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EE7A5F" w14:textId="77777777" w:rsidR="00604237" w:rsidRDefault="00604237" w:rsidP="006A161B">
      <w:pPr>
        <w:ind w:left="360"/>
        <w:jc w:val="center"/>
        <w:rPr>
          <w:rFonts w:cs="Times New Roman"/>
          <w:b/>
          <w:szCs w:val="24"/>
        </w:rPr>
      </w:pPr>
      <w:bookmarkStart w:id="0" w:name="_Ref337388994"/>
      <w:r w:rsidRPr="003952A0">
        <w:rPr>
          <w:rFonts w:cs="Times New Roman"/>
          <w:b/>
          <w:szCs w:val="24"/>
        </w:rPr>
        <w:t xml:space="preserve">Desenvolvimento de </w:t>
      </w:r>
      <w:r w:rsidR="009A6C7E" w:rsidRPr="003952A0">
        <w:rPr>
          <w:rFonts w:cs="Times New Roman"/>
          <w:b/>
          <w:szCs w:val="24"/>
        </w:rPr>
        <w:t xml:space="preserve">modelo para apoiar o </w:t>
      </w:r>
      <w:r w:rsidR="009A6C7E" w:rsidRPr="003D33D2">
        <w:rPr>
          <w:rFonts w:cs="Times New Roman"/>
          <w:b/>
          <w:szCs w:val="24"/>
        </w:rPr>
        <w:t xml:space="preserve">processo de desenvolvimento </w:t>
      </w:r>
      <w:r w:rsidRPr="003D33D2">
        <w:rPr>
          <w:rFonts w:cs="Times New Roman"/>
          <w:b/>
          <w:szCs w:val="24"/>
        </w:rPr>
        <w:t xml:space="preserve">de </w:t>
      </w:r>
      <w:r w:rsidR="00CB4A80">
        <w:rPr>
          <w:rFonts w:cs="Times New Roman"/>
          <w:b/>
          <w:szCs w:val="24"/>
        </w:rPr>
        <w:t xml:space="preserve">um </w:t>
      </w:r>
      <w:r w:rsidR="009A6C7E" w:rsidRPr="003D33D2">
        <w:rPr>
          <w:rFonts w:cs="Times New Roman"/>
          <w:b/>
          <w:szCs w:val="24"/>
        </w:rPr>
        <w:t>sistema de apoio à decisão</w:t>
      </w:r>
      <w:r w:rsidRPr="003952A0">
        <w:rPr>
          <w:rFonts w:cs="Times New Roman"/>
          <w:b/>
          <w:szCs w:val="24"/>
        </w:rPr>
        <w:t xml:space="preserve"> </w:t>
      </w:r>
    </w:p>
    <w:p w14:paraId="72EE7A60" w14:textId="77777777" w:rsidR="009A6C7E" w:rsidRPr="009A6C7E" w:rsidRDefault="009A6C7E" w:rsidP="006A161B">
      <w:pPr>
        <w:ind w:left="360"/>
        <w:jc w:val="center"/>
        <w:rPr>
          <w:rFonts w:cs="Times New Roman"/>
          <w:b/>
          <w:szCs w:val="24"/>
          <w:lang w:val="en-US"/>
        </w:rPr>
      </w:pPr>
      <w:r w:rsidRPr="009A6C7E">
        <w:rPr>
          <w:rFonts w:cs="Times New Roman"/>
          <w:b/>
          <w:szCs w:val="24"/>
          <w:lang w:val="en-US"/>
        </w:rPr>
        <w:t>Model development to support the process of developing a decision support system</w:t>
      </w:r>
    </w:p>
    <w:p w14:paraId="72EE7A61" w14:textId="77777777" w:rsidR="00604237" w:rsidRDefault="00604237" w:rsidP="000D6A93">
      <w:pPr>
        <w:ind w:firstLine="0"/>
        <w:rPr>
          <w:rFonts w:cs="Times New Roman"/>
          <w:b/>
          <w:szCs w:val="24"/>
        </w:rPr>
      </w:pPr>
      <w:r>
        <w:rPr>
          <w:rFonts w:cs="Times New Roman"/>
          <w:b/>
          <w:szCs w:val="24"/>
        </w:rPr>
        <w:t>Resumo</w:t>
      </w:r>
    </w:p>
    <w:p w14:paraId="72EE7A62" w14:textId="6794F284" w:rsidR="000D6A93" w:rsidRDefault="00CB2D83" w:rsidP="000D6A93">
      <w:pPr>
        <w:ind w:firstLine="0"/>
        <w:rPr>
          <w:rFonts w:cs="Times New Roman"/>
          <w:szCs w:val="24"/>
        </w:rPr>
      </w:pPr>
      <w:r>
        <w:rPr>
          <w:rFonts w:cs="Times New Roman"/>
          <w:szCs w:val="24"/>
        </w:rPr>
        <w:t>N</w:t>
      </w:r>
      <w:r w:rsidR="00604237" w:rsidRPr="005E25A1">
        <w:rPr>
          <w:rFonts w:cs="Times New Roman"/>
          <w:szCs w:val="24"/>
        </w:rPr>
        <w:t xml:space="preserve">essa pesquisa, de natureza exploratória, </w:t>
      </w:r>
      <w:r>
        <w:rPr>
          <w:rFonts w:cs="Times New Roman"/>
          <w:szCs w:val="24"/>
        </w:rPr>
        <w:t>objetiva-se</w:t>
      </w:r>
      <w:r w:rsidR="00604237" w:rsidRPr="005E25A1">
        <w:rPr>
          <w:rFonts w:cs="Times New Roman"/>
          <w:szCs w:val="24"/>
        </w:rPr>
        <w:t xml:space="preserve"> constru</w:t>
      </w:r>
      <w:r>
        <w:rPr>
          <w:rFonts w:cs="Times New Roman"/>
          <w:szCs w:val="24"/>
        </w:rPr>
        <w:t xml:space="preserve">ir </w:t>
      </w:r>
      <w:r w:rsidR="00604237" w:rsidRPr="005E25A1">
        <w:rPr>
          <w:rFonts w:cs="Times New Roman"/>
          <w:szCs w:val="24"/>
        </w:rPr>
        <w:t xml:space="preserve">um modelo </w:t>
      </w:r>
      <w:r>
        <w:rPr>
          <w:rFonts w:cs="Times New Roman"/>
          <w:szCs w:val="24"/>
        </w:rPr>
        <w:t>que</w:t>
      </w:r>
      <w:r w:rsidRPr="005E25A1">
        <w:rPr>
          <w:rFonts w:cs="Times New Roman"/>
          <w:szCs w:val="24"/>
        </w:rPr>
        <w:t xml:space="preserve"> </w:t>
      </w:r>
      <w:r w:rsidR="00604237" w:rsidRPr="005E25A1">
        <w:rPr>
          <w:rFonts w:cs="Times New Roman"/>
          <w:szCs w:val="24"/>
        </w:rPr>
        <w:t>subsidi</w:t>
      </w:r>
      <w:r>
        <w:rPr>
          <w:rFonts w:cs="Times New Roman"/>
          <w:szCs w:val="24"/>
        </w:rPr>
        <w:t xml:space="preserve">e </w:t>
      </w:r>
      <w:r w:rsidR="00604237" w:rsidRPr="005E25A1">
        <w:rPr>
          <w:rFonts w:cs="Times New Roman"/>
          <w:szCs w:val="24"/>
        </w:rPr>
        <w:t xml:space="preserve">o processo de desenvolvimento de </w:t>
      </w:r>
      <w:r w:rsidR="000F36AE" w:rsidRPr="000F36AE">
        <w:rPr>
          <w:rFonts w:cs="Times New Roman"/>
          <w:i/>
          <w:szCs w:val="24"/>
        </w:rPr>
        <w:t>software</w:t>
      </w:r>
      <w:r w:rsidR="00604237" w:rsidRPr="005E25A1">
        <w:rPr>
          <w:rFonts w:cs="Times New Roman"/>
          <w:szCs w:val="24"/>
        </w:rPr>
        <w:t xml:space="preserve"> para avaliar um sistema de gestão (monitorar e aperfeiçoar), neste trabalho ilustrado para o objetivo monitorar. Utilizou-se a Metodologia Multicritério de Apoio à Decisão – </w:t>
      </w:r>
      <w:r w:rsidR="00604237" w:rsidRPr="003952A0">
        <w:rPr>
          <w:rFonts w:cs="Times New Roman"/>
          <w:szCs w:val="24"/>
        </w:rPr>
        <w:t>Construtivista (MCDA-C)</w:t>
      </w:r>
      <w:r w:rsidR="009F5064">
        <w:rPr>
          <w:rFonts w:cs="Times New Roman"/>
          <w:szCs w:val="24"/>
        </w:rPr>
        <w:t>, a qual apoia na identificação, organização e mensuração ordinal e cardinal dos aspectos tidos em conta pelo decisor para a gestão do contexto.</w:t>
      </w:r>
      <w:r w:rsidR="00604237" w:rsidRPr="003952A0">
        <w:rPr>
          <w:rFonts w:cs="Times New Roman"/>
          <w:szCs w:val="24"/>
        </w:rPr>
        <w:t xml:space="preserve"> </w:t>
      </w:r>
      <w:r w:rsidR="00836168">
        <w:rPr>
          <w:rFonts w:cs="Times New Roman"/>
          <w:szCs w:val="24"/>
        </w:rPr>
        <w:t>Enfim, confirmou-se a possibilidade de</w:t>
      </w:r>
      <w:r w:rsidR="00604237" w:rsidRPr="003952A0">
        <w:rPr>
          <w:rFonts w:cs="Times New Roman"/>
          <w:szCs w:val="24"/>
        </w:rPr>
        <w:t xml:space="preserve"> constru</w:t>
      </w:r>
      <w:r>
        <w:rPr>
          <w:rFonts w:cs="Times New Roman"/>
          <w:szCs w:val="24"/>
        </w:rPr>
        <w:t>ção de</w:t>
      </w:r>
      <w:r w:rsidR="00604237" w:rsidRPr="003952A0">
        <w:rPr>
          <w:rFonts w:cs="Times New Roman"/>
          <w:szCs w:val="24"/>
        </w:rPr>
        <w:t xml:space="preserve"> um modelo </w:t>
      </w:r>
      <w:r w:rsidR="00836168">
        <w:rPr>
          <w:rFonts w:cs="Times New Roman"/>
          <w:szCs w:val="24"/>
        </w:rPr>
        <w:t>que</w:t>
      </w:r>
      <w:r w:rsidR="00604237" w:rsidRPr="003952A0">
        <w:rPr>
          <w:rFonts w:cs="Times New Roman"/>
          <w:szCs w:val="24"/>
        </w:rPr>
        <w:t xml:space="preserve"> explicit</w:t>
      </w:r>
      <w:r w:rsidR="00836168">
        <w:rPr>
          <w:rFonts w:cs="Times New Roman"/>
          <w:szCs w:val="24"/>
        </w:rPr>
        <w:t xml:space="preserve">e </w:t>
      </w:r>
      <w:r w:rsidR="00604237" w:rsidRPr="003952A0">
        <w:rPr>
          <w:rFonts w:cs="Times New Roman"/>
          <w:szCs w:val="24"/>
        </w:rPr>
        <w:t xml:space="preserve">os critérios (requisitos do cliente), </w:t>
      </w:r>
      <w:r w:rsidR="00836168">
        <w:rPr>
          <w:rFonts w:cs="Times New Roman"/>
          <w:szCs w:val="24"/>
        </w:rPr>
        <w:t>visando</w:t>
      </w:r>
      <w:r w:rsidR="00836168" w:rsidRPr="003952A0">
        <w:rPr>
          <w:rFonts w:cs="Times New Roman"/>
          <w:szCs w:val="24"/>
        </w:rPr>
        <w:t xml:space="preserve"> </w:t>
      </w:r>
      <w:r w:rsidR="00604237" w:rsidRPr="003952A0">
        <w:rPr>
          <w:rFonts w:cs="Times New Roman"/>
          <w:szCs w:val="24"/>
        </w:rPr>
        <w:t xml:space="preserve">avaliar o grau de atendimento que o </w:t>
      </w:r>
      <w:r w:rsidR="000F36AE" w:rsidRPr="000F36AE">
        <w:rPr>
          <w:rFonts w:cs="Times New Roman"/>
          <w:i/>
          <w:szCs w:val="24"/>
        </w:rPr>
        <w:t>software</w:t>
      </w:r>
      <w:r w:rsidR="00604237" w:rsidRPr="003952A0">
        <w:rPr>
          <w:rFonts w:cs="Times New Roman"/>
          <w:szCs w:val="24"/>
        </w:rPr>
        <w:t xml:space="preserve"> proposto denominado </w:t>
      </w:r>
      <w:proofErr w:type="spellStart"/>
      <w:r w:rsidR="00604237" w:rsidRPr="003952A0">
        <w:rPr>
          <w:rFonts w:cs="Times New Roman"/>
          <w:i/>
          <w:szCs w:val="24"/>
        </w:rPr>
        <w:t>Monitoring</w:t>
      </w:r>
      <w:proofErr w:type="spellEnd"/>
      <w:r w:rsidR="00604237" w:rsidRPr="003952A0">
        <w:rPr>
          <w:rFonts w:cs="Times New Roman"/>
          <w:i/>
          <w:szCs w:val="24"/>
        </w:rPr>
        <w:t xml:space="preserve"> </w:t>
      </w:r>
      <w:proofErr w:type="spellStart"/>
      <w:r w:rsidR="00604237" w:rsidRPr="003952A0">
        <w:rPr>
          <w:rFonts w:cs="Times New Roman"/>
          <w:i/>
          <w:szCs w:val="24"/>
        </w:rPr>
        <w:t>and</w:t>
      </w:r>
      <w:proofErr w:type="spellEnd"/>
      <w:r w:rsidR="00604237" w:rsidRPr="003952A0">
        <w:rPr>
          <w:rFonts w:cs="Times New Roman"/>
          <w:i/>
          <w:szCs w:val="24"/>
        </w:rPr>
        <w:t xml:space="preserve"> </w:t>
      </w:r>
      <w:proofErr w:type="spellStart"/>
      <w:r w:rsidR="00604237" w:rsidRPr="003952A0">
        <w:rPr>
          <w:rFonts w:cs="Times New Roman"/>
          <w:i/>
          <w:szCs w:val="24"/>
        </w:rPr>
        <w:t>Improving</w:t>
      </w:r>
      <w:proofErr w:type="spellEnd"/>
      <w:r w:rsidR="00604237" w:rsidRPr="003952A0">
        <w:rPr>
          <w:rFonts w:cs="Times New Roman"/>
          <w:i/>
          <w:szCs w:val="24"/>
        </w:rPr>
        <w:t xml:space="preserve"> </w:t>
      </w:r>
      <w:proofErr w:type="spellStart"/>
      <w:r w:rsidR="00604237" w:rsidRPr="003952A0">
        <w:rPr>
          <w:rFonts w:cs="Times New Roman"/>
          <w:i/>
          <w:szCs w:val="24"/>
        </w:rPr>
        <w:t>Context</w:t>
      </w:r>
      <w:proofErr w:type="spellEnd"/>
      <w:r w:rsidR="00604237" w:rsidRPr="003952A0">
        <w:rPr>
          <w:rFonts w:cs="Times New Roman"/>
          <w:i/>
          <w:szCs w:val="24"/>
        </w:rPr>
        <w:t xml:space="preserve"> </w:t>
      </w:r>
      <w:r w:rsidR="00604237" w:rsidRPr="003952A0">
        <w:rPr>
          <w:rFonts w:cs="Times New Roman"/>
          <w:szCs w:val="24"/>
        </w:rPr>
        <w:t>(</w:t>
      </w:r>
      <w:r w:rsidR="00604237" w:rsidRPr="003952A0">
        <w:rPr>
          <w:rFonts w:cs="Times New Roman"/>
          <w:i/>
          <w:szCs w:val="24"/>
        </w:rPr>
        <w:t>MIC</w:t>
      </w:r>
      <w:r w:rsidR="009A6C7E">
        <w:rPr>
          <w:rFonts w:cs="Times New Roman"/>
          <w:szCs w:val="24"/>
        </w:rPr>
        <w:t>) alcança em relação à</w:t>
      </w:r>
      <w:r w:rsidR="00604237" w:rsidRPr="003952A0">
        <w:rPr>
          <w:rFonts w:cs="Times New Roman"/>
          <w:szCs w:val="24"/>
        </w:rPr>
        <w:t xml:space="preserve">s demandas do cliente, e assim ser utilizado como instrumento de negociação para a definição do produto final. </w:t>
      </w:r>
    </w:p>
    <w:p w14:paraId="72EE7A63" w14:textId="77777777" w:rsidR="009A6C7E" w:rsidRPr="009A6C7E" w:rsidRDefault="009A6C7E">
      <w:pPr>
        <w:spacing w:after="200" w:line="276" w:lineRule="auto"/>
        <w:ind w:firstLine="0"/>
        <w:jc w:val="left"/>
        <w:rPr>
          <w:rFonts w:cs="Times New Roman"/>
          <w:szCs w:val="24"/>
        </w:rPr>
      </w:pPr>
      <w:r w:rsidRPr="009A6C7E">
        <w:rPr>
          <w:rFonts w:cs="Times New Roman"/>
          <w:b/>
          <w:szCs w:val="24"/>
        </w:rPr>
        <w:t>Palavras-Chave:</w:t>
      </w:r>
      <w:r w:rsidRPr="009A6C7E">
        <w:rPr>
          <w:rFonts w:cs="Times New Roman"/>
          <w:b/>
          <w:i/>
          <w:szCs w:val="24"/>
        </w:rPr>
        <w:t xml:space="preserve"> </w:t>
      </w:r>
      <w:r w:rsidRPr="009A6C7E">
        <w:rPr>
          <w:rFonts w:cs="Times New Roman"/>
          <w:szCs w:val="24"/>
        </w:rPr>
        <w:t>Sistemas de apoio à decis</w:t>
      </w:r>
      <w:r>
        <w:rPr>
          <w:rFonts w:cs="Times New Roman"/>
          <w:szCs w:val="24"/>
        </w:rPr>
        <w:t>ão; avaliação de desempenho; MCDA-C.</w:t>
      </w:r>
    </w:p>
    <w:p w14:paraId="72EE7A64" w14:textId="77777777" w:rsidR="009F5064" w:rsidRPr="00597D03" w:rsidRDefault="009F5064">
      <w:pPr>
        <w:spacing w:after="200" w:line="276" w:lineRule="auto"/>
        <w:ind w:firstLine="0"/>
        <w:jc w:val="left"/>
        <w:rPr>
          <w:rFonts w:cs="Times New Roman"/>
          <w:b/>
          <w:szCs w:val="24"/>
        </w:rPr>
      </w:pPr>
      <w:r w:rsidRPr="00597D03">
        <w:rPr>
          <w:rFonts w:cs="Times New Roman"/>
          <w:b/>
          <w:szCs w:val="24"/>
        </w:rPr>
        <w:br w:type="page"/>
      </w:r>
    </w:p>
    <w:p w14:paraId="72EE7A65" w14:textId="77777777" w:rsidR="009A6C7E" w:rsidRPr="009A6C7E" w:rsidRDefault="009A6C7E">
      <w:pPr>
        <w:spacing w:after="200" w:line="276" w:lineRule="auto"/>
        <w:ind w:firstLine="0"/>
        <w:jc w:val="left"/>
        <w:rPr>
          <w:rFonts w:cs="Times New Roman"/>
          <w:b/>
          <w:szCs w:val="24"/>
          <w:lang w:val="en-US"/>
        </w:rPr>
      </w:pPr>
      <w:r w:rsidRPr="009A6C7E">
        <w:rPr>
          <w:rFonts w:cs="Times New Roman"/>
          <w:b/>
          <w:szCs w:val="24"/>
          <w:lang w:val="en-US"/>
        </w:rPr>
        <w:lastRenderedPageBreak/>
        <w:t>Abstract</w:t>
      </w:r>
    </w:p>
    <w:p w14:paraId="72EE7A66" w14:textId="77777777" w:rsidR="009A6C7E" w:rsidRPr="009A6C7E" w:rsidRDefault="009A6C7E" w:rsidP="009A6C7E">
      <w:pPr>
        <w:ind w:firstLine="0"/>
        <w:rPr>
          <w:rFonts w:cs="Times New Roman"/>
          <w:szCs w:val="24"/>
          <w:lang w:val="en-US"/>
        </w:rPr>
      </w:pPr>
      <w:r>
        <w:rPr>
          <w:rFonts w:cs="Times New Roman"/>
          <w:szCs w:val="24"/>
          <w:lang w:val="en-US"/>
        </w:rPr>
        <w:t>The aim</w:t>
      </w:r>
      <w:r w:rsidRPr="009A6C7E">
        <w:rPr>
          <w:rFonts w:cs="Times New Roman"/>
          <w:szCs w:val="24"/>
          <w:lang w:val="en-US"/>
        </w:rPr>
        <w:t xml:space="preserve"> of this exploratory research</w:t>
      </w:r>
      <w:r>
        <w:rPr>
          <w:rFonts w:cs="Times New Roman"/>
          <w:szCs w:val="24"/>
          <w:lang w:val="en-US"/>
        </w:rPr>
        <w:t xml:space="preserve"> is to construct a model to support a </w:t>
      </w:r>
      <w:r w:rsidRPr="009A6C7E">
        <w:rPr>
          <w:rFonts w:cs="Times New Roman"/>
          <w:szCs w:val="24"/>
          <w:lang w:val="en-US"/>
        </w:rPr>
        <w:t xml:space="preserve">process software development </w:t>
      </w:r>
      <w:r>
        <w:rPr>
          <w:rFonts w:cs="Times New Roman"/>
          <w:szCs w:val="24"/>
          <w:lang w:val="en-US"/>
        </w:rPr>
        <w:t>in order to</w:t>
      </w:r>
      <w:r w:rsidRPr="009A6C7E">
        <w:rPr>
          <w:rFonts w:cs="Times New Roman"/>
          <w:szCs w:val="24"/>
          <w:lang w:val="en-US"/>
        </w:rPr>
        <w:t xml:space="preserve"> evaluate a manageme</w:t>
      </w:r>
      <w:r>
        <w:rPr>
          <w:rFonts w:cs="Times New Roman"/>
          <w:szCs w:val="24"/>
          <w:lang w:val="en-US"/>
        </w:rPr>
        <w:t>nt system (with monitoring and improving functionality)</w:t>
      </w:r>
      <w:r w:rsidRPr="009A6C7E">
        <w:rPr>
          <w:rFonts w:cs="Times New Roman"/>
          <w:szCs w:val="24"/>
          <w:lang w:val="en-US"/>
        </w:rPr>
        <w:t>. The Multicriteria Methodology of Decision Aiding - Constructivist (MCDA-C) was used</w:t>
      </w:r>
      <w:r w:rsidR="009F5064">
        <w:rPr>
          <w:rFonts w:cs="Times New Roman"/>
          <w:szCs w:val="24"/>
          <w:lang w:val="en-US"/>
        </w:rPr>
        <w:t xml:space="preserve">, </w:t>
      </w:r>
      <w:r w:rsidR="009F5064" w:rsidRPr="009F5064">
        <w:rPr>
          <w:rFonts w:cs="Times New Roman"/>
          <w:szCs w:val="24"/>
          <w:lang w:val="en-US"/>
        </w:rPr>
        <w:t>which supports in the identification, organization and ordinal and cardinal measurement of the aspects taken into account by the decision maker for the context management</w:t>
      </w:r>
      <w:r w:rsidR="009F5064">
        <w:rPr>
          <w:rFonts w:cs="Times New Roman"/>
          <w:szCs w:val="24"/>
          <w:lang w:val="en-US"/>
        </w:rPr>
        <w:t xml:space="preserve"> </w:t>
      </w:r>
      <w:r w:rsidRPr="009A6C7E">
        <w:rPr>
          <w:rFonts w:cs="Times New Roman"/>
          <w:szCs w:val="24"/>
          <w:lang w:val="en-US"/>
        </w:rPr>
        <w:t>. In the end, it was possible to construct a model with the specification of the criteria (customer requirements), to evaluate the degree of service that the proposed software called Monitoring and Improving Context (MIC) achieves in relation to the demands of the customer, and thus</w:t>
      </w:r>
      <w:r>
        <w:rPr>
          <w:rFonts w:cs="Times New Roman"/>
          <w:szCs w:val="24"/>
          <w:lang w:val="en-US"/>
        </w:rPr>
        <w:t xml:space="preserve"> it could</w:t>
      </w:r>
      <w:r w:rsidRPr="009A6C7E">
        <w:rPr>
          <w:rFonts w:cs="Times New Roman"/>
          <w:szCs w:val="24"/>
          <w:lang w:val="en-US"/>
        </w:rPr>
        <w:t xml:space="preserve"> be used as Instrument for the definition of the final product.</w:t>
      </w:r>
    </w:p>
    <w:p w14:paraId="72EE7A67" w14:textId="77777777" w:rsidR="009A6C7E" w:rsidRPr="009A6C7E" w:rsidRDefault="009A6C7E">
      <w:pPr>
        <w:spacing w:after="200" w:line="276" w:lineRule="auto"/>
        <w:ind w:firstLine="0"/>
        <w:jc w:val="left"/>
        <w:rPr>
          <w:rFonts w:cs="Times New Roman"/>
          <w:b/>
          <w:szCs w:val="24"/>
          <w:lang w:val="en-US"/>
        </w:rPr>
      </w:pPr>
      <w:r w:rsidRPr="009A6C7E">
        <w:rPr>
          <w:rFonts w:cs="Times New Roman"/>
          <w:b/>
          <w:szCs w:val="24"/>
          <w:lang w:val="en-US"/>
        </w:rPr>
        <w:t>Keywords:</w:t>
      </w:r>
      <w:r>
        <w:rPr>
          <w:rFonts w:cs="Times New Roman"/>
          <w:szCs w:val="24"/>
          <w:lang w:val="en-US"/>
        </w:rPr>
        <w:t xml:space="preserve"> Decision support systems; performance evaluation; MCDA-C.</w:t>
      </w:r>
      <w:r w:rsidRPr="009A6C7E">
        <w:rPr>
          <w:rFonts w:cs="Times New Roman"/>
          <w:b/>
          <w:szCs w:val="24"/>
          <w:lang w:val="en-US"/>
        </w:rPr>
        <w:br w:type="page"/>
      </w:r>
    </w:p>
    <w:p w14:paraId="72EE7A68" w14:textId="77777777" w:rsidR="00604237" w:rsidRDefault="00604237" w:rsidP="006A161B">
      <w:pPr>
        <w:pStyle w:val="PargrafodaLista"/>
        <w:numPr>
          <w:ilvl w:val="0"/>
          <w:numId w:val="1"/>
        </w:numPr>
        <w:ind w:left="426" w:hanging="426"/>
        <w:rPr>
          <w:rFonts w:cs="Times New Roman"/>
          <w:b/>
          <w:szCs w:val="24"/>
        </w:rPr>
      </w:pPr>
      <w:r>
        <w:rPr>
          <w:rFonts w:cs="Times New Roman"/>
          <w:b/>
          <w:szCs w:val="24"/>
        </w:rPr>
        <w:lastRenderedPageBreak/>
        <w:t>INTRODUÇÃO</w:t>
      </w:r>
    </w:p>
    <w:p w14:paraId="72EE7A69" w14:textId="1662320F" w:rsidR="004368E5" w:rsidRDefault="00604237" w:rsidP="006A161B">
      <w:pPr>
        <w:rPr>
          <w:rFonts w:cs="Times New Roman"/>
          <w:color w:val="000000" w:themeColor="text1"/>
          <w:szCs w:val="24"/>
        </w:rPr>
      </w:pPr>
      <w:r w:rsidRPr="003952A0">
        <w:rPr>
          <w:rFonts w:cs="Times New Roman"/>
          <w:color w:val="000000" w:themeColor="text1"/>
          <w:szCs w:val="24"/>
        </w:rPr>
        <w:t>As decisões são fatores críticos de sucesso para pessoas e respec</w:t>
      </w:r>
      <w:r w:rsidR="004E3E47">
        <w:rPr>
          <w:rFonts w:cs="Times New Roman"/>
          <w:color w:val="000000" w:themeColor="text1"/>
          <w:szCs w:val="24"/>
        </w:rPr>
        <w:t>tivas organizações associadas, e</w:t>
      </w:r>
      <w:r w:rsidRPr="003952A0">
        <w:rPr>
          <w:rFonts w:cs="Times New Roman"/>
          <w:color w:val="000000" w:themeColor="text1"/>
          <w:szCs w:val="24"/>
        </w:rPr>
        <w:t xml:space="preserve"> suas consequências podem ser irreversíveis. Para lidar com decisões, a ciência disponibiliza os Sistemas de Apoio à Decisão (SAD)</w:t>
      </w:r>
      <w:r w:rsidR="00AC4A76">
        <w:rPr>
          <w:rFonts w:cs="Times New Roman"/>
          <w:color w:val="000000" w:themeColor="text1"/>
          <w:szCs w:val="24"/>
        </w:rPr>
        <w:t xml:space="preserve">, ou </w:t>
      </w:r>
      <w:proofErr w:type="spellStart"/>
      <w:r w:rsidR="00AC4A76">
        <w:rPr>
          <w:rFonts w:cs="Times New Roman"/>
          <w:i/>
          <w:color w:val="000000" w:themeColor="text1"/>
          <w:szCs w:val="24"/>
        </w:rPr>
        <w:t>Decision</w:t>
      </w:r>
      <w:proofErr w:type="spellEnd"/>
      <w:r w:rsidR="00AC4A76">
        <w:rPr>
          <w:rFonts w:cs="Times New Roman"/>
          <w:i/>
          <w:color w:val="000000" w:themeColor="text1"/>
          <w:szCs w:val="24"/>
        </w:rPr>
        <w:t xml:space="preserve"> </w:t>
      </w:r>
      <w:proofErr w:type="spellStart"/>
      <w:r w:rsidR="00AC4A76">
        <w:rPr>
          <w:rFonts w:cs="Times New Roman"/>
          <w:i/>
          <w:color w:val="000000" w:themeColor="text1"/>
          <w:szCs w:val="24"/>
        </w:rPr>
        <w:t>Support</w:t>
      </w:r>
      <w:proofErr w:type="spellEnd"/>
      <w:r w:rsidR="00AC4A76">
        <w:rPr>
          <w:rFonts w:cs="Times New Roman"/>
          <w:i/>
          <w:color w:val="000000" w:themeColor="text1"/>
          <w:szCs w:val="24"/>
        </w:rPr>
        <w:t xml:space="preserve"> Systems</w:t>
      </w:r>
      <w:r w:rsidR="00AC4A76">
        <w:rPr>
          <w:rFonts w:cs="Times New Roman"/>
          <w:color w:val="000000" w:themeColor="text1"/>
          <w:szCs w:val="24"/>
        </w:rPr>
        <w:t xml:space="preserve"> (</w:t>
      </w:r>
      <w:r w:rsidR="00AC4A76">
        <w:rPr>
          <w:rFonts w:cs="Times New Roman"/>
          <w:i/>
          <w:color w:val="000000" w:themeColor="text1"/>
          <w:szCs w:val="24"/>
        </w:rPr>
        <w:t>DSS</w:t>
      </w:r>
      <w:r w:rsidR="00AC4A76">
        <w:rPr>
          <w:rFonts w:cs="Times New Roman"/>
          <w:color w:val="000000" w:themeColor="text1"/>
          <w:szCs w:val="24"/>
        </w:rPr>
        <w:t>),</w:t>
      </w:r>
      <w:r w:rsidRPr="003952A0">
        <w:rPr>
          <w:rFonts w:cs="Times New Roman"/>
          <w:color w:val="000000" w:themeColor="text1"/>
          <w:szCs w:val="24"/>
        </w:rPr>
        <w:t xml:space="preserve"> que auxiliam as pessoas a tomarem decisões alinhadas com seus valores e preferências. Os </w:t>
      </w:r>
      <w:proofErr w:type="spellStart"/>
      <w:r w:rsidRPr="003952A0">
        <w:rPr>
          <w:rFonts w:cs="Times New Roman"/>
          <w:color w:val="000000" w:themeColor="text1"/>
          <w:szCs w:val="24"/>
        </w:rPr>
        <w:t>SADs</w:t>
      </w:r>
      <w:proofErr w:type="spellEnd"/>
      <w:r w:rsidRPr="003952A0">
        <w:rPr>
          <w:rFonts w:cs="Times New Roman"/>
          <w:color w:val="000000" w:themeColor="text1"/>
          <w:szCs w:val="24"/>
        </w:rPr>
        <w:t xml:space="preserve"> </w:t>
      </w:r>
      <w:r w:rsidR="00836168">
        <w:rPr>
          <w:rFonts w:cs="Times New Roman"/>
          <w:color w:val="000000" w:themeColor="text1"/>
          <w:szCs w:val="24"/>
        </w:rPr>
        <w:t xml:space="preserve">permitem que </w:t>
      </w:r>
      <w:r w:rsidRPr="003952A0">
        <w:rPr>
          <w:rFonts w:cs="Times New Roman"/>
          <w:color w:val="000000" w:themeColor="text1"/>
          <w:szCs w:val="24"/>
        </w:rPr>
        <w:t>o decisor conhe</w:t>
      </w:r>
      <w:r w:rsidR="00836168">
        <w:rPr>
          <w:rFonts w:cs="Times New Roman"/>
          <w:color w:val="000000" w:themeColor="text1"/>
          <w:szCs w:val="24"/>
        </w:rPr>
        <w:t xml:space="preserve">ça: </w:t>
      </w:r>
      <w:r w:rsidRPr="003952A0">
        <w:rPr>
          <w:rFonts w:cs="Times New Roman"/>
          <w:color w:val="000000" w:themeColor="text1"/>
          <w:szCs w:val="24"/>
        </w:rPr>
        <w:t>(i) quais aspectos do contexto afetam seus valores</w:t>
      </w:r>
      <w:r w:rsidR="006C20E2">
        <w:rPr>
          <w:rFonts w:cs="Times New Roman"/>
          <w:color w:val="000000" w:themeColor="text1"/>
          <w:szCs w:val="24"/>
        </w:rPr>
        <w:t>,</w:t>
      </w:r>
      <w:r w:rsidRPr="003952A0">
        <w:rPr>
          <w:rFonts w:cs="Times New Roman"/>
          <w:color w:val="000000" w:themeColor="text1"/>
          <w:szCs w:val="24"/>
        </w:rPr>
        <w:t xml:space="preserve"> necessita</w:t>
      </w:r>
      <w:r w:rsidR="006C20E2">
        <w:rPr>
          <w:rFonts w:cs="Times New Roman"/>
          <w:color w:val="000000" w:themeColor="text1"/>
          <w:szCs w:val="24"/>
        </w:rPr>
        <w:t>ndo, assim, que seja</w:t>
      </w:r>
      <w:r w:rsidRPr="003952A0">
        <w:rPr>
          <w:rFonts w:cs="Times New Roman"/>
          <w:color w:val="000000" w:themeColor="text1"/>
          <w:szCs w:val="24"/>
        </w:rPr>
        <w:t>m monitorados e</w:t>
      </w:r>
      <w:r w:rsidR="006C20E2">
        <w:rPr>
          <w:rFonts w:cs="Times New Roman"/>
          <w:color w:val="000000" w:themeColor="text1"/>
          <w:szCs w:val="24"/>
        </w:rPr>
        <w:t>,</w:t>
      </w:r>
      <w:r w:rsidRPr="003952A0">
        <w:rPr>
          <w:rFonts w:cs="Times New Roman"/>
          <w:color w:val="000000" w:themeColor="text1"/>
          <w:szCs w:val="24"/>
        </w:rPr>
        <w:t xml:space="preserve"> continuamente</w:t>
      </w:r>
      <w:r w:rsidR="006C20E2">
        <w:rPr>
          <w:rFonts w:cs="Times New Roman"/>
          <w:color w:val="000000" w:themeColor="text1"/>
          <w:szCs w:val="24"/>
        </w:rPr>
        <w:t>,</w:t>
      </w:r>
      <w:r w:rsidRPr="003952A0">
        <w:rPr>
          <w:rFonts w:cs="Times New Roman"/>
          <w:color w:val="000000" w:themeColor="text1"/>
          <w:szCs w:val="24"/>
        </w:rPr>
        <w:t xml:space="preserve"> aperfeiçoados; (ii) a construção</w:t>
      </w:r>
      <w:r w:rsidR="004E3E47">
        <w:rPr>
          <w:rFonts w:cs="Times New Roman"/>
          <w:color w:val="000000" w:themeColor="text1"/>
          <w:szCs w:val="24"/>
        </w:rPr>
        <w:t xml:space="preserve"> de escalas para mensuração dess</w:t>
      </w:r>
      <w:r w:rsidRPr="003952A0">
        <w:rPr>
          <w:rFonts w:cs="Times New Roman"/>
          <w:color w:val="000000" w:themeColor="text1"/>
          <w:szCs w:val="24"/>
        </w:rPr>
        <w:t>es aspectos</w:t>
      </w:r>
      <w:r w:rsidR="006C20E2">
        <w:rPr>
          <w:rFonts w:cs="Times New Roman"/>
          <w:color w:val="000000" w:themeColor="text1"/>
          <w:szCs w:val="24"/>
        </w:rPr>
        <w:t>,</w:t>
      </w:r>
      <w:r w:rsidRPr="003952A0">
        <w:rPr>
          <w:rFonts w:cs="Times New Roman"/>
          <w:color w:val="000000" w:themeColor="text1"/>
          <w:szCs w:val="24"/>
        </w:rPr>
        <w:t xml:space="preserve"> </w:t>
      </w:r>
      <w:r w:rsidR="006C20E2">
        <w:rPr>
          <w:rFonts w:cs="Times New Roman"/>
          <w:color w:val="000000" w:themeColor="text1"/>
          <w:szCs w:val="24"/>
        </w:rPr>
        <w:t>de modo</w:t>
      </w:r>
      <w:r w:rsidRPr="003952A0">
        <w:rPr>
          <w:rFonts w:cs="Times New Roman"/>
          <w:color w:val="000000" w:themeColor="text1"/>
          <w:szCs w:val="24"/>
        </w:rPr>
        <w:t xml:space="preserve"> inteligível e não ambígu</w:t>
      </w:r>
      <w:r w:rsidR="006C20E2">
        <w:rPr>
          <w:rFonts w:cs="Times New Roman"/>
          <w:color w:val="000000" w:themeColor="text1"/>
          <w:szCs w:val="24"/>
        </w:rPr>
        <w:t>o</w:t>
      </w:r>
      <w:r w:rsidRPr="003952A0">
        <w:rPr>
          <w:rFonts w:cs="Times New Roman"/>
          <w:color w:val="000000" w:themeColor="text1"/>
          <w:szCs w:val="24"/>
        </w:rPr>
        <w:t>; (</w:t>
      </w:r>
      <w:proofErr w:type="spellStart"/>
      <w:r w:rsidRPr="003952A0">
        <w:rPr>
          <w:rFonts w:cs="Times New Roman"/>
          <w:color w:val="000000" w:themeColor="text1"/>
          <w:szCs w:val="24"/>
        </w:rPr>
        <w:t>iii</w:t>
      </w:r>
      <w:proofErr w:type="spellEnd"/>
      <w:r w:rsidRPr="003952A0">
        <w:rPr>
          <w:rFonts w:cs="Times New Roman"/>
          <w:color w:val="000000" w:themeColor="text1"/>
          <w:szCs w:val="24"/>
        </w:rPr>
        <w:t xml:space="preserve">) </w:t>
      </w:r>
      <w:r w:rsidR="006C20E2">
        <w:rPr>
          <w:rFonts w:cs="Times New Roman"/>
          <w:color w:val="000000" w:themeColor="text1"/>
          <w:szCs w:val="24"/>
        </w:rPr>
        <w:t xml:space="preserve">como </w:t>
      </w:r>
      <w:r w:rsidRPr="003952A0">
        <w:rPr>
          <w:rFonts w:cs="Times New Roman"/>
          <w:color w:val="000000" w:themeColor="text1"/>
          <w:szCs w:val="24"/>
        </w:rPr>
        <w:t xml:space="preserve">cada um destes aspectos </w:t>
      </w:r>
      <w:r w:rsidR="006C20E2">
        <w:rPr>
          <w:rFonts w:cs="Times New Roman"/>
          <w:color w:val="000000" w:themeColor="text1"/>
          <w:szCs w:val="24"/>
        </w:rPr>
        <w:t xml:space="preserve">participa </w:t>
      </w:r>
      <w:r w:rsidRPr="003952A0">
        <w:rPr>
          <w:rFonts w:cs="Times New Roman"/>
          <w:color w:val="000000" w:themeColor="text1"/>
          <w:szCs w:val="24"/>
        </w:rPr>
        <w:t>na avaliação global (integração); e (</w:t>
      </w:r>
      <w:proofErr w:type="spellStart"/>
      <w:r w:rsidRPr="003952A0">
        <w:rPr>
          <w:rFonts w:cs="Times New Roman"/>
          <w:color w:val="000000" w:themeColor="text1"/>
          <w:szCs w:val="24"/>
        </w:rPr>
        <w:t>iv</w:t>
      </w:r>
      <w:proofErr w:type="spellEnd"/>
      <w:r w:rsidRPr="003952A0">
        <w:rPr>
          <w:rFonts w:cs="Times New Roman"/>
          <w:color w:val="000000" w:themeColor="text1"/>
          <w:szCs w:val="24"/>
        </w:rPr>
        <w:t>) por meio da alimentação de dados da situação atual,</w:t>
      </w:r>
      <w:r w:rsidR="006C20E2" w:rsidRPr="006C20E2">
        <w:rPr>
          <w:rFonts w:cs="Times New Roman"/>
          <w:color w:val="000000" w:themeColor="text1"/>
          <w:szCs w:val="24"/>
        </w:rPr>
        <w:t xml:space="preserve"> </w:t>
      </w:r>
      <w:r w:rsidR="006C20E2">
        <w:rPr>
          <w:rFonts w:cs="Times New Roman"/>
          <w:color w:val="000000" w:themeColor="text1"/>
          <w:szCs w:val="24"/>
        </w:rPr>
        <w:t xml:space="preserve">como </w:t>
      </w:r>
      <w:r w:rsidR="006C20E2" w:rsidRPr="003952A0">
        <w:rPr>
          <w:rFonts w:cs="Times New Roman"/>
          <w:color w:val="000000" w:themeColor="text1"/>
          <w:szCs w:val="24"/>
        </w:rPr>
        <w:t>realizar um diagnóstico local e global</w:t>
      </w:r>
      <w:r w:rsidR="006C20E2">
        <w:rPr>
          <w:rFonts w:cs="Times New Roman"/>
          <w:color w:val="000000" w:themeColor="text1"/>
          <w:szCs w:val="24"/>
        </w:rPr>
        <w:t>,</w:t>
      </w:r>
      <w:r w:rsidRPr="003952A0">
        <w:rPr>
          <w:rFonts w:cs="Times New Roman"/>
          <w:color w:val="000000" w:themeColor="text1"/>
          <w:szCs w:val="24"/>
        </w:rPr>
        <w:t xml:space="preserve"> </w:t>
      </w:r>
      <w:r w:rsidR="006C20E2">
        <w:rPr>
          <w:rFonts w:cs="Times New Roman"/>
          <w:color w:val="000000" w:themeColor="text1"/>
          <w:szCs w:val="24"/>
        </w:rPr>
        <w:t xml:space="preserve">permitindo, assim, </w:t>
      </w:r>
      <w:r w:rsidRPr="003952A0">
        <w:rPr>
          <w:rFonts w:cs="Times New Roman"/>
          <w:color w:val="000000" w:themeColor="text1"/>
          <w:szCs w:val="24"/>
        </w:rPr>
        <w:t>monitora</w:t>
      </w:r>
      <w:r w:rsidR="006C20E2">
        <w:rPr>
          <w:rFonts w:cs="Times New Roman"/>
          <w:color w:val="000000" w:themeColor="text1"/>
          <w:szCs w:val="24"/>
        </w:rPr>
        <w:t xml:space="preserve">r </w:t>
      </w:r>
      <w:r w:rsidRPr="003952A0">
        <w:rPr>
          <w:rFonts w:cs="Times New Roman"/>
          <w:color w:val="000000" w:themeColor="text1"/>
          <w:szCs w:val="24"/>
        </w:rPr>
        <w:t xml:space="preserve">o alcance dos objetivos. O monitoramento permite </w:t>
      </w:r>
      <w:r w:rsidR="00450D65">
        <w:rPr>
          <w:rFonts w:cs="Times New Roman"/>
          <w:color w:val="000000" w:themeColor="text1"/>
          <w:szCs w:val="24"/>
        </w:rPr>
        <w:t xml:space="preserve">que </w:t>
      </w:r>
      <w:r w:rsidRPr="003952A0">
        <w:rPr>
          <w:rFonts w:cs="Times New Roman"/>
          <w:color w:val="000000" w:themeColor="text1"/>
          <w:szCs w:val="24"/>
        </w:rPr>
        <w:t>o decisor: (i) visualiz</w:t>
      </w:r>
      <w:r w:rsidR="00450D65">
        <w:rPr>
          <w:rFonts w:cs="Times New Roman"/>
          <w:color w:val="000000" w:themeColor="text1"/>
          <w:szCs w:val="24"/>
        </w:rPr>
        <w:t xml:space="preserve">e </w:t>
      </w:r>
      <w:r w:rsidRPr="003952A0">
        <w:rPr>
          <w:rFonts w:cs="Times New Roman"/>
          <w:color w:val="000000" w:themeColor="text1"/>
          <w:szCs w:val="24"/>
        </w:rPr>
        <w:t>e compreend</w:t>
      </w:r>
      <w:r w:rsidR="00450D65">
        <w:rPr>
          <w:rFonts w:cs="Times New Roman"/>
          <w:color w:val="000000" w:themeColor="text1"/>
          <w:szCs w:val="24"/>
        </w:rPr>
        <w:t>a</w:t>
      </w:r>
      <w:r w:rsidRPr="003952A0">
        <w:rPr>
          <w:rFonts w:cs="Times New Roman"/>
          <w:color w:val="000000" w:themeColor="text1"/>
          <w:szCs w:val="24"/>
        </w:rPr>
        <w:t xml:space="preserve"> a situação atual, (</w:t>
      </w:r>
      <w:proofErr w:type="spellStart"/>
      <w:r w:rsidRPr="003952A0">
        <w:rPr>
          <w:rFonts w:cs="Times New Roman"/>
          <w:color w:val="000000" w:themeColor="text1"/>
          <w:szCs w:val="24"/>
        </w:rPr>
        <w:t>ii</w:t>
      </w:r>
      <w:proofErr w:type="spellEnd"/>
      <w:r w:rsidRPr="003952A0">
        <w:rPr>
          <w:rFonts w:cs="Times New Roman"/>
          <w:color w:val="000000" w:themeColor="text1"/>
          <w:szCs w:val="24"/>
        </w:rPr>
        <w:t>) fa</w:t>
      </w:r>
      <w:r w:rsidR="00450D65">
        <w:rPr>
          <w:rFonts w:cs="Times New Roman"/>
          <w:color w:val="000000" w:themeColor="text1"/>
          <w:szCs w:val="24"/>
        </w:rPr>
        <w:t>ça</w:t>
      </w:r>
      <w:r w:rsidRPr="003952A0">
        <w:rPr>
          <w:rFonts w:cs="Times New Roman"/>
          <w:color w:val="000000" w:themeColor="text1"/>
          <w:szCs w:val="24"/>
        </w:rPr>
        <w:t xml:space="preserve"> simulações que </w:t>
      </w:r>
      <w:r w:rsidR="00450D65">
        <w:rPr>
          <w:rFonts w:cs="Times New Roman"/>
          <w:color w:val="000000" w:themeColor="text1"/>
          <w:szCs w:val="24"/>
        </w:rPr>
        <w:t>lhe</w:t>
      </w:r>
      <w:r w:rsidR="00450D65" w:rsidRPr="003952A0">
        <w:rPr>
          <w:rFonts w:cs="Times New Roman"/>
          <w:color w:val="000000" w:themeColor="text1"/>
          <w:szCs w:val="24"/>
        </w:rPr>
        <w:t xml:space="preserve"> </w:t>
      </w:r>
      <w:r w:rsidRPr="003952A0">
        <w:rPr>
          <w:rFonts w:cs="Times New Roman"/>
          <w:color w:val="000000" w:themeColor="text1"/>
          <w:szCs w:val="24"/>
        </w:rPr>
        <w:t xml:space="preserve">permita visualizar as consequências naquilo que para </w:t>
      </w:r>
      <w:r w:rsidR="00450D65">
        <w:rPr>
          <w:rFonts w:cs="Times New Roman"/>
          <w:color w:val="000000" w:themeColor="text1"/>
          <w:szCs w:val="24"/>
        </w:rPr>
        <w:t xml:space="preserve">ele </w:t>
      </w:r>
      <w:r w:rsidRPr="003952A0">
        <w:rPr>
          <w:rFonts w:cs="Times New Roman"/>
          <w:color w:val="000000" w:themeColor="text1"/>
          <w:szCs w:val="24"/>
        </w:rPr>
        <w:t>é importante no contexto, e (</w:t>
      </w:r>
      <w:proofErr w:type="spellStart"/>
      <w:r w:rsidRPr="003952A0">
        <w:rPr>
          <w:rFonts w:cs="Times New Roman"/>
          <w:color w:val="000000" w:themeColor="text1"/>
          <w:szCs w:val="24"/>
        </w:rPr>
        <w:t>iii</w:t>
      </w:r>
      <w:proofErr w:type="spellEnd"/>
      <w:r w:rsidRPr="003952A0">
        <w:rPr>
          <w:rFonts w:cs="Times New Roman"/>
          <w:color w:val="000000" w:themeColor="text1"/>
          <w:szCs w:val="24"/>
        </w:rPr>
        <w:t>) escolh</w:t>
      </w:r>
      <w:r w:rsidR="00450D65">
        <w:rPr>
          <w:rFonts w:cs="Times New Roman"/>
          <w:color w:val="000000" w:themeColor="text1"/>
          <w:szCs w:val="24"/>
        </w:rPr>
        <w:t xml:space="preserve">a </w:t>
      </w:r>
      <w:r w:rsidRPr="003952A0">
        <w:rPr>
          <w:rFonts w:cs="Times New Roman"/>
          <w:color w:val="000000" w:themeColor="text1"/>
          <w:szCs w:val="24"/>
        </w:rPr>
        <w:t xml:space="preserve"> o que fazer para melhorar a </w:t>
      </w:r>
      <w:r w:rsidRPr="003952A0">
        <w:rPr>
          <w:rFonts w:cs="Times New Roman"/>
          <w:i/>
          <w:color w:val="000000" w:themeColor="text1"/>
          <w:szCs w:val="24"/>
        </w:rPr>
        <w:t>performance</w:t>
      </w:r>
      <w:r w:rsidRPr="003952A0">
        <w:rPr>
          <w:rFonts w:cs="Times New Roman"/>
          <w:color w:val="000000" w:themeColor="text1"/>
          <w:szCs w:val="24"/>
        </w:rPr>
        <w:t xml:space="preserve"> do contexto </w:t>
      </w:r>
      <w:r w:rsidR="00450D65">
        <w:rPr>
          <w:rFonts w:cs="Times New Roman"/>
          <w:color w:val="000000" w:themeColor="text1"/>
          <w:szCs w:val="24"/>
        </w:rPr>
        <w:t>de</w:t>
      </w:r>
      <w:r w:rsidR="00450D65" w:rsidRPr="003952A0">
        <w:rPr>
          <w:rFonts w:cs="Times New Roman"/>
          <w:color w:val="000000" w:themeColor="text1"/>
          <w:szCs w:val="24"/>
        </w:rPr>
        <w:t xml:space="preserve"> </w:t>
      </w:r>
      <w:r w:rsidRPr="003952A0">
        <w:rPr>
          <w:rFonts w:cs="Times New Roman"/>
          <w:color w:val="000000" w:themeColor="text1"/>
          <w:szCs w:val="24"/>
        </w:rPr>
        <w:t>forma</w:t>
      </w:r>
      <w:r w:rsidR="004368E5">
        <w:rPr>
          <w:rFonts w:cs="Times New Roman"/>
          <w:color w:val="000000" w:themeColor="text1"/>
          <w:szCs w:val="24"/>
        </w:rPr>
        <w:t xml:space="preserve"> fundamentada.</w:t>
      </w:r>
    </w:p>
    <w:p w14:paraId="72EE7A6A" w14:textId="4A786953" w:rsidR="00604237" w:rsidRPr="003952A0" w:rsidRDefault="00450D65" w:rsidP="006A161B">
      <w:pPr>
        <w:rPr>
          <w:rFonts w:cs="Times New Roman"/>
          <w:color w:val="000000" w:themeColor="text1"/>
          <w:szCs w:val="24"/>
        </w:rPr>
      </w:pPr>
      <w:r>
        <w:rPr>
          <w:rFonts w:cs="Times New Roman"/>
          <w:color w:val="000000" w:themeColor="text1"/>
          <w:szCs w:val="24"/>
        </w:rPr>
        <w:t>Q</w:t>
      </w:r>
      <w:r w:rsidR="00604237" w:rsidRPr="003952A0">
        <w:rPr>
          <w:rFonts w:cs="Times New Roman"/>
          <w:color w:val="000000" w:themeColor="text1"/>
          <w:szCs w:val="24"/>
        </w:rPr>
        <w:t xml:space="preserve">uando </w:t>
      </w:r>
      <w:proofErr w:type="spellStart"/>
      <w:r>
        <w:rPr>
          <w:rFonts w:cs="Times New Roman"/>
          <w:color w:val="000000" w:themeColor="text1"/>
          <w:szCs w:val="24"/>
        </w:rPr>
        <w:t>usado</w:t>
      </w:r>
      <w:proofErr w:type="spellEnd"/>
      <w:r w:rsidRPr="003952A0">
        <w:rPr>
          <w:rFonts w:cs="Times New Roman"/>
          <w:color w:val="000000" w:themeColor="text1"/>
          <w:szCs w:val="24"/>
        </w:rPr>
        <w:t xml:space="preserve"> </w:t>
      </w:r>
      <w:r w:rsidR="00604237" w:rsidRPr="003952A0">
        <w:rPr>
          <w:rFonts w:cs="Times New Roman"/>
          <w:color w:val="000000" w:themeColor="text1"/>
          <w:szCs w:val="24"/>
        </w:rPr>
        <w:t xml:space="preserve">em contextos de desenvolvimento de projetos de produtos, </w:t>
      </w:r>
      <w:r>
        <w:rPr>
          <w:rFonts w:cs="Times New Roman"/>
          <w:color w:val="000000" w:themeColor="text1"/>
          <w:szCs w:val="24"/>
        </w:rPr>
        <w:t xml:space="preserve">o </w:t>
      </w:r>
      <w:r w:rsidRPr="003952A0">
        <w:rPr>
          <w:rFonts w:cs="Times New Roman"/>
          <w:color w:val="000000" w:themeColor="text1"/>
          <w:szCs w:val="24"/>
        </w:rPr>
        <w:t>conhecimento gerado</w:t>
      </w:r>
      <w:r w:rsidR="00604237" w:rsidRPr="003952A0">
        <w:rPr>
          <w:rFonts w:cs="Times New Roman"/>
          <w:color w:val="000000" w:themeColor="text1"/>
          <w:szCs w:val="24"/>
        </w:rPr>
        <w:t>: a</w:t>
      </w:r>
      <w:r w:rsidR="00B66500">
        <w:rPr>
          <w:rFonts w:cs="Times New Roman"/>
          <w:color w:val="000000" w:themeColor="text1"/>
          <w:szCs w:val="24"/>
        </w:rPr>
        <w:t>uxilia</w:t>
      </w:r>
      <w:r w:rsidR="00B66500" w:rsidRPr="003952A0">
        <w:rPr>
          <w:rFonts w:cs="Times New Roman"/>
          <w:color w:val="000000" w:themeColor="text1"/>
          <w:szCs w:val="24"/>
        </w:rPr>
        <w:t xml:space="preserve"> </w:t>
      </w:r>
      <w:r w:rsidR="00604237" w:rsidRPr="003952A0">
        <w:rPr>
          <w:rFonts w:cs="Times New Roman"/>
          <w:color w:val="000000" w:themeColor="text1"/>
          <w:szCs w:val="24"/>
        </w:rPr>
        <w:t xml:space="preserve">o cliente a </w:t>
      </w:r>
      <w:r>
        <w:rPr>
          <w:rFonts w:cs="Times New Roman"/>
          <w:color w:val="000000" w:themeColor="text1"/>
          <w:szCs w:val="24"/>
        </w:rPr>
        <w:t>identificar</w:t>
      </w:r>
      <w:r w:rsidRPr="003952A0">
        <w:rPr>
          <w:rFonts w:cs="Times New Roman"/>
          <w:color w:val="000000" w:themeColor="text1"/>
          <w:szCs w:val="24"/>
        </w:rPr>
        <w:t xml:space="preserve"> </w:t>
      </w:r>
      <w:r w:rsidR="00604237" w:rsidRPr="003952A0">
        <w:rPr>
          <w:rFonts w:cs="Times New Roman"/>
          <w:color w:val="000000" w:themeColor="text1"/>
          <w:szCs w:val="24"/>
        </w:rPr>
        <w:t xml:space="preserve">quais requisitos </w:t>
      </w:r>
      <w:r>
        <w:rPr>
          <w:rFonts w:cs="Times New Roman"/>
          <w:color w:val="000000" w:themeColor="text1"/>
          <w:szCs w:val="24"/>
        </w:rPr>
        <w:t>levar</w:t>
      </w:r>
      <w:r w:rsidRPr="003952A0">
        <w:rPr>
          <w:rFonts w:cs="Times New Roman"/>
          <w:color w:val="000000" w:themeColor="text1"/>
          <w:szCs w:val="24"/>
        </w:rPr>
        <w:t xml:space="preserve"> </w:t>
      </w:r>
      <w:r w:rsidR="00604237" w:rsidRPr="003952A0">
        <w:rPr>
          <w:rFonts w:cs="Times New Roman"/>
          <w:color w:val="000000" w:themeColor="text1"/>
          <w:szCs w:val="24"/>
        </w:rPr>
        <w:t xml:space="preserve">em conta </w:t>
      </w:r>
      <w:r>
        <w:rPr>
          <w:rFonts w:cs="Times New Roman"/>
          <w:color w:val="000000" w:themeColor="text1"/>
          <w:szCs w:val="24"/>
        </w:rPr>
        <w:t>n</w:t>
      </w:r>
      <w:r w:rsidR="00604237" w:rsidRPr="003952A0">
        <w:rPr>
          <w:rFonts w:cs="Times New Roman"/>
          <w:color w:val="000000" w:themeColor="text1"/>
          <w:szCs w:val="24"/>
        </w:rPr>
        <w:t xml:space="preserve">a avaliação do produto e como </w:t>
      </w:r>
      <w:r>
        <w:rPr>
          <w:rFonts w:cs="Times New Roman"/>
          <w:color w:val="000000" w:themeColor="text1"/>
          <w:szCs w:val="24"/>
        </w:rPr>
        <w:t>medir</w:t>
      </w:r>
      <w:r w:rsidRPr="003952A0">
        <w:rPr>
          <w:rFonts w:cs="Times New Roman"/>
          <w:color w:val="000000" w:themeColor="text1"/>
          <w:szCs w:val="24"/>
        </w:rPr>
        <w:t xml:space="preserve"> </w:t>
      </w:r>
      <w:r w:rsidR="00604237" w:rsidRPr="003952A0">
        <w:rPr>
          <w:rFonts w:cs="Times New Roman"/>
          <w:color w:val="000000" w:themeColor="text1"/>
          <w:szCs w:val="24"/>
        </w:rPr>
        <w:t>o grau com que as alternativas atendem aos requisitos demandados; a</w:t>
      </w:r>
      <w:r w:rsidR="00B66500">
        <w:rPr>
          <w:rFonts w:cs="Times New Roman"/>
          <w:color w:val="000000" w:themeColor="text1"/>
          <w:szCs w:val="24"/>
        </w:rPr>
        <w:t xml:space="preserve">juda </w:t>
      </w:r>
      <w:r w:rsidR="00604237" w:rsidRPr="003952A0">
        <w:rPr>
          <w:rFonts w:cs="Times New Roman"/>
          <w:color w:val="000000" w:themeColor="text1"/>
          <w:szCs w:val="24"/>
        </w:rPr>
        <w:t>o desenvolvedor do produto para saber</w:t>
      </w:r>
      <w:r w:rsidR="00D067CC">
        <w:rPr>
          <w:rFonts w:cs="Times New Roman"/>
          <w:color w:val="000000" w:themeColor="text1"/>
          <w:szCs w:val="24"/>
        </w:rPr>
        <w:t>,</w:t>
      </w:r>
      <w:r w:rsidR="00604237" w:rsidRPr="003952A0">
        <w:rPr>
          <w:rFonts w:cs="Times New Roman"/>
          <w:color w:val="000000" w:themeColor="text1"/>
          <w:szCs w:val="24"/>
        </w:rPr>
        <w:t xml:space="preserve"> </w:t>
      </w:r>
      <w:r w:rsidR="00B66500">
        <w:rPr>
          <w:rFonts w:cs="Times New Roman"/>
          <w:color w:val="000000" w:themeColor="text1"/>
          <w:szCs w:val="24"/>
        </w:rPr>
        <w:t>de forma clara</w:t>
      </w:r>
      <w:r w:rsidR="00D067CC">
        <w:rPr>
          <w:rFonts w:cs="Times New Roman"/>
          <w:color w:val="000000" w:themeColor="text1"/>
          <w:szCs w:val="24"/>
        </w:rPr>
        <w:t>,</w:t>
      </w:r>
      <w:r w:rsidR="00604237" w:rsidRPr="003952A0">
        <w:rPr>
          <w:rFonts w:cs="Times New Roman"/>
          <w:color w:val="000000" w:themeColor="text1"/>
          <w:szCs w:val="24"/>
        </w:rPr>
        <w:t xml:space="preserve"> </w:t>
      </w:r>
      <w:r w:rsidR="00B66500">
        <w:rPr>
          <w:rFonts w:cs="Times New Roman"/>
          <w:color w:val="000000" w:themeColor="text1"/>
          <w:szCs w:val="24"/>
        </w:rPr>
        <w:t>quais</w:t>
      </w:r>
      <w:r w:rsidR="00B66500" w:rsidRPr="003952A0">
        <w:rPr>
          <w:rFonts w:cs="Times New Roman"/>
          <w:color w:val="000000" w:themeColor="text1"/>
          <w:szCs w:val="24"/>
        </w:rPr>
        <w:t xml:space="preserve"> </w:t>
      </w:r>
      <w:r w:rsidR="00604237" w:rsidRPr="003952A0">
        <w:rPr>
          <w:rFonts w:cs="Times New Roman"/>
          <w:color w:val="000000" w:themeColor="text1"/>
          <w:szCs w:val="24"/>
        </w:rPr>
        <w:t xml:space="preserve">especificações do produto o cliente deseja; e </w:t>
      </w:r>
      <w:r w:rsidR="00B66500">
        <w:rPr>
          <w:rFonts w:cs="Times New Roman"/>
          <w:color w:val="000000" w:themeColor="text1"/>
          <w:szCs w:val="24"/>
        </w:rPr>
        <w:t xml:space="preserve">contribui com </w:t>
      </w:r>
      <w:r w:rsidR="00604237" w:rsidRPr="003952A0">
        <w:rPr>
          <w:rFonts w:cs="Times New Roman"/>
          <w:color w:val="000000" w:themeColor="text1"/>
          <w:szCs w:val="24"/>
        </w:rPr>
        <w:t>ambos</w:t>
      </w:r>
      <w:r w:rsidR="00B66500">
        <w:rPr>
          <w:rFonts w:cs="Times New Roman"/>
          <w:color w:val="000000" w:themeColor="text1"/>
          <w:szCs w:val="24"/>
        </w:rPr>
        <w:t>, oferecendo-lhes</w:t>
      </w:r>
      <w:r w:rsidR="00604237" w:rsidRPr="003952A0">
        <w:rPr>
          <w:rFonts w:cs="Times New Roman"/>
          <w:color w:val="000000" w:themeColor="text1"/>
          <w:szCs w:val="24"/>
        </w:rPr>
        <w:t xml:space="preserve"> um instrumento </w:t>
      </w:r>
      <w:r w:rsidR="00B66500">
        <w:rPr>
          <w:rFonts w:cs="Times New Roman"/>
          <w:color w:val="000000" w:themeColor="text1"/>
          <w:szCs w:val="24"/>
        </w:rPr>
        <w:t>de apoio</w:t>
      </w:r>
      <w:r w:rsidR="00604237" w:rsidRPr="003952A0">
        <w:rPr>
          <w:rFonts w:cs="Times New Roman"/>
          <w:color w:val="000000" w:themeColor="text1"/>
          <w:szCs w:val="24"/>
        </w:rPr>
        <w:t xml:space="preserve"> </w:t>
      </w:r>
      <w:r w:rsidR="00B66500">
        <w:rPr>
          <w:rFonts w:cs="Times New Roman"/>
          <w:color w:val="000000" w:themeColor="text1"/>
          <w:szCs w:val="24"/>
        </w:rPr>
        <w:t>n</w:t>
      </w:r>
      <w:r w:rsidR="00604237" w:rsidRPr="003952A0">
        <w:rPr>
          <w:rFonts w:cs="Times New Roman"/>
          <w:color w:val="000000" w:themeColor="text1"/>
          <w:szCs w:val="24"/>
        </w:rPr>
        <w:t>o processo de negociação</w:t>
      </w:r>
      <w:r w:rsidR="00B66500">
        <w:rPr>
          <w:rFonts w:cs="Times New Roman"/>
          <w:color w:val="000000" w:themeColor="text1"/>
          <w:szCs w:val="24"/>
        </w:rPr>
        <w:t>, que facilite</w:t>
      </w:r>
      <w:r w:rsidR="00604237" w:rsidRPr="003952A0">
        <w:rPr>
          <w:rFonts w:cs="Times New Roman"/>
          <w:color w:val="000000" w:themeColor="text1"/>
          <w:szCs w:val="24"/>
        </w:rPr>
        <w:t xml:space="preserve"> definir as especificações finais e </w:t>
      </w:r>
      <w:r w:rsidR="00604237">
        <w:rPr>
          <w:rFonts w:cs="Times New Roman"/>
          <w:color w:val="000000" w:themeColor="text1"/>
          <w:szCs w:val="24"/>
        </w:rPr>
        <w:t>respectivos</w:t>
      </w:r>
      <w:r w:rsidR="00604237" w:rsidRPr="003952A0">
        <w:rPr>
          <w:rFonts w:cs="Times New Roman"/>
          <w:color w:val="000000" w:themeColor="text1"/>
          <w:szCs w:val="24"/>
        </w:rPr>
        <w:t xml:space="preserve"> custo</w:t>
      </w:r>
      <w:r w:rsidR="00604237">
        <w:rPr>
          <w:rFonts w:cs="Times New Roman"/>
          <w:color w:val="000000" w:themeColor="text1"/>
          <w:szCs w:val="24"/>
        </w:rPr>
        <w:t>s</w:t>
      </w:r>
      <w:r w:rsidR="00604237" w:rsidRPr="003952A0">
        <w:rPr>
          <w:rFonts w:cs="Times New Roman"/>
          <w:color w:val="000000" w:themeColor="text1"/>
          <w:szCs w:val="24"/>
        </w:rPr>
        <w:t xml:space="preserve">. </w:t>
      </w:r>
      <w:r w:rsidR="00604237">
        <w:rPr>
          <w:rFonts w:cs="Times New Roman"/>
          <w:szCs w:val="24"/>
        </w:rPr>
        <w:t>Nesse sentido</w:t>
      </w:r>
      <w:r w:rsidR="004E3E47">
        <w:rPr>
          <w:rFonts w:cs="Times New Roman"/>
          <w:szCs w:val="24"/>
        </w:rPr>
        <w:t>,</w:t>
      </w:r>
      <w:r w:rsidR="00604237">
        <w:rPr>
          <w:rFonts w:cs="Times New Roman"/>
          <w:szCs w:val="24"/>
        </w:rPr>
        <w:t xml:space="preserve"> emerge a seguinte indagação da pesquisa:</w:t>
      </w:r>
    </w:p>
    <w:p w14:paraId="72EE7A6B" w14:textId="77777777" w:rsidR="00604237" w:rsidRPr="00155487" w:rsidRDefault="00604237" w:rsidP="006A161B">
      <w:pPr>
        <w:rPr>
          <w:rFonts w:cs="Times New Roman"/>
          <w:color w:val="000000" w:themeColor="text1"/>
          <w:szCs w:val="24"/>
        </w:rPr>
      </w:pPr>
      <w:r w:rsidRPr="00155487">
        <w:rPr>
          <w:rFonts w:cs="Times New Roman"/>
          <w:color w:val="000000" w:themeColor="text1"/>
          <w:szCs w:val="24"/>
        </w:rPr>
        <w:t xml:space="preserve">“Como </w:t>
      </w:r>
      <w:r w:rsidR="00544AE8">
        <w:rPr>
          <w:rFonts w:cs="Times New Roman"/>
          <w:color w:val="000000" w:themeColor="text1"/>
          <w:szCs w:val="24"/>
        </w:rPr>
        <w:t>construir</w:t>
      </w:r>
      <w:r w:rsidR="00DC06B8">
        <w:rPr>
          <w:rFonts w:cs="Times New Roman"/>
          <w:color w:val="000000" w:themeColor="text1"/>
          <w:szCs w:val="24"/>
        </w:rPr>
        <w:t xml:space="preserve"> um modelo para apoiar</w:t>
      </w:r>
      <w:r w:rsidRPr="003D33D2">
        <w:rPr>
          <w:rFonts w:cs="Times New Roman"/>
          <w:color w:val="000000" w:themeColor="text1"/>
          <w:szCs w:val="24"/>
        </w:rPr>
        <w:t xml:space="preserve"> </w:t>
      </w:r>
      <w:r w:rsidR="00DC06B8">
        <w:rPr>
          <w:rFonts w:cs="Times New Roman"/>
          <w:color w:val="000000" w:themeColor="text1"/>
          <w:szCs w:val="24"/>
        </w:rPr>
        <w:t xml:space="preserve">a </w:t>
      </w:r>
      <w:r w:rsidR="00544AE8">
        <w:rPr>
          <w:rFonts w:cs="Times New Roman"/>
          <w:color w:val="000000" w:themeColor="text1"/>
          <w:szCs w:val="24"/>
        </w:rPr>
        <w:t>avaliação</w:t>
      </w:r>
      <w:r w:rsidR="00DC06B8">
        <w:rPr>
          <w:rFonts w:cs="Times New Roman"/>
          <w:color w:val="000000" w:themeColor="text1"/>
          <w:szCs w:val="24"/>
        </w:rPr>
        <w:t xml:space="preserve"> de</w:t>
      </w:r>
      <w:r w:rsidRPr="003D33D2">
        <w:rPr>
          <w:rFonts w:cs="Times New Roman"/>
          <w:color w:val="000000" w:themeColor="text1"/>
          <w:szCs w:val="24"/>
        </w:rPr>
        <w:t xml:space="preserve"> </w:t>
      </w:r>
      <w:r w:rsidR="00544AE8">
        <w:rPr>
          <w:rFonts w:cs="Times New Roman"/>
          <w:i/>
          <w:color w:val="000000" w:themeColor="text1"/>
          <w:szCs w:val="24"/>
        </w:rPr>
        <w:t>softwares</w:t>
      </w:r>
      <w:r w:rsidR="00544AE8">
        <w:rPr>
          <w:rFonts w:cs="Times New Roman"/>
          <w:color w:val="000000" w:themeColor="text1"/>
          <w:szCs w:val="24"/>
        </w:rPr>
        <w:t xml:space="preserve"> de apoio à decisão de maneira a elucidar as demandas de um usuário</w:t>
      </w:r>
      <w:r w:rsidRPr="00155487">
        <w:rPr>
          <w:rFonts w:cs="Times New Roman"/>
          <w:color w:val="000000" w:themeColor="text1"/>
          <w:szCs w:val="24"/>
        </w:rPr>
        <w:t>?</w:t>
      </w:r>
      <w:r>
        <w:rPr>
          <w:rFonts w:cs="Times New Roman"/>
          <w:color w:val="000000" w:themeColor="text1"/>
          <w:szCs w:val="24"/>
        </w:rPr>
        <w:t>”</w:t>
      </w:r>
    </w:p>
    <w:p w14:paraId="72EE7A6C" w14:textId="57F44EE8" w:rsidR="00604237" w:rsidRPr="00155487" w:rsidRDefault="00B66500" w:rsidP="006A161B">
      <w:pPr>
        <w:rPr>
          <w:rFonts w:cs="Times New Roman"/>
          <w:szCs w:val="24"/>
        </w:rPr>
      </w:pPr>
      <w:r>
        <w:rPr>
          <w:rFonts w:cs="Times New Roman"/>
          <w:szCs w:val="24"/>
        </w:rPr>
        <w:lastRenderedPageBreak/>
        <w:t>Nesse sentido</w:t>
      </w:r>
      <w:r w:rsidR="00604237" w:rsidRPr="00155487">
        <w:rPr>
          <w:rFonts w:cs="Times New Roman"/>
          <w:szCs w:val="24"/>
        </w:rPr>
        <w:t xml:space="preserve">, </w:t>
      </w:r>
      <w:r>
        <w:rPr>
          <w:rFonts w:cs="Times New Roman"/>
          <w:szCs w:val="24"/>
        </w:rPr>
        <w:t>esta pesquisa tem com</w:t>
      </w:r>
      <w:r w:rsidR="00604237" w:rsidRPr="00155487">
        <w:rPr>
          <w:rFonts w:cs="Times New Roman"/>
          <w:szCs w:val="24"/>
        </w:rPr>
        <w:t xml:space="preserve">o objetivo geral </w:t>
      </w:r>
      <w:r>
        <w:rPr>
          <w:rFonts w:cs="Times New Roman"/>
          <w:szCs w:val="24"/>
        </w:rPr>
        <w:t>a construção de</w:t>
      </w:r>
      <w:r w:rsidR="00604237" w:rsidRPr="00155487">
        <w:rPr>
          <w:rFonts w:cs="Times New Roman"/>
          <w:szCs w:val="24"/>
        </w:rPr>
        <w:t xml:space="preserve"> um modelo para apoiar o processo de </w:t>
      </w:r>
      <w:r w:rsidR="001A4AEA">
        <w:rPr>
          <w:rFonts w:cs="Times New Roman"/>
          <w:szCs w:val="24"/>
        </w:rPr>
        <w:t>avaliação</w:t>
      </w:r>
      <w:r w:rsidR="00544AE8">
        <w:rPr>
          <w:rFonts w:cs="Times New Roman"/>
          <w:szCs w:val="24"/>
        </w:rPr>
        <w:t>/</w:t>
      </w:r>
      <w:r w:rsidR="00604237" w:rsidRPr="00155487">
        <w:rPr>
          <w:rFonts w:cs="Times New Roman"/>
          <w:szCs w:val="24"/>
        </w:rPr>
        <w:t xml:space="preserve">desenvolvimento </w:t>
      </w:r>
      <w:r w:rsidR="00544AE8">
        <w:rPr>
          <w:rFonts w:cs="Times New Roman"/>
          <w:szCs w:val="24"/>
        </w:rPr>
        <w:t xml:space="preserve">de </w:t>
      </w:r>
      <w:r w:rsidR="00544AE8" w:rsidRPr="00544AE8">
        <w:rPr>
          <w:rFonts w:cs="Times New Roman"/>
          <w:i/>
          <w:szCs w:val="24"/>
        </w:rPr>
        <w:t>softwares</w:t>
      </w:r>
      <w:r w:rsidR="00544AE8">
        <w:rPr>
          <w:rFonts w:cs="Times New Roman"/>
          <w:szCs w:val="24"/>
        </w:rPr>
        <w:t xml:space="preserve"> de apoio à decisão </w:t>
      </w:r>
      <w:r w:rsidR="00604237" w:rsidRPr="00544AE8">
        <w:rPr>
          <w:rFonts w:cs="Times New Roman"/>
          <w:szCs w:val="24"/>
        </w:rPr>
        <w:t>para</w:t>
      </w:r>
      <w:r w:rsidR="00604237" w:rsidRPr="00155487">
        <w:rPr>
          <w:rFonts w:cs="Times New Roman"/>
          <w:szCs w:val="24"/>
        </w:rPr>
        <w:t xml:space="preserve"> clientes</w:t>
      </w:r>
      <w:r w:rsidR="00690805">
        <w:rPr>
          <w:rFonts w:cs="Times New Roman"/>
          <w:szCs w:val="24"/>
        </w:rPr>
        <w:t>,</w:t>
      </w:r>
      <w:r w:rsidR="00604237" w:rsidRPr="00155487">
        <w:rPr>
          <w:rFonts w:cs="Times New Roman"/>
          <w:szCs w:val="24"/>
        </w:rPr>
        <w:t xml:space="preserve"> com demandas parcialmente definidas</w:t>
      </w:r>
      <w:r w:rsidR="00690805">
        <w:rPr>
          <w:rFonts w:cs="Times New Roman"/>
          <w:szCs w:val="24"/>
        </w:rPr>
        <w:t>,</w:t>
      </w:r>
      <w:r w:rsidR="00604237" w:rsidRPr="00155487">
        <w:rPr>
          <w:rFonts w:cs="Times New Roman"/>
          <w:szCs w:val="24"/>
        </w:rPr>
        <w:t xml:space="preserve"> </w:t>
      </w:r>
      <w:r w:rsidR="00690805">
        <w:rPr>
          <w:rFonts w:cs="Times New Roman"/>
          <w:szCs w:val="24"/>
        </w:rPr>
        <w:t>no momento</w:t>
      </w:r>
      <w:r w:rsidR="00604237" w:rsidRPr="00155487">
        <w:rPr>
          <w:rFonts w:cs="Times New Roman"/>
          <w:szCs w:val="24"/>
        </w:rPr>
        <w:t xml:space="preserve"> de defini</w:t>
      </w:r>
      <w:r w:rsidR="00690805">
        <w:rPr>
          <w:rFonts w:cs="Times New Roman"/>
          <w:szCs w:val="24"/>
        </w:rPr>
        <w:t xml:space="preserve">r </w:t>
      </w:r>
      <w:r w:rsidR="00604237" w:rsidRPr="00155487">
        <w:rPr>
          <w:rFonts w:cs="Times New Roman"/>
          <w:szCs w:val="24"/>
        </w:rPr>
        <w:t xml:space="preserve">suas especificações técnicas. </w:t>
      </w:r>
    </w:p>
    <w:p w14:paraId="72EE7A6D" w14:textId="77777777" w:rsidR="00604237" w:rsidRDefault="00604237" w:rsidP="006A161B">
      <w:pPr>
        <w:rPr>
          <w:rFonts w:cs="Times New Roman"/>
          <w:szCs w:val="24"/>
        </w:rPr>
      </w:pPr>
      <w:r>
        <w:rPr>
          <w:rFonts w:cs="Times New Roman"/>
          <w:szCs w:val="24"/>
        </w:rPr>
        <w:t>O objetivo geral é materializado nos seguintes objetivos específicos:</w:t>
      </w:r>
    </w:p>
    <w:p w14:paraId="72EE7A6E" w14:textId="77777777" w:rsidR="00604237" w:rsidRPr="00155487" w:rsidRDefault="00604237" w:rsidP="006A161B">
      <w:pPr>
        <w:pStyle w:val="PargrafodaLista"/>
        <w:numPr>
          <w:ilvl w:val="0"/>
          <w:numId w:val="9"/>
        </w:numPr>
        <w:ind w:left="567" w:hanging="283"/>
        <w:rPr>
          <w:rFonts w:cs="Times New Roman"/>
          <w:szCs w:val="24"/>
        </w:rPr>
      </w:pPr>
      <w:r w:rsidRPr="00155487">
        <w:rPr>
          <w:rFonts w:cs="Times New Roman"/>
          <w:szCs w:val="24"/>
        </w:rPr>
        <w:t>Identificar os aspectos (requisitos) considerados pelo gestor (cliente) como necessários e suficientes para avaliar o ambiente;</w:t>
      </w:r>
    </w:p>
    <w:p w14:paraId="72EE7A6F" w14:textId="77777777" w:rsidR="00604237" w:rsidRPr="00525918" w:rsidRDefault="00525918" w:rsidP="00525918">
      <w:pPr>
        <w:pStyle w:val="PargrafodaLista"/>
        <w:numPr>
          <w:ilvl w:val="0"/>
          <w:numId w:val="9"/>
        </w:numPr>
        <w:ind w:left="567" w:hanging="283"/>
        <w:rPr>
          <w:rFonts w:cs="Times New Roman"/>
          <w:szCs w:val="24"/>
        </w:rPr>
      </w:pPr>
      <w:r>
        <w:rPr>
          <w:rFonts w:cs="Times New Roman"/>
          <w:szCs w:val="24"/>
        </w:rPr>
        <w:t>Mensurar o</w:t>
      </w:r>
      <w:r w:rsidR="00604237" w:rsidRPr="00155487">
        <w:rPr>
          <w:rFonts w:cs="Times New Roman"/>
          <w:szCs w:val="24"/>
        </w:rPr>
        <w:t xml:space="preserve"> desempenho </w:t>
      </w:r>
      <w:r>
        <w:rPr>
          <w:rFonts w:cs="Times New Roman"/>
          <w:szCs w:val="24"/>
        </w:rPr>
        <w:t xml:space="preserve">global </w:t>
      </w:r>
      <w:r w:rsidR="00604237" w:rsidRPr="00525918">
        <w:rPr>
          <w:rFonts w:cs="Times New Roman"/>
          <w:szCs w:val="24"/>
        </w:rPr>
        <w:t xml:space="preserve">do sistema quanto aos requisitos do cliente; </w:t>
      </w:r>
    </w:p>
    <w:p w14:paraId="72EE7A70" w14:textId="617F50F4" w:rsidR="00604237" w:rsidRPr="00155487" w:rsidRDefault="00726727" w:rsidP="006A161B">
      <w:pPr>
        <w:pStyle w:val="PargrafodaLista"/>
        <w:numPr>
          <w:ilvl w:val="0"/>
          <w:numId w:val="9"/>
        </w:numPr>
        <w:ind w:left="567" w:hanging="283"/>
        <w:rPr>
          <w:rFonts w:cs="Times New Roman"/>
          <w:szCs w:val="24"/>
        </w:rPr>
      </w:pPr>
      <w:r>
        <w:rPr>
          <w:rFonts w:cs="Times New Roman"/>
          <w:szCs w:val="24"/>
        </w:rPr>
        <w:t>Apresentar um exemplo para</w:t>
      </w:r>
      <w:r w:rsidRPr="00155487">
        <w:rPr>
          <w:rFonts w:cs="Times New Roman"/>
          <w:szCs w:val="24"/>
        </w:rPr>
        <w:t xml:space="preserve"> </w:t>
      </w:r>
      <w:r w:rsidR="00604237" w:rsidRPr="00155487">
        <w:rPr>
          <w:rFonts w:cs="Times New Roman"/>
          <w:szCs w:val="24"/>
        </w:rPr>
        <w:t xml:space="preserve">o processo </w:t>
      </w:r>
      <w:r w:rsidR="00690805">
        <w:rPr>
          <w:rFonts w:cs="Times New Roman"/>
          <w:szCs w:val="24"/>
        </w:rPr>
        <w:t>de</w:t>
      </w:r>
      <w:r w:rsidR="00604237" w:rsidRPr="00155487">
        <w:rPr>
          <w:rFonts w:cs="Times New Roman"/>
          <w:szCs w:val="24"/>
        </w:rPr>
        <w:t xml:space="preserve"> desenvolvimento de </w:t>
      </w:r>
      <w:r w:rsidR="000F36AE" w:rsidRPr="000F36AE">
        <w:rPr>
          <w:rFonts w:cs="Times New Roman"/>
          <w:i/>
          <w:szCs w:val="24"/>
        </w:rPr>
        <w:t>software</w:t>
      </w:r>
      <w:r w:rsidR="00604237" w:rsidRPr="00155487">
        <w:rPr>
          <w:rFonts w:cs="Times New Roman"/>
          <w:szCs w:val="24"/>
        </w:rPr>
        <w:t xml:space="preserve"> para um </w:t>
      </w:r>
      <w:r w:rsidR="00604237" w:rsidRPr="00544AE8">
        <w:rPr>
          <w:rFonts w:cs="Times New Roman"/>
          <w:i/>
          <w:szCs w:val="24"/>
        </w:rPr>
        <w:t>DSS</w:t>
      </w:r>
      <w:r w:rsidR="00604237" w:rsidRPr="00155487">
        <w:rPr>
          <w:rFonts w:cs="Times New Roman"/>
          <w:szCs w:val="24"/>
        </w:rPr>
        <w:t xml:space="preserve">. </w:t>
      </w:r>
    </w:p>
    <w:p w14:paraId="72EE7A71" w14:textId="14596C9C" w:rsidR="00604237" w:rsidRPr="00155487" w:rsidRDefault="00690805" w:rsidP="006A161B">
      <w:pPr>
        <w:pStyle w:val="PargrafodaLista"/>
        <w:numPr>
          <w:ilvl w:val="0"/>
          <w:numId w:val="9"/>
        </w:numPr>
        <w:ind w:left="567" w:hanging="283"/>
        <w:rPr>
          <w:rFonts w:cs="Times New Roman"/>
          <w:szCs w:val="24"/>
        </w:rPr>
      </w:pPr>
      <w:r>
        <w:rPr>
          <w:rFonts w:cs="Times New Roman"/>
          <w:szCs w:val="24"/>
        </w:rPr>
        <w:t>Sugerir</w:t>
      </w:r>
      <w:r w:rsidRPr="00155487">
        <w:rPr>
          <w:rFonts w:cs="Times New Roman"/>
          <w:szCs w:val="24"/>
        </w:rPr>
        <w:t xml:space="preserve"> </w:t>
      </w:r>
      <w:r w:rsidR="00604237" w:rsidRPr="00155487">
        <w:rPr>
          <w:rFonts w:cs="Times New Roman"/>
          <w:szCs w:val="24"/>
        </w:rPr>
        <w:t>melhorias para o produto (</w:t>
      </w:r>
      <w:r w:rsidR="00604237" w:rsidRPr="000F36AE">
        <w:rPr>
          <w:rFonts w:cs="Times New Roman"/>
          <w:i/>
          <w:szCs w:val="24"/>
        </w:rPr>
        <w:t>software</w:t>
      </w:r>
      <w:r w:rsidR="00604237" w:rsidRPr="00155487">
        <w:rPr>
          <w:rFonts w:cs="Times New Roman"/>
          <w:szCs w:val="24"/>
        </w:rPr>
        <w:t>)</w:t>
      </w:r>
      <w:r>
        <w:rPr>
          <w:rFonts w:cs="Times New Roman"/>
          <w:szCs w:val="24"/>
        </w:rPr>
        <w:t>,</w:t>
      </w:r>
      <w:r w:rsidR="00604237" w:rsidRPr="00155487">
        <w:rPr>
          <w:rFonts w:cs="Times New Roman"/>
          <w:szCs w:val="24"/>
        </w:rPr>
        <w:t xml:space="preserve"> parti</w:t>
      </w:r>
      <w:r>
        <w:rPr>
          <w:rFonts w:cs="Times New Roman"/>
          <w:szCs w:val="24"/>
        </w:rPr>
        <w:t>ndo</w:t>
      </w:r>
      <w:r w:rsidR="00604237" w:rsidRPr="00155487">
        <w:rPr>
          <w:rFonts w:cs="Times New Roman"/>
          <w:szCs w:val="24"/>
        </w:rPr>
        <w:t xml:space="preserve"> da negociação cliente / desenvolvedor;</w:t>
      </w:r>
    </w:p>
    <w:p w14:paraId="72EE7A72" w14:textId="30DB0DB4" w:rsidR="00604237" w:rsidRDefault="00690805" w:rsidP="006A161B">
      <w:pPr>
        <w:rPr>
          <w:rFonts w:cs="Times New Roman"/>
          <w:szCs w:val="24"/>
        </w:rPr>
      </w:pPr>
      <w:r>
        <w:rPr>
          <w:rFonts w:cs="Times New Roman"/>
          <w:szCs w:val="24"/>
        </w:rPr>
        <w:t>Assim, n</w:t>
      </w:r>
      <w:r w:rsidR="00604237">
        <w:rPr>
          <w:rFonts w:cs="Times New Roman"/>
          <w:szCs w:val="24"/>
        </w:rPr>
        <w:t xml:space="preserve">o propósito de atender aos objetivos delimitados, </w:t>
      </w:r>
      <w:r>
        <w:rPr>
          <w:rFonts w:cs="Times New Roman"/>
          <w:szCs w:val="24"/>
        </w:rPr>
        <w:t xml:space="preserve">será </w:t>
      </w:r>
      <w:r w:rsidR="00604237">
        <w:rPr>
          <w:rFonts w:cs="Times New Roman"/>
          <w:szCs w:val="24"/>
        </w:rPr>
        <w:t>utiliza</w:t>
      </w:r>
      <w:r>
        <w:rPr>
          <w:rFonts w:cs="Times New Roman"/>
          <w:szCs w:val="24"/>
        </w:rPr>
        <w:t xml:space="preserve">da </w:t>
      </w:r>
      <w:r w:rsidR="00604237">
        <w:rPr>
          <w:rFonts w:cs="Times New Roman"/>
          <w:szCs w:val="24"/>
        </w:rPr>
        <w:t>a Metodologia Multicritério de Apoio à Decisão – Construtivista (MCDA-C).</w:t>
      </w:r>
    </w:p>
    <w:p w14:paraId="72EE7A73" w14:textId="77777777" w:rsidR="004368E5" w:rsidRPr="00066CD6" w:rsidRDefault="004368E5" w:rsidP="006A161B">
      <w:pPr>
        <w:rPr>
          <w:rFonts w:cs="Times New Roman"/>
          <w:szCs w:val="24"/>
        </w:rPr>
      </w:pPr>
      <w:r>
        <w:rPr>
          <w:rFonts w:cs="Times New Roman"/>
          <w:szCs w:val="24"/>
        </w:rPr>
        <w:t xml:space="preserve">A MCDA-C permitirá contemplar lacunas de </w:t>
      </w:r>
      <w:r w:rsidR="00066CD6">
        <w:rPr>
          <w:rFonts w:cs="Times New Roman"/>
          <w:szCs w:val="24"/>
        </w:rPr>
        <w:t xml:space="preserve">pesquisa ao identificar-se que a familiaridade dos requisitos ao usuário aumenta sua participação no processo de levantamento de especificações de um </w:t>
      </w:r>
      <w:r w:rsidR="00066CD6" w:rsidRPr="00066CD6">
        <w:rPr>
          <w:rFonts w:cs="Times New Roman"/>
          <w:i/>
          <w:szCs w:val="24"/>
        </w:rPr>
        <w:t>software</w:t>
      </w:r>
      <w:r w:rsidR="00066CD6">
        <w:rPr>
          <w:rFonts w:cs="Times New Roman"/>
          <w:i/>
          <w:szCs w:val="24"/>
        </w:rPr>
        <w:t xml:space="preserve"> </w:t>
      </w:r>
      <w:r w:rsidR="00066CD6" w:rsidRPr="00066CD6">
        <w:rPr>
          <w:rFonts w:cs="Times New Roman"/>
          <w:szCs w:val="24"/>
        </w:rPr>
        <w:t>(MORGADO et al, 2007)</w:t>
      </w:r>
      <w:r w:rsidR="00066CD6">
        <w:rPr>
          <w:rFonts w:cs="Times New Roman"/>
          <w:szCs w:val="24"/>
        </w:rPr>
        <w:t xml:space="preserve">, a avaliação de desempenho de um </w:t>
      </w:r>
      <w:r w:rsidR="00066CD6" w:rsidRPr="00066CD6">
        <w:rPr>
          <w:rFonts w:cs="Times New Roman"/>
          <w:i/>
          <w:szCs w:val="24"/>
        </w:rPr>
        <w:t>software</w:t>
      </w:r>
      <w:r w:rsidR="00066CD6">
        <w:rPr>
          <w:rFonts w:cs="Times New Roman"/>
          <w:szCs w:val="24"/>
        </w:rPr>
        <w:t xml:space="preserve"> ajuda a compreender a utilidade de cada um dos aspectos levados em conta </w:t>
      </w:r>
      <w:r w:rsidR="00066CD6" w:rsidRPr="00066CD6">
        <w:rPr>
          <w:rFonts w:cs="Times New Roman"/>
          <w:szCs w:val="24"/>
        </w:rPr>
        <w:t>(SUBRAMANYAM; KRISHNAN, 2003; HAYES; DEKHTYAR; SUNDARAM, 2006)</w:t>
      </w:r>
      <w:r w:rsidR="00066CD6">
        <w:rPr>
          <w:rFonts w:cs="Times New Roman"/>
          <w:szCs w:val="24"/>
        </w:rPr>
        <w:t xml:space="preserve"> e que a avaliação de desempenho de um </w:t>
      </w:r>
      <w:r w:rsidR="00066CD6" w:rsidRPr="00066CD6">
        <w:rPr>
          <w:rFonts w:cs="Times New Roman"/>
          <w:i/>
          <w:szCs w:val="24"/>
        </w:rPr>
        <w:t>softwar</w:t>
      </w:r>
      <w:r w:rsidR="00066CD6">
        <w:rPr>
          <w:rFonts w:cs="Times New Roman"/>
          <w:i/>
          <w:szCs w:val="24"/>
        </w:rPr>
        <w:t>e</w:t>
      </w:r>
      <w:r w:rsidR="00066CD6">
        <w:rPr>
          <w:rFonts w:cs="Times New Roman"/>
          <w:szCs w:val="24"/>
        </w:rPr>
        <w:t xml:space="preserve"> apoia no atingimento dos objetivos de um usuário (</w:t>
      </w:r>
      <w:r w:rsidR="00066CD6" w:rsidRPr="00066CD6">
        <w:rPr>
          <w:rFonts w:cs="Times New Roman"/>
          <w:szCs w:val="24"/>
        </w:rPr>
        <w:t>BALSAMO et al, 2004</w:t>
      </w:r>
      <w:r w:rsidR="00066CD6">
        <w:rPr>
          <w:rFonts w:cs="Times New Roman"/>
          <w:szCs w:val="24"/>
        </w:rPr>
        <w:t xml:space="preserve">). Assim, essas necessidades sinalizadas pela literatura serão contempladas ao longo do presente trabalho. </w:t>
      </w:r>
    </w:p>
    <w:p w14:paraId="72EE7A74" w14:textId="02100BAB" w:rsidR="004368E5" w:rsidRDefault="00476191" w:rsidP="006A161B">
      <w:pPr>
        <w:rPr>
          <w:rFonts w:cs="Times New Roman"/>
          <w:szCs w:val="24"/>
        </w:rPr>
      </w:pPr>
      <w:r>
        <w:rPr>
          <w:rFonts w:cs="Times New Roman"/>
          <w:szCs w:val="24"/>
        </w:rPr>
        <w:t>A</w:t>
      </w:r>
      <w:r w:rsidR="00604237" w:rsidRPr="00155487">
        <w:rPr>
          <w:rFonts w:cs="Times New Roman"/>
          <w:szCs w:val="24"/>
        </w:rPr>
        <w:t xml:space="preserve"> presente pesquisa </w:t>
      </w:r>
      <w:r w:rsidR="00690805">
        <w:rPr>
          <w:rFonts w:cs="Times New Roman"/>
          <w:szCs w:val="24"/>
        </w:rPr>
        <w:t>torna-se relevante ao construir</w:t>
      </w:r>
      <w:r w:rsidR="000F36AE">
        <w:rPr>
          <w:rFonts w:cs="Times New Roman"/>
          <w:szCs w:val="24"/>
        </w:rPr>
        <w:t xml:space="preserve"> um modelo que permita</w:t>
      </w:r>
      <w:r w:rsidR="00604237" w:rsidRPr="00155487">
        <w:rPr>
          <w:rFonts w:cs="Times New Roman"/>
          <w:szCs w:val="24"/>
        </w:rPr>
        <w:t xml:space="preserve"> </w:t>
      </w:r>
      <w:r w:rsidR="00690805">
        <w:rPr>
          <w:rFonts w:cs="Times New Roman"/>
          <w:szCs w:val="24"/>
        </w:rPr>
        <w:t xml:space="preserve">a </w:t>
      </w:r>
      <w:r w:rsidR="00604237" w:rsidRPr="00155487">
        <w:rPr>
          <w:rFonts w:cs="Times New Roman"/>
          <w:szCs w:val="24"/>
        </w:rPr>
        <w:t>avalia</w:t>
      </w:r>
      <w:r w:rsidR="00690805">
        <w:rPr>
          <w:rFonts w:cs="Times New Roman"/>
          <w:szCs w:val="24"/>
        </w:rPr>
        <w:t>ção d</w:t>
      </w:r>
      <w:r w:rsidR="00604237" w:rsidRPr="00155487">
        <w:rPr>
          <w:rFonts w:cs="Times New Roman"/>
          <w:szCs w:val="24"/>
        </w:rPr>
        <w:t>o grau de atendimento das demandas de clientes</w:t>
      </w:r>
      <w:r>
        <w:rPr>
          <w:rFonts w:cs="Times New Roman"/>
          <w:szCs w:val="24"/>
        </w:rPr>
        <w:t>,</w:t>
      </w:r>
      <w:r w:rsidR="00604237" w:rsidRPr="00155487">
        <w:rPr>
          <w:rFonts w:cs="Times New Roman"/>
          <w:szCs w:val="24"/>
        </w:rPr>
        <w:t xml:space="preserve"> permiti</w:t>
      </w:r>
      <w:r>
        <w:rPr>
          <w:rFonts w:cs="Times New Roman"/>
          <w:szCs w:val="24"/>
        </w:rPr>
        <w:t>ndo, assim, que</w:t>
      </w:r>
      <w:r w:rsidR="00604237" w:rsidRPr="00155487">
        <w:rPr>
          <w:rFonts w:cs="Times New Roman"/>
          <w:szCs w:val="24"/>
        </w:rPr>
        <w:t xml:space="preserve"> </w:t>
      </w:r>
      <w:r w:rsidR="00604237" w:rsidRPr="00155487">
        <w:rPr>
          <w:rFonts w:cs="Times New Roman"/>
          <w:szCs w:val="24"/>
        </w:rPr>
        <w:lastRenderedPageBreak/>
        <w:t>este</w:t>
      </w:r>
      <w:r w:rsidR="000F36AE">
        <w:rPr>
          <w:rFonts w:cs="Times New Roman"/>
          <w:szCs w:val="24"/>
        </w:rPr>
        <w:t>s</w:t>
      </w:r>
      <w:r w:rsidR="00604237" w:rsidRPr="00155487">
        <w:rPr>
          <w:rFonts w:cs="Times New Roman"/>
          <w:szCs w:val="24"/>
        </w:rPr>
        <w:t xml:space="preserve"> </w:t>
      </w:r>
      <w:r>
        <w:rPr>
          <w:rFonts w:cs="Times New Roman"/>
          <w:szCs w:val="24"/>
        </w:rPr>
        <w:t xml:space="preserve">deixem mais claro </w:t>
      </w:r>
      <w:r w:rsidR="00604237" w:rsidRPr="00155487">
        <w:rPr>
          <w:rFonts w:cs="Times New Roman"/>
          <w:szCs w:val="24"/>
        </w:rPr>
        <w:t>o que deseja</w:t>
      </w:r>
      <w:r w:rsidR="000F36AE">
        <w:rPr>
          <w:rFonts w:cs="Times New Roman"/>
          <w:szCs w:val="24"/>
        </w:rPr>
        <w:t>m</w:t>
      </w:r>
      <w:r w:rsidR="00604237" w:rsidRPr="00155487">
        <w:rPr>
          <w:rFonts w:cs="Times New Roman"/>
          <w:szCs w:val="24"/>
        </w:rPr>
        <w:t>. A</w:t>
      </w:r>
      <w:r>
        <w:rPr>
          <w:rFonts w:cs="Times New Roman"/>
          <w:szCs w:val="24"/>
        </w:rPr>
        <w:t>lém disso, permite a</w:t>
      </w:r>
      <w:r w:rsidR="00604237" w:rsidRPr="00155487">
        <w:rPr>
          <w:rFonts w:cs="Times New Roman"/>
          <w:szCs w:val="24"/>
        </w:rPr>
        <w:t>o projetista</w:t>
      </w:r>
      <w:r w:rsidR="001A4AEA">
        <w:rPr>
          <w:rFonts w:cs="Times New Roman"/>
          <w:szCs w:val="24"/>
        </w:rPr>
        <w:t>,</w:t>
      </w:r>
      <w:r w:rsidR="00604237" w:rsidRPr="00155487">
        <w:rPr>
          <w:rFonts w:cs="Times New Roman"/>
          <w:szCs w:val="24"/>
        </w:rPr>
        <w:t xml:space="preserve"> </w:t>
      </w:r>
      <w:r>
        <w:rPr>
          <w:rFonts w:cs="Times New Roman"/>
          <w:szCs w:val="24"/>
        </w:rPr>
        <w:t>primeiro,</w:t>
      </w:r>
      <w:r w:rsidR="00604237" w:rsidRPr="00155487">
        <w:rPr>
          <w:rFonts w:cs="Times New Roman"/>
          <w:szCs w:val="24"/>
        </w:rPr>
        <w:t xml:space="preserve"> melhor entender o produto que o cliente </w:t>
      </w:r>
      <w:r w:rsidR="000F36AE">
        <w:rPr>
          <w:rFonts w:cs="Times New Roman"/>
          <w:szCs w:val="24"/>
        </w:rPr>
        <w:t>almeja</w:t>
      </w:r>
      <w:r>
        <w:rPr>
          <w:rFonts w:cs="Times New Roman"/>
          <w:szCs w:val="24"/>
        </w:rPr>
        <w:t>;</w:t>
      </w:r>
      <w:r w:rsidR="00604237" w:rsidRPr="00155487">
        <w:rPr>
          <w:rFonts w:cs="Times New Roman"/>
          <w:szCs w:val="24"/>
        </w:rPr>
        <w:t xml:space="preserve"> e</w:t>
      </w:r>
      <w:r>
        <w:rPr>
          <w:rFonts w:cs="Times New Roman"/>
          <w:szCs w:val="24"/>
        </w:rPr>
        <w:t>,</w:t>
      </w:r>
      <w:r w:rsidR="00604237" w:rsidRPr="00155487">
        <w:rPr>
          <w:rFonts w:cs="Times New Roman"/>
          <w:szCs w:val="24"/>
        </w:rPr>
        <w:t xml:space="preserve"> segundo</w:t>
      </w:r>
      <w:r>
        <w:rPr>
          <w:rFonts w:cs="Times New Roman"/>
          <w:szCs w:val="24"/>
        </w:rPr>
        <w:t>,</w:t>
      </w:r>
      <w:r w:rsidR="00604237" w:rsidRPr="00155487">
        <w:rPr>
          <w:rFonts w:cs="Times New Roman"/>
          <w:szCs w:val="24"/>
        </w:rPr>
        <w:t xml:space="preserve"> compreen</w:t>
      </w:r>
      <w:r>
        <w:rPr>
          <w:rFonts w:cs="Times New Roman"/>
          <w:szCs w:val="24"/>
        </w:rPr>
        <w:t xml:space="preserve">der </w:t>
      </w:r>
      <w:r w:rsidR="00604237" w:rsidRPr="00155487">
        <w:rPr>
          <w:rFonts w:cs="Times New Roman"/>
          <w:szCs w:val="24"/>
        </w:rPr>
        <w:t>o quanto a sofisticação de cada requisito</w:t>
      </w:r>
      <w:r w:rsidRPr="00476191">
        <w:rPr>
          <w:rFonts w:cs="Times New Roman"/>
          <w:szCs w:val="24"/>
        </w:rPr>
        <w:t xml:space="preserve"> </w:t>
      </w:r>
      <w:r>
        <w:rPr>
          <w:rFonts w:cs="Times New Roman"/>
          <w:szCs w:val="24"/>
        </w:rPr>
        <w:t>é valorizada pel</w:t>
      </w:r>
      <w:r w:rsidRPr="00155487">
        <w:rPr>
          <w:rFonts w:cs="Times New Roman"/>
          <w:szCs w:val="24"/>
        </w:rPr>
        <w:t>o cliente</w:t>
      </w:r>
      <w:r w:rsidR="00604237" w:rsidRPr="00155487">
        <w:rPr>
          <w:rFonts w:cs="Times New Roman"/>
          <w:szCs w:val="24"/>
        </w:rPr>
        <w:t>, estabelecendo</w:t>
      </w:r>
      <w:r>
        <w:rPr>
          <w:rFonts w:cs="Times New Roman"/>
          <w:szCs w:val="24"/>
        </w:rPr>
        <w:t>,</w:t>
      </w:r>
      <w:r w:rsidR="00604237" w:rsidRPr="00155487">
        <w:rPr>
          <w:rFonts w:cs="Times New Roman"/>
          <w:szCs w:val="24"/>
        </w:rPr>
        <w:t xml:space="preserve"> </w:t>
      </w:r>
      <w:r>
        <w:rPr>
          <w:rFonts w:cs="Times New Roman"/>
          <w:szCs w:val="24"/>
        </w:rPr>
        <w:t>desse modo,</w:t>
      </w:r>
      <w:r w:rsidRPr="00155487">
        <w:rPr>
          <w:rFonts w:cs="Times New Roman"/>
          <w:szCs w:val="24"/>
        </w:rPr>
        <w:t xml:space="preserve"> </w:t>
      </w:r>
      <w:r w:rsidR="00604237" w:rsidRPr="00155487">
        <w:rPr>
          <w:rFonts w:cs="Times New Roman"/>
          <w:szCs w:val="24"/>
        </w:rPr>
        <w:t xml:space="preserve">um </w:t>
      </w:r>
      <w:r w:rsidR="00DB7D98">
        <w:rPr>
          <w:rFonts w:cs="Times New Roman"/>
          <w:szCs w:val="24"/>
        </w:rPr>
        <w:t xml:space="preserve">melhor equilíbrio no </w:t>
      </w:r>
      <w:r w:rsidR="00604237" w:rsidRPr="00155487">
        <w:rPr>
          <w:rFonts w:cs="Times New Roman"/>
          <w:szCs w:val="24"/>
        </w:rPr>
        <w:t>ambiente de negociaçã</w:t>
      </w:r>
      <w:r w:rsidR="004368E5">
        <w:rPr>
          <w:rFonts w:cs="Times New Roman"/>
          <w:szCs w:val="24"/>
        </w:rPr>
        <w:t xml:space="preserve">o </w:t>
      </w:r>
      <w:r w:rsidR="00DB7D98">
        <w:rPr>
          <w:rFonts w:cs="Times New Roman"/>
          <w:szCs w:val="24"/>
        </w:rPr>
        <w:t>d</w:t>
      </w:r>
      <w:r w:rsidR="004368E5">
        <w:rPr>
          <w:rFonts w:cs="Times New Roman"/>
          <w:szCs w:val="24"/>
        </w:rPr>
        <w:t>o produto final.</w:t>
      </w:r>
    </w:p>
    <w:p w14:paraId="72EE7A75" w14:textId="238BAE0A" w:rsidR="00604237" w:rsidRPr="00DC1E14" w:rsidRDefault="00846FE7" w:rsidP="006A161B">
      <w:r>
        <w:rPr>
          <w:rFonts w:cs="Times New Roman"/>
          <w:szCs w:val="24"/>
        </w:rPr>
        <w:t>Este estudo, portanto,</w:t>
      </w:r>
      <w:r w:rsidR="00604237" w:rsidRPr="00155487">
        <w:rPr>
          <w:rFonts w:cs="Times New Roman"/>
          <w:szCs w:val="24"/>
        </w:rPr>
        <w:t xml:space="preserve"> ilustra</w:t>
      </w:r>
      <w:r>
        <w:rPr>
          <w:rFonts w:cs="Times New Roman"/>
          <w:szCs w:val="24"/>
        </w:rPr>
        <w:t xml:space="preserve">rá </w:t>
      </w:r>
      <w:r w:rsidR="00604237" w:rsidRPr="00155487">
        <w:rPr>
          <w:rFonts w:cs="Times New Roman"/>
          <w:szCs w:val="24"/>
        </w:rPr>
        <w:t xml:space="preserve">o desenvolvimento de um </w:t>
      </w:r>
      <w:r w:rsidR="00604237" w:rsidRPr="000F36AE">
        <w:rPr>
          <w:rFonts w:cs="Times New Roman"/>
          <w:i/>
          <w:szCs w:val="24"/>
        </w:rPr>
        <w:t>software</w:t>
      </w:r>
      <w:r w:rsidR="00604237" w:rsidRPr="00155487">
        <w:rPr>
          <w:rFonts w:cs="Times New Roman"/>
          <w:szCs w:val="24"/>
        </w:rPr>
        <w:t xml:space="preserve"> para</w:t>
      </w:r>
      <w:r w:rsidR="001A4AEA">
        <w:rPr>
          <w:rFonts w:cs="Times New Roman"/>
          <w:szCs w:val="24"/>
        </w:rPr>
        <w:t>,</w:t>
      </w:r>
      <w:r w:rsidR="00604237" w:rsidRPr="00155487">
        <w:rPr>
          <w:rFonts w:cs="Times New Roman"/>
          <w:szCs w:val="24"/>
        </w:rPr>
        <w:t xml:space="preserve"> quando do processo de apoio à decisão</w:t>
      </w:r>
      <w:r w:rsidR="001A4AEA">
        <w:rPr>
          <w:rFonts w:cs="Times New Roman"/>
          <w:szCs w:val="24"/>
        </w:rPr>
        <w:t>,</w:t>
      </w:r>
      <w:r w:rsidR="00604237" w:rsidRPr="00155487">
        <w:rPr>
          <w:rFonts w:cs="Times New Roman"/>
          <w:szCs w:val="24"/>
        </w:rPr>
        <w:t xml:space="preserve"> </w:t>
      </w:r>
      <w:r w:rsidR="001A4AEA">
        <w:rPr>
          <w:rFonts w:cs="Times New Roman"/>
          <w:szCs w:val="24"/>
        </w:rPr>
        <w:t>contemplar</w:t>
      </w:r>
      <w:r w:rsidR="00604237" w:rsidRPr="00155487">
        <w:rPr>
          <w:rFonts w:cs="Times New Roman"/>
          <w:szCs w:val="24"/>
        </w:rPr>
        <w:t xml:space="preserve"> o requi</w:t>
      </w:r>
      <w:r w:rsidR="007A177C">
        <w:rPr>
          <w:rFonts w:cs="Times New Roman"/>
          <w:szCs w:val="24"/>
        </w:rPr>
        <w:t xml:space="preserve">sito “monitorar”, </w:t>
      </w:r>
      <w:r w:rsidR="001A4AEA">
        <w:rPr>
          <w:rFonts w:cs="Times New Roman"/>
          <w:szCs w:val="24"/>
        </w:rPr>
        <w:t>o que permitirá</w:t>
      </w:r>
      <w:r w:rsidR="007A177C">
        <w:rPr>
          <w:rFonts w:cs="Times New Roman"/>
          <w:szCs w:val="24"/>
        </w:rPr>
        <w:t xml:space="preserve"> atender à</w:t>
      </w:r>
      <w:r w:rsidR="00604237" w:rsidRPr="00155487">
        <w:rPr>
          <w:rFonts w:cs="Times New Roman"/>
          <w:szCs w:val="24"/>
        </w:rPr>
        <w:t>s necessidade</w:t>
      </w:r>
      <w:r w:rsidR="004368E5">
        <w:rPr>
          <w:rFonts w:cs="Times New Roman"/>
          <w:szCs w:val="24"/>
        </w:rPr>
        <w:t>s</w:t>
      </w:r>
      <w:r w:rsidR="00604237" w:rsidRPr="00155487">
        <w:rPr>
          <w:rFonts w:cs="Times New Roman"/>
          <w:szCs w:val="24"/>
        </w:rPr>
        <w:t xml:space="preserve"> de um cliente específico. </w:t>
      </w:r>
      <w:r>
        <w:rPr>
          <w:rFonts w:cs="Times New Roman"/>
          <w:szCs w:val="24"/>
        </w:rPr>
        <w:t>Ressalta-se que esse</w:t>
      </w:r>
      <w:r w:rsidRPr="00155487">
        <w:rPr>
          <w:rFonts w:cs="Times New Roman"/>
          <w:szCs w:val="24"/>
        </w:rPr>
        <w:t xml:space="preserve"> </w:t>
      </w:r>
      <w:r w:rsidR="00604237" w:rsidRPr="00155487">
        <w:rPr>
          <w:rFonts w:cs="Times New Roman"/>
          <w:szCs w:val="24"/>
        </w:rPr>
        <w:t>modelo</w:t>
      </w:r>
      <w:r>
        <w:rPr>
          <w:rFonts w:cs="Times New Roman"/>
          <w:szCs w:val="24"/>
        </w:rPr>
        <w:t>, mesmo sendo</w:t>
      </w:r>
      <w:r w:rsidR="00604237" w:rsidRPr="00155487">
        <w:rPr>
          <w:rFonts w:cs="Times New Roman"/>
          <w:szCs w:val="24"/>
        </w:rPr>
        <w:t xml:space="preserve"> </w:t>
      </w:r>
      <w:r w:rsidR="001A4AEA">
        <w:rPr>
          <w:rFonts w:cs="Times New Roman"/>
          <w:szCs w:val="24"/>
        </w:rPr>
        <w:t>construí</w:t>
      </w:r>
      <w:r w:rsidR="004368E5">
        <w:rPr>
          <w:rFonts w:cs="Times New Roman"/>
          <w:szCs w:val="24"/>
        </w:rPr>
        <w:t xml:space="preserve">do </w:t>
      </w:r>
      <w:r>
        <w:rPr>
          <w:rFonts w:cs="Times New Roman"/>
          <w:szCs w:val="24"/>
        </w:rPr>
        <w:t xml:space="preserve">segundo </w:t>
      </w:r>
      <w:r w:rsidR="004368E5">
        <w:rPr>
          <w:rFonts w:cs="Times New Roman"/>
          <w:szCs w:val="24"/>
        </w:rPr>
        <w:t xml:space="preserve">os valores </w:t>
      </w:r>
      <w:r w:rsidR="00604237" w:rsidRPr="00155487">
        <w:rPr>
          <w:rFonts w:cs="Times New Roman"/>
          <w:szCs w:val="24"/>
        </w:rPr>
        <w:t>e</w:t>
      </w:r>
      <w:r w:rsidR="004368E5">
        <w:rPr>
          <w:rFonts w:cs="Times New Roman"/>
          <w:szCs w:val="24"/>
        </w:rPr>
        <w:t xml:space="preserve"> as</w:t>
      </w:r>
      <w:r w:rsidR="00604237" w:rsidRPr="00155487">
        <w:rPr>
          <w:rFonts w:cs="Times New Roman"/>
          <w:szCs w:val="24"/>
        </w:rPr>
        <w:t xml:space="preserve"> preferências de um dec</w:t>
      </w:r>
      <w:r w:rsidR="001A4AEA">
        <w:rPr>
          <w:rFonts w:cs="Times New Roman"/>
          <w:szCs w:val="24"/>
        </w:rPr>
        <w:t>isor</w:t>
      </w:r>
      <w:r>
        <w:rPr>
          <w:rFonts w:cs="Times New Roman"/>
          <w:szCs w:val="24"/>
        </w:rPr>
        <w:t xml:space="preserve"> específico</w:t>
      </w:r>
      <w:r w:rsidR="001A4AEA">
        <w:rPr>
          <w:rFonts w:cs="Times New Roman"/>
          <w:szCs w:val="24"/>
        </w:rPr>
        <w:t xml:space="preserve">, </w:t>
      </w:r>
      <w:r w:rsidRPr="00155487">
        <w:rPr>
          <w:rFonts w:cs="Times New Roman"/>
          <w:szCs w:val="24"/>
        </w:rPr>
        <w:t>os dados da presente pesquisa</w:t>
      </w:r>
      <w:r>
        <w:rPr>
          <w:rFonts w:cs="Times New Roman"/>
          <w:szCs w:val="24"/>
        </w:rPr>
        <w:t xml:space="preserve"> </w:t>
      </w:r>
      <w:r w:rsidR="001A4AEA">
        <w:rPr>
          <w:rFonts w:cs="Times New Roman"/>
          <w:szCs w:val="24"/>
        </w:rPr>
        <w:t>poderão</w:t>
      </w:r>
      <w:r w:rsidR="00604237" w:rsidRPr="00155487">
        <w:rPr>
          <w:rFonts w:cs="Times New Roman"/>
          <w:szCs w:val="24"/>
        </w:rPr>
        <w:t xml:space="preserve"> </w:t>
      </w:r>
      <w:r w:rsidR="005E6D85">
        <w:rPr>
          <w:rFonts w:cs="Times New Roman"/>
          <w:szCs w:val="24"/>
        </w:rPr>
        <w:t xml:space="preserve">ser </w:t>
      </w:r>
      <w:r w:rsidR="00604237" w:rsidRPr="00155487">
        <w:rPr>
          <w:rFonts w:cs="Times New Roman"/>
          <w:szCs w:val="24"/>
        </w:rPr>
        <w:t>utiliza</w:t>
      </w:r>
      <w:r w:rsidR="005E6D85">
        <w:rPr>
          <w:rFonts w:cs="Times New Roman"/>
          <w:szCs w:val="24"/>
        </w:rPr>
        <w:t xml:space="preserve">dos por outros pesquisadores </w:t>
      </w:r>
      <w:r w:rsidR="00604237" w:rsidRPr="00155487">
        <w:rPr>
          <w:rFonts w:cs="Times New Roman"/>
          <w:szCs w:val="24"/>
        </w:rPr>
        <w:t xml:space="preserve">para gerar </w:t>
      </w:r>
      <w:r w:rsidR="00604237" w:rsidRPr="00155487">
        <w:rPr>
          <w:rFonts w:cs="Times New Roman"/>
          <w:i/>
          <w:szCs w:val="24"/>
        </w:rPr>
        <w:t>insights</w:t>
      </w:r>
      <w:r w:rsidR="00604237" w:rsidRPr="00155487">
        <w:t xml:space="preserve"> </w:t>
      </w:r>
      <w:r w:rsidR="00604237" w:rsidRPr="00155487">
        <w:rPr>
          <w:rFonts w:cs="Times New Roman"/>
          <w:szCs w:val="24"/>
        </w:rPr>
        <w:t>em formas de realizar futuros monitoramentos</w:t>
      </w:r>
      <w:r w:rsidR="001A4AEA">
        <w:rPr>
          <w:rFonts w:cs="Times New Roman"/>
          <w:szCs w:val="24"/>
        </w:rPr>
        <w:t xml:space="preserve"> com contextos por meio de </w:t>
      </w:r>
      <w:r w:rsidR="001A4AEA">
        <w:rPr>
          <w:rFonts w:cs="Times New Roman"/>
          <w:i/>
          <w:szCs w:val="24"/>
        </w:rPr>
        <w:t>DSS</w:t>
      </w:r>
      <w:r w:rsidR="00604237" w:rsidRPr="00155487">
        <w:rPr>
          <w:rFonts w:cs="Times New Roman"/>
          <w:szCs w:val="24"/>
        </w:rPr>
        <w:t>.</w:t>
      </w:r>
    </w:p>
    <w:p w14:paraId="72EE7A76" w14:textId="77777777" w:rsidR="00604237" w:rsidRDefault="00604237" w:rsidP="006A161B">
      <w:pPr>
        <w:rPr>
          <w:rFonts w:cs="Times New Roman"/>
          <w:szCs w:val="24"/>
        </w:rPr>
      </w:pPr>
      <w:r>
        <w:rPr>
          <w:rFonts w:cs="Times New Roman"/>
          <w:szCs w:val="24"/>
        </w:rPr>
        <w:t>Este trabalho é composto por 5 seções. Esta seção (i) de introdução</w:t>
      </w:r>
      <w:r w:rsidR="007A177C">
        <w:rPr>
          <w:rFonts w:cs="Times New Roman"/>
          <w:szCs w:val="24"/>
        </w:rPr>
        <w:t xml:space="preserve"> pautou-se na contextualização apresentação do problema de pesquisa</w:t>
      </w:r>
      <w:r>
        <w:rPr>
          <w:rFonts w:cs="Times New Roman"/>
          <w:szCs w:val="24"/>
        </w:rPr>
        <w:t>. Na seção (ii) realizar-se-á uma revisão de literatura sobre o instrumento de intervenção. A seção (iii) abordará os aspectos metodológicos do trabalho. A seção (iv) apresenta o modelo para avaliação o desempenho da análise de sensibilidade</w:t>
      </w:r>
      <w:r w:rsidR="001A4AEA">
        <w:rPr>
          <w:rFonts w:cs="Times New Roman"/>
          <w:szCs w:val="24"/>
        </w:rPr>
        <w:t>,</w:t>
      </w:r>
      <w:r>
        <w:rPr>
          <w:rFonts w:cs="Times New Roman"/>
          <w:szCs w:val="24"/>
        </w:rPr>
        <w:t xml:space="preserve"> e</w:t>
      </w:r>
      <w:r w:rsidR="001A4AEA">
        <w:rPr>
          <w:rFonts w:cs="Times New Roman"/>
          <w:szCs w:val="24"/>
        </w:rPr>
        <w:t>,</w:t>
      </w:r>
      <w:r>
        <w:rPr>
          <w:rFonts w:cs="Times New Roman"/>
          <w:szCs w:val="24"/>
        </w:rPr>
        <w:t xml:space="preserve"> por fim</w:t>
      </w:r>
      <w:r w:rsidR="001A4AEA">
        <w:rPr>
          <w:rFonts w:cs="Times New Roman"/>
          <w:szCs w:val="24"/>
        </w:rPr>
        <w:t>,</w:t>
      </w:r>
      <w:r>
        <w:rPr>
          <w:rFonts w:cs="Times New Roman"/>
          <w:szCs w:val="24"/>
        </w:rPr>
        <w:t xml:space="preserve"> serão </w:t>
      </w:r>
      <w:r w:rsidR="001A4AEA">
        <w:rPr>
          <w:rFonts w:cs="Times New Roman"/>
          <w:szCs w:val="24"/>
        </w:rPr>
        <w:t>tecidas</w:t>
      </w:r>
      <w:r>
        <w:rPr>
          <w:rFonts w:cs="Times New Roman"/>
          <w:szCs w:val="24"/>
        </w:rPr>
        <w:t xml:space="preserve"> as (v) considerações finais.</w:t>
      </w:r>
    </w:p>
    <w:p w14:paraId="72EE7A77" w14:textId="77777777" w:rsidR="00604237" w:rsidRDefault="00604237" w:rsidP="006A161B">
      <w:pPr>
        <w:pStyle w:val="PargrafodaLista"/>
        <w:numPr>
          <w:ilvl w:val="0"/>
          <w:numId w:val="1"/>
        </w:numPr>
        <w:ind w:left="426" w:hanging="426"/>
        <w:rPr>
          <w:rFonts w:cs="Times New Roman"/>
          <w:b/>
          <w:szCs w:val="24"/>
        </w:rPr>
      </w:pPr>
      <w:bookmarkStart w:id="1" w:name="_Ref339375053"/>
      <w:r w:rsidRPr="00093EB1">
        <w:rPr>
          <w:rFonts w:cs="Times New Roman"/>
          <w:b/>
          <w:szCs w:val="24"/>
        </w:rPr>
        <w:t>REVISÃO DE LITERATURA</w:t>
      </w:r>
      <w:bookmarkEnd w:id="1"/>
      <w:r w:rsidRPr="00093EB1">
        <w:rPr>
          <w:rFonts w:cs="Times New Roman"/>
          <w:b/>
          <w:szCs w:val="24"/>
        </w:rPr>
        <w:t xml:space="preserve"> </w:t>
      </w:r>
      <w:bookmarkEnd w:id="0"/>
    </w:p>
    <w:p w14:paraId="72EE7A78" w14:textId="40804E82" w:rsidR="00604237" w:rsidRPr="00F22390" w:rsidRDefault="00604237" w:rsidP="006A161B">
      <w:pPr>
        <w:rPr>
          <w:rFonts w:cs="Times New Roman"/>
          <w:szCs w:val="24"/>
        </w:rPr>
      </w:pPr>
      <w:r>
        <w:rPr>
          <w:rFonts w:cs="Times New Roman"/>
          <w:szCs w:val="24"/>
        </w:rPr>
        <w:t>A preocupação contida na revisão de literatura consiste em apresentar um panorama geral sobre metodologias multicritério e, mais especificamente, apresentar o instrumento de intervenção d</w:t>
      </w:r>
      <w:r w:rsidR="005E6D85">
        <w:rPr>
          <w:rFonts w:cs="Times New Roman"/>
          <w:szCs w:val="24"/>
        </w:rPr>
        <w:t xml:space="preserve">este estudo, </w:t>
      </w:r>
      <w:r>
        <w:rPr>
          <w:rFonts w:cs="Times New Roman"/>
          <w:szCs w:val="24"/>
        </w:rPr>
        <w:t>a metodologia Multicritério de Apoio à Decisão (MCDA-C).</w:t>
      </w:r>
    </w:p>
    <w:p w14:paraId="72EE7A79" w14:textId="77777777" w:rsidR="00604237" w:rsidRPr="009F2F4C" w:rsidRDefault="00604237" w:rsidP="006A161B">
      <w:pPr>
        <w:pStyle w:val="PargrafodaLista"/>
        <w:numPr>
          <w:ilvl w:val="0"/>
          <w:numId w:val="2"/>
        </w:numPr>
        <w:ind w:left="426" w:hanging="426"/>
        <w:rPr>
          <w:rFonts w:cs="Times New Roman"/>
          <w:b/>
          <w:szCs w:val="24"/>
        </w:rPr>
      </w:pPr>
      <w:bookmarkStart w:id="2" w:name="_Ref337390619"/>
      <w:r w:rsidRPr="009F2F4C">
        <w:rPr>
          <w:rFonts w:cs="Times New Roman"/>
          <w:b/>
          <w:szCs w:val="24"/>
        </w:rPr>
        <w:t>Metodologia Multicritério de Apoio à Decisão</w:t>
      </w:r>
      <w:r>
        <w:rPr>
          <w:rFonts w:cs="Times New Roman"/>
          <w:b/>
          <w:szCs w:val="24"/>
        </w:rPr>
        <w:t xml:space="preserve"> -</w:t>
      </w:r>
      <w:r w:rsidRPr="009F2F4C">
        <w:rPr>
          <w:rFonts w:cs="Times New Roman"/>
          <w:b/>
          <w:szCs w:val="24"/>
        </w:rPr>
        <w:t xml:space="preserve"> Construtivista</w:t>
      </w:r>
      <w:bookmarkEnd w:id="2"/>
    </w:p>
    <w:p w14:paraId="72EE7A7A" w14:textId="01036C5E" w:rsidR="00604237" w:rsidRDefault="00EE0F19" w:rsidP="006A161B">
      <w:pPr>
        <w:rPr>
          <w:rFonts w:cs="Times New Roman"/>
          <w:szCs w:val="24"/>
        </w:rPr>
      </w:pPr>
      <w:r>
        <w:rPr>
          <w:rFonts w:cs="Times New Roman"/>
          <w:szCs w:val="24"/>
        </w:rPr>
        <w:t xml:space="preserve">O propósito da </w:t>
      </w:r>
      <w:r w:rsidR="00604237" w:rsidRPr="009F2F4C">
        <w:rPr>
          <w:rFonts w:cs="Times New Roman"/>
          <w:szCs w:val="24"/>
        </w:rPr>
        <w:t xml:space="preserve">Metodologia Multicritério de Apoio à Decisão </w:t>
      </w:r>
      <w:r w:rsidR="00604237">
        <w:rPr>
          <w:rFonts w:cs="Times New Roman"/>
          <w:szCs w:val="24"/>
        </w:rPr>
        <w:t>–</w:t>
      </w:r>
      <w:r w:rsidR="00604237" w:rsidRPr="009F2F4C">
        <w:rPr>
          <w:rFonts w:cs="Times New Roman"/>
          <w:szCs w:val="24"/>
        </w:rPr>
        <w:t xml:space="preserve"> Construtivista</w:t>
      </w:r>
      <w:r w:rsidR="00604237">
        <w:rPr>
          <w:rFonts w:cs="Times New Roman"/>
          <w:szCs w:val="24"/>
        </w:rPr>
        <w:t xml:space="preserve"> (MCDA-C) </w:t>
      </w:r>
      <w:r>
        <w:rPr>
          <w:rFonts w:cs="Times New Roman"/>
          <w:szCs w:val="24"/>
        </w:rPr>
        <w:t>é a construção</w:t>
      </w:r>
      <w:r w:rsidR="00604237">
        <w:rPr>
          <w:rFonts w:cs="Times New Roman"/>
          <w:szCs w:val="24"/>
        </w:rPr>
        <w:t xml:space="preserve"> </w:t>
      </w:r>
      <w:r>
        <w:rPr>
          <w:rFonts w:cs="Times New Roman"/>
          <w:szCs w:val="24"/>
        </w:rPr>
        <w:t>d</w:t>
      </w:r>
      <w:r w:rsidR="00604237">
        <w:rPr>
          <w:rFonts w:cs="Times New Roman"/>
          <w:szCs w:val="24"/>
        </w:rPr>
        <w:t xml:space="preserve">o conhecimento no decisor </w:t>
      </w:r>
      <w:r>
        <w:rPr>
          <w:rFonts w:cs="Times New Roman"/>
          <w:szCs w:val="24"/>
        </w:rPr>
        <w:t>d</w:t>
      </w:r>
      <w:r w:rsidR="00604237">
        <w:rPr>
          <w:rFonts w:cs="Times New Roman"/>
          <w:szCs w:val="24"/>
        </w:rPr>
        <w:t xml:space="preserve">o ambiente </w:t>
      </w:r>
      <w:r>
        <w:rPr>
          <w:rFonts w:cs="Times New Roman"/>
          <w:szCs w:val="24"/>
        </w:rPr>
        <w:t xml:space="preserve">sob avaliação </w:t>
      </w:r>
      <w:r w:rsidR="00604237">
        <w:rPr>
          <w:rFonts w:cs="Times New Roman"/>
          <w:noProof/>
          <w:szCs w:val="24"/>
        </w:rPr>
        <w:lastRenderedPageBreak/>
        <w:t>(ENSSLIN, GIFFHORN et al., 2010)</w:t>
      </w:r>
      <w:r w:rsidR="00604237">
        <w:rPr>
          <w:rFonts w:cs="Times New Roman"/>
          <w:szCs w:val="24"/>
        </w:rPr>
        <w:t xml:space="preserve">. </w:t>
      </w:r>
      <w:r>
        <w:rPr>
          <w:rFonts w:cs="Times New Roman"/>
          <w:szCs w:val="24"/>
        </w:rPr>
        <w:t>Nesse sentido, esse método compõe-se</w:t>
      </w:r>
      <w:r w:rsidR="001A4AEA">
        <w:rPr>
          <w:rFonts w:cs="Times New Roman"/>
          <w:szCs w:val="24"/>
        </w:rPr>
        <w:t xml:space="preserve"> de</w:t>
      </w:r>
      <w:r w:rsidR="00604237">
        <w:rPr>
          <w:rFonts w:cs="Times New Roman"/>
          <w:szCs w:val="24"/>
        </w:rPr>
        <w:t xml:space="preserve"> </w:t>
      </w:r>
      <w:r>
        <w:rPr>
          <w:rFonts w:cs="Times New Roman"/>
          <w:szCs w:val="24"/>
        </w:rPr>
        <w:t>três</w:t>
      </w:r>
      <w:r w:rsidR="00604237">
        <w:rPr>
          <w:rFonts w:cs="Times New Roman"/>
          <w:szCs w:val="24"/>
        </w:rPr>
        <w:t xml:space="preserve"> fases: Estruturação, Avaliação e Recomendações, ilustrad</w:t>
      </w:r>
      <w:r>
        <w:rPr>
          <w:rFonts w:cs="Times New Roman"/>
          <w:szCs w:val="24"/>
        </w:rPr>
        <w:t xml:space="preserve">as </w:t>
      </w:r>
      <w:r w:rsidR="00604237">
        <w:rPr>
          <w:rFonts w:cs="Times New Roman"/>
          <w:szCs w:val="24"/>
        </w:rPr>
        <w:t xml:space="preserve">na </w:t>
      </w:r>
      <w:r w:rsidR="006A161B">
        <w:fldChar w:fldCharType="begin"/>
      </w:r>
      <w:r w:rsidR="006A161B">
        <w:instrText xml:space="preserve"> REF _Ref337299644 \h  \* MERGEFORMAT </w:instrText>
      </w:r>
      <w:r w:rsidR="006A161B">
        <w:fldChar w:fldCharType="separate"/>
      </w:r>
      <w:r w:rsidR="001A4AEA" w:rsidRPr="006A161B">
        <w:rPr>
          <w:rFonts w:cs="Times New Roman"/>
          <w:szCs w:val="24"/>
        </w:rPr>
        <w:t xml:space="preserve">Figura </w:t>
      </w:r>
      <w:r w:rsidR="001A4AEA">
        <w:rPr>
          <w:rFonts w:cs="Times New Roman"/>
          <w:szCs w:val="24"/>
        </w:rPr>
        <w:t>1</w:t>
      </w:r>
      <w:r w:rsidR="006A161B">
        <w:fldChar w:fldCharType="end"/>
      </w:r>
      <w:r w:rsidR="00604237">
        <w:rPr>
          <w:rFonts w:cs="Times New Roman"/>
          <w:szCs w:val="24"/>
        </w:rPr>
        <w:t>.</w:t>
      </w:r>
    </w:p>
    <w:p w14:paraId="72EE7A7B" w14:textId="77777777" w:rsidR="006A161B" w:rsidRDefault="006A161B" w:rsidP="00CB4A80">
      <w:pPr>
        <w:spacing w:line="240" w:lineRule="auto"/>
        <w:ind w:firstLine="0"/>
        <w:jc w:val="center"/>
        <w:rPr>
          <w:rFonts w:cs="Times New Roman"/>
          <w:szCs w:val="24"/>
        </w:rPr>
      </w:pPr>
      <w:bookmarkStart w:id="3" w:name="_Ref337299644"/>
      <w:r w:rsidRPr="006A161B">
        <w:rPr>
          <w:rFonts w:cs="Times New Roman"/>
          <w:szCs w:val="24"/>
        </w:rPr>
        <w:t xml:space="preserve">Figura </w:t>
      </w:r>
      <w:r w:rsidRPr="006A161B">
        <w:rPr>
          <w:rFonts w:cs="Times New Roman"/>
          <w:b/>
          <w:szCs w:val="24"/>
        </w:rPr>
        <w:fldChar w:fldCharType="begin"/>
      </w:r>
      <w:r w:rsidRPr="006A161B">
        <w:rPr>
          <w:rFonts w:cs="Times New Roman"/>
          <w:szCs w:val="24"/>
        </w:rPr>
        <w:instrText xml:space="preserve"> SEQ Figura \* ARABIC </w:instrText>
      </w:r>
      <w:r w:rsidRPr="006A161B">
        <w:rPr>
          <w:rFonts w:cs="Times New Roman"/>
          <w:b/>
          <w:szCs w:val="24"/>
        </w:rPr>
        <w:fldChar w:fldCharType="separate"/>
      </w:r>
      <w:r w:rsidR="001A4AEA">
        <w:rPr>
          <w:rFonts w:cs="Times New Roman"/>
          <w:noProof/>
          <w:szCs w:val="24"/>
        </w:rPr>
        <w:t>1</w:t>
      </w:r>
      <w:r w:rsidRPr="006A161B">
        <w:rPr>
          <w:rFonts w:cs="Times New Roman"/>
          <w:b/>
          <w:szCs w:val="24"/>
        </w:rPr>
        <w:fldChar w:fldCharType="end"/>
      </w:r>
      <w:bookmarkEnd w:id="3"/>
      <w:r w:rsidRPr="006A161B">
        <w:rPr>
          <w:rFonts w:cs="Times New Roman"/>
          <w:szCs w:val="24"/>
        </w:rPr>
        <w:t xml:space="preserve"> – Fases da MCDA</w:t>
      </w:r>
      <w:r w:rsidR="00770B76">
        <w:rPr>
          <w:rFonts w:cs="Times New Roman"/>
          <w:szCs w:val="24"/>
        </w:rPr>
        <w:t>-C</w:t>
      </w:r>
    </w:p>
    <w:p w14:paraId="72EE7A7C" w14:textId="77777777" w:rsidR="00604237" w:rsidRDefault="00604237" w:rsidP="00CB4A80">
      <w:pPr>
        <w:spacing w:line="240" w:lineRule="auto"/>
        <w:ind w:firstLine="0"/>
        <w:rPr>
          <w:rFonts w:cs="Times New Roman"/>
          <w:szCs w:val="24"/>
        </w:rPr>
      </w:pPr>
      <w:r>
        <w:rPr>
          <w:rFonts w:cs="Times New Roman"/>
          <w:noProof/>
          <w:szCs w:val="24"/>
          <w:lang w:eastAsia="pt-BR"/>
        </w:rPr>
        <w:drawing>
          <wp:inline distT="0" distB="0" distL="0" distR="0" wp14:anchorId="72EE7BD6" wp14:editId="72EE7BD7">
            <wp:extent cx="5400040" cy="4279900"/>
            <wp:effectExtent l="19050" t="0" r="0" b="0"/>
            <wp:docPr id="1" name="Imagem 0" descr="Fases da MCD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es da MCDA.tif"/>
                    <pic:cNvPicPr/>
                  </pic:nvPicPr>
                  <pic:blipFill>
                    <a:blip r:embed="rId6" cstate="print"/>
                    <a:stretch>
                      <a:fillRect/>
                    </a:stretch>
                  </pic:blipFill>
                  <pic:spPr>
                    <a:xfrm>
                      <a:off x="0" y="0"/>
                      <a:ext cx="5400040" cy="4279900"/>
                    </a:xfrm>
                    <a:prstGeom prst="rect">
                      <a:avLst/>
                    </a:prstGeom>
                  </pic:spPr>
                </pic:pic>
              </a:graphicData>
            </a:graphic>
          </wp:inline>
        </w:drawing>
      </w:r>
    </w:p>
    <w:p w14:paraId="72EE7A7D" w14:textId="77777777" w:rsidR="00604237" w:rsidRDefault="006A161B" w:rsidP="00CB4A80">
      <w:pPr>
        <w:pStyle w:val="Legenda"/>
        <w:ind w:firstLine="0"/>
        <w:rPr>
          <w:rFonts w:cs="Times New Roman"/>
          <w:b w:val="0"/>
          <w:color w:val="auto"/>
          <w:sz w:val="20"/>
          <w:szCs w:val="20"/>
        </w:rPr>
      </w:pPr>
      <w:bookmarkStart w:id="4" w:name="_Ref339975046"/>
      <w:r>
        <w:rPr>
          <w:rFonts w:cs="Times New Roman"/>
          <w:b w:val="0"/>
          <w:color w:val="auto"/>
          <w:sz w:val="20"/>
          <w:szCs w:val="20"/>
        </w:rPr>
        <w:t xml:space="preserve">Fonte: </w:t>
      </w:r>
      <w:r w:rsidR="00604237" w:rsidRPr="009B7985">
        <w:rPr>
          <w:rFonts w:cs="Times New Roman"/>
          <w:b w:val="0"/>
          <w:color w:val="auto"/>
          <w:sz w:val="20"/>
          <w:szCs w:val="20"/>
        </w:rPr>
        <w:t xml:space="preserve">Adaptado de </w:t>
      </w:r>
      <w:proofErr w:type="spellStart"/>
      <w:r w:rsidR="00604237" w:rsidRPr="009B7985">
        <w:rPr>
          <w:rFonts w:cs="Times New Roman"/>
          <w:b w:val="0"/>
          <w:color w:val="auto"/>
          <w:sz w:val="20"/>
          <w:szCs w:val="20"/>
        </w:rPr>
        <w:t>Ensslin</w:t>
      </w:r>
      <w:proofErr w:type="spellEnd"/>
      <w:r w:rsidR="00604237" w:rsidRPr="009B7985">
        <w:rPr>
          <w:rFonts w:cs="Times New Roman"/>
          <w:b w:val="0"/>
          <w:color w:val="auto"/>
          <w:sz w:val="20"/>
          <w:szCs w:val="20"/>
        </w:rPr>
        <w:t xml:space="preserve"> e Dutra, 2000</w:t>
      </w:r>
      <w:bookmarkEnd w:id="4"/>
      <w:r w:rsidR="000A7D71">
        <w:rPr>
          <w:rFonts w:cs="Times New Roman"/>
          <w:b w:val="0"/>
          <w:color w:val="auto"/>
          <w:sz w:val="20"/>
          <w:szCs w:val="20"/>
        </w:rPr>
        <w:t>.</w:t>
      </w:r>
    </w:p>
    <w:p w14:paraId="72EE7A7E" w14:textId="77777777" w:rsidR="00CB4A80" w:rsidRDefault="00CB4A80" w:rsidP="006A161B">
      <w:pPr>
        <w:rPr>
          <w:rFonts w:cs="Times New Roman"/>
          <w:szCs w:val="24"/>
        </w:rPr>
      </w:pPr>
    </w:p>
    <w:p w14:paraId="72EE7A7F" w14:textId="1567FD43" w:rsidR="00604237" w:rsidRPr="00906002" w:rsidRDefault="00604237" w:rsidP="006A161B">
      <w:pPr>
        <w:rPr>
          <w:rFonts w:cs="Times New Roman"/>
          <w:szCs w:val="24"/>
        </w:rPr>
      </w:pPr>
      <w:r w:rsidRPr="00906002">
        <w:rPr>
          <w:rFonts w:cs="Times New Roman"/>
          <w:szCs w:val="24"/>
        </w:rPr>
        <w:t xml:space="preserve">A fase de Estruturação é </w:t>
      </w:r>
      <w:r w:rsidR="00EE0F19">
        <w:rPr>
          <w:rFonts w:cs="Times New Roman"/>
          <w:szCs w:val="24"/>
        </w:rPr>
        <w:t>composta</w:t>
      </w:r>
      <w:r w:rsidR="00EE0F19" w:rsidRPr="00906002">
        <w:rPr>
          <w:rFonts w:cs="Times New Roman"/>
          <w:szCs w:val="24"/>
        </w:rPr>
        <w:t xml:space="preserve"> </w:t>
      </w:r>
      <w:r w:rsidRPr="00906002">
        <w:rPr>
          <w:rFonts w:cs="Times New Roman"/>
          <w:szCs w:val="24"/>
        </w:rPr>
        <w:t xml:space="preserve">por três etapas: Contextualização; Árvore de Pontos de Vista; e Construção de Descritores. </w:t>
      </w:r>
      <w:proofErr w:type="spellStart"/>
      <w:r w:rsidR="00921CE0">
        <w:rPr>
          <w:rFonts w:cs="Times New Roman"/>
          <w:szCs w:val="24"/>
        </w:rPr>
        <w:t>Na</w:t>
      </w:r>
      <w:r w:rsidRPr="00906002">
        <w:rPr>
          <w:rFonts w:cs="Times New Roman"/>
          <w:szCs w:val="24"/>
        </w:rPr>
        <w:t>Contextualização</w:t>
      </w:r>
      <w:proofErr w:type="spellEnd"/>
      <w:r w:rsidR="00EA675F">
        <w:rPr>
          <w:rFonts w:cs="Times New Roman"/>
          <w:szCs w:val="24"/>
        </w:rPr>
        <w:t>,</w:t>
      </w:r>
      <w:r w:rsidRPr="00906002">
        <w:rPr>
          <w:rFonts w:cs="Times New Roman"/>
          <w:szCs w:val="24"/>
        </w:rPr>
        <w:t xml:space="preserve"> os atores (decisor, intervenientes, agidos e facilitador) são identificados, as fronteiras do contexto</w:t>
      </w:r>
      <w:r w:rsidR="00EA675F">
        <w:rPr>
          <w:rFonts w:cs="Times New Roman"/>
          <w:szCs w:val="24"/>
        </w:rPr>
        <w:t xml:space="preserve"> são estabelecidas,</w:t>
      </w:r>
      <w:r w:rsidRPr="00906002">
        <w:rPr>
          <w:rFonts w:cs="Times New Roman"/>
          <w:szCs w:val="24"/>
        </w:rPr>
        <w:t xml:space="preserve"> e um sumário </w:t>
      </w:r>
      <w:r w:rsidR="00EA675F">
        <w:rPr>
          <w:rFonts w:cs="Times New Roman"/>
          <w:szCs w:val="24"/>
        </w:rPr>
        <w:t xml:space="preserve">inicial </w:t>
      </w:r>
      <w:r w:rsidRPr="00906002">
        <w:rPr>
          <w:rFonts w:cs="Times New Roman"/>
          <w:szCs w:val="24"/>
        </w:rPr>
        <w:t xml:space="preserve">é construído. </w:t>
      </w:r>
      <w:r w:rsidRPr="00354DD6">
        <w:rPr>
          <w:rFonts w:cs="Times New Roman"/>
          <w:noProof/>
          <w:szCs w:val="24"/>
          <w:lang w:val="en-US"/>
        </w:rPr>
        <w:t>(ENSSLIN, GIFFHORN et al., 2010; GRZEBIELUCKAS et al., 2011</w:t>
      </w:r>
      <w:r w:rsidR="00354DD6" w:rsidRPr="00354DD6">
        <w:rPr>
          <w:rFonts w:cs="Times New Roman"/>
          <w:noProof/>
          <w:szCs w:val="24"/>
          <w:lang w:val="en-US"/>
        </w:rPr>
        <w:t xml:space="preserve">; </w:t>
      </w:r>
      <w:r w:rsidR="00354DD6">
        <w:rPr>
          <w:rFonts w:cs="Times New Roman"/>
          <w:noProof/>
          <w:szCs w:val="24"/>
          <w:lang w:val="en-US"/>
        </w:rPr>
        <w:t>ENSSLIN et al., 2017</w:t>
      </w:r>
      <w:r w:rsidRPr="00354DD6">
        <w:rPr>
          <w:rFonts w:cs="Times New Roman"/>
          <w:noProof/>
          <w:szCs w:val="24"/>
          <w:lang w:val="en-US"/>
        </w:rPr>
        <w:t>)</w:t>
      </w:r>
      <w:r w:rsidRPr="00354DD6">
        <w:rPr>
          <w:rFonts w:cs="Times New Roman"/>
          <w:szCs w:val="24"/>
          <w:lang w:val="en-US"/>
        </w:rPr>
        <w:t xml:space="preserve">. </w:t>
      </w:r>
      <w:r w:rsidR="00EA675F">
        <w:rPr>
          <w:rFonts w:cs="Times New Roman"/>
          <w:szCs w:val="24"/>
        </w:rPr>
        <w:t>N</w:t>
      </w:r>
      <w:r w:rsidRPr="00906002">
        <w:rPr>
          <w:rFonts w:cs="Times New Roman"/>
          <w:szCs w:val="24"/>
        </w:rPr>
        <w:t>a Estruturação</w:t>
      </w:r>
      <w:r w:rsidR="00EA675F">
        <w:rPr>
          <w:rFonts w:cs="Times New Roman"/>
          <w:szCs w:val="24"/>
        </w:rPr>
        <w:t xml:space="preserve">, conhecida também como </w:t>
      </w:r>
      <w:r w:rsidRPr="00906002">
        <w:rPr>
          <w:rFonts w:cs="Times New Roman"/>
          <w:szCs w:val="24"/>
        </w:rPr>
        <w:t xml:space="preserve"> Árvore de Pontos de Vista</w:t>
      </w:r>
      <w:r w:rsidR="00EA675F">
        <w:rPr>
          <w:rFonts w:cs="Times New Roman"/>
          <w:szCs w:val="24"/>
        </w:rPr>
        <w:t>,</w:t>
      </w:r>
      <w:r w:rsidRPr="00906002">
        <w:rPr>
          <w:rFonts w:cs="Times New Roman"/>
          <w:szCs w:val="24"/>
        </w:rPr>
        <w:t xml:space="preserve"> </w:t>
      </w:r>
      <w:r w:rsidR="00EA675F" w:rsidRPr="00906002">
        <w:rPr>
          <w:rFonts w:cs="Times New Roman"/>
          <w:szCs w:val="24"/>
        </w:rPr>
        <w:t>o facilitador</w:t>
      </w:r>
      <w:r w:rsidR="00EA675F">
        <w:rPr>
          <w:rFonts w:cs="Times New Roman"/>
          <w:szCs w:val="24"/>
        </w:rPr>
        <w:t xml:space="preserve">, em </w:t>
      </w:r>
      <w:r w:rsidRPr="00906002">
        <w:rPr>
          <w:rFonts w:cs="Times New Roman"/>
          <w:szCs w:val="24"/>
        </w:rPr>
        <w:t>diálogo com o decisor</w:t>
      </w:r>
      <w:r w:rsidR="001A4AEA">
        <w:rPr>
          <w:rFonts w:cs="Times New Roman"/>
          <w:szCs w:val="24"/>
        </w:rPr>
        <w:t>,</w:t>
      </w:r>
      <w:r w:rsidRPr="00906002">
        <w:rPr>
          <w:rFonts w:cs="Times New Roman"/>
          <w:szCs w:val="24"/>
        </w:rPr>
        <w:t xml:space="preserve"> identifica os Elementos Primários de Avaliação (</w:t>
      </w:r>
      <w:proofErr w:type="spellStart"/>
      <w:r w:rsidRPr="00906002">
        <w:rPr>
          <w:rFonts w:cs="Times New Roman"/>
          <w:szCs w:val="24"/>
        </w:rPr>
        <w:t>EPAs</w:t>
      </w:r>
      <w:proofErr w:type="spellEnd"/>
      <w:r w:rsidRPr="00906002">
        <w:rPr>
          <w:rFonts w:cs="Times New Roman"/>
          <w:szCs w:val="24"/>
        </w:rPr>
        <w:t>)</w:t>
      </w:r>
      <w:r w:rsidR="001A4AEA">
        <w:rPr>
          <w:rFonts w:cs="Times New Roman"/>
          <w:szCs w:val="24"/>
        </w:rPr>
        <w:t>,</w:t>
      </w:r>
      <w:r w:rsidRPr="00906002">
        <w:rPr>
          <w:rFonts w:cs="Times New Roman"/>
          <w:szCs w:val="24"/>
        </w:rPr>
        <w:t xml:space="preserve"> que </w:t>
      </w:r>
      <w:r w:rsidR="009B34AC">
        <w:rPr>
          <w:rFonts w:cs="Times New Roman"/>
          <w:szCs w:val="24"/>
        </w:rPr>
        <w:t>constituem</w:t>
      </w:r>
      <w:r w:rsidR="009B34AC" w:rsidRPr="00906002">
        <w:rPr>
          <w:rFonts w:cs="Times New Roman"/>
          <w:szCs w:val="24"/>
        </w:rPr>
        <w:t xml:space="preserve"> </w:t>
      </w:r>
      <w:r w:rsidRPr="00906002">
        <w:rPr>
          <w:rFonts w:cs="Times New Roman"/>
          <w:szCs w:val="24"/>
        </w:rPr>
        <w:t xml:space="preserve">as </w:t>
      </w:r>
      <w:r w:rsidR="009B34AC">
        <w:rPr>
          <w:rFonts w:cs="Times New Roman"/>
          <w:szCs w:val="24"/>
        </w:rPr>
        <w:t xml:space="preserve">primeiras </w:t>
      </w:r>
      <w:r w:rsidRPr="00906002">
        <w:rPr>
          <w:rFonts w:cs="Times New Roman"/>
          <w:szCs w:val="24"/>
        </w:rPr>
        <w:t xml:space="preserve">preocupações do decisor </w:t>
      </w:r>
      <w:r w:rsidR="00726727">
        <w:rPr>
          <w:rFonts w:cs="Times New Roman"/>
          <w:szCs w:val="24"/>
        </w:rPr>
        <w:t>sobre</w:t>
      </w:r>
      <w:r w:rsidRPr="00906002">
        <w:rPr>
          <w:rFonts w:cs="Times New Roman"/>
          <w:szCs w:val="24"/>
        </w:rPr>
        <w:t xml:space="preserve"> o objeto de avaliação e, </w:t>
      </w:r>
      <w:r w:rsidR="009B34AC">
        <w:rPr>
          <w:rFonts w:cs="Times New Roman"/>
          <w:szCs w:val="24"/>
        </w:rPr>
        <w:t>em seguida,</w:t>
      </w:r>
      <w:r w:rsidRPr="00906002">
        <w:rPr>
          <w:rFonts w:cs="Times New Roman"/>
          <w:szCs w:val="24"/>
        </w:rPr>
        <w:t xml:space="preserve"> s</w:t>
      </w:r>
      <w:r w:rsidR="009B34AC">
        <w:rPr>
          <w:rFonts w:cs="Times New Roman"/>
          <w:szCs w:val="24"/>
        </w:rPr>
        <w:t xml:space="preserve">e </w:t>
      </w:r>
      <w:r w:rsidRPr="00906002">
        <w:rPr>
          <w:rFonts w:cs="Times New Roman"/>
          <w:szCs w:val="24"/>
        </w:rPr>
        <w:lastRenderedPageBreak/>
        <w:t>transforma</w:t>
      </w:r>
      <w:r w:rsidR="009B34AC">
        <w:rPr>
          <w:rFonts w:cs="Times New Roman"/>
          <w:szCs w:val="24"/>
        </w:rPr>
        <w:t xml:space="preserve">m </w:t>
      </w:r>
      <w:r w:rsidRPr="00906002">
        <w:rPr>
          <w:rFonts w:cs="Times New Roman"/>
          <w:szCs w:val="24"/>
        </w:rPr>
        <w:t xml:space="preserve">em conceitos </w:t>
      </w:r>
      <w:r w:rsidRPr="00906002">
        <w:rPr>
          <w:rFonts w:cs="Times New Roman"/>
          <w:noProof/>
          <w:szCs w:val="24"/>
        </w:rPr>
        <w:t>(BORTOLUZZI et al., 2011</w:t>
      </w:r>
      <w:r w:rsidR="00354DD6">
        <w:rPr>
          <w:rFonts w:cs="Times New Roman"/>
          <w:noProof/>
          <w:szCs w:val="24"/>
        </w:rPr>
        <w:t xml:space="preserve">; </w:t>
      </w:r>
      <w:r w:rsidR="00354DD6" w:rsidRPr="00354DD6">
        <w:rPr>
          <w:rFonts w:cs="Times New Roman"/>
          <w:noProof/>
          <w:szCs w:val="24"/>
        </w:rPr>
        <w:t>LACERDA et al., 2014</w:t>
      </w:r>
      <w:r w:rsidRPr="00906002">
        <w:rPr>
          <w:rFonts w:cs="Times New Roman"/>
          <w:noProof/>
          <w:szCs w:val="24"/>
        </w:rPr>
        <w:t>)</w:t>
      </w:r>
      <w:r w:rsidR="001A4AEA">
        <w:rPr>
          <w:rFonts w:cs="Times New Roman"/>
          <w:szCs w:val="24"/>
        </w:rPr>
        <w:t xml:space="preserve">. </w:t>
      </w:r>
      <w:r w:rsidR="009B34AC">
        <w:rPr>
          <w:rFonts w:cs="Times New Roman"/>
          <w:szCs w:val="24"/>
        </w:rPr>
        <w:t>Essas</w:t>
      </w:r>
      <w:r w:rsidRPr="00906002">
        <w:rPr>
          <w:rFonts w:cs="Times New Roman"/>
          <w:szCs w:val="24"/>
        </w:rPr>
        <w:t xml:space="preserve"> áreas de preocupação</w:t>
      </w:r>
      <w:r w:rsidR="009B34AC">
        <w:rPr>
          <w:rFonts w:cs="Times New Roman"/>
          <w:szCs w:val="24"/>
        </w:rPr>
        <w:t xml:space="preserve"> iniciais</w:t>
      </w:r>
      <w:r w:rsidRPr="00906002">
        <w:rPr>
          <w:rFonts w:cs="Times New Roman"/>
          <w:szCs w:val="24"/>
        </w:rPr>
        <w:t xml:space="preserve"> </w:t>
      </w:r>
      <w:r w:rsidR="009B34AC">
        <w:rPr>
          <w:rFonts w:cs="Times New Roman"/>
          <w:szCs w:val="24"/>
        </w:rPr>
        <w:t>são denominadas pel</w:t>
      </w:r>
      <w:r w:rsidRPr="00906002">
        <w:rPr>
          <w:rFonts w:cs="Times New Roman"/>
          <w:szCs w:val="24"/>
        </w:rPr>
        <w:t xml:space="preserve">a MCDA-C </w:t>
      </w:r>
      <w:r w:rsidR="009B34AC">
        <w:rPr>
          <w:rFonts w:cs="Times New Roman"/>
          <w:szCs w:val="24"/>
        </w:rPr>
        <w:t xml:space="preserve">de </w:t>
      </w:r>
      <w:r w:rsidRPr="00906002">
        <w:rPr>
          <w:rFonts w:cs="Times New Roman"/>
          <w:szCs w:val="24"/>
        </w:rPr>
        <w:t xml:space="preserve">candidatos a </w:t>
      </w:r>
      <w:proofErr w:type="spellStart"/>
      <w:r w:rsidRPr="00906002">
        <w:rPr>
          <w:rFonts w:cs="Times New Roman"/>
          <w:szCs w:val="24"/>
        </w:rPr>
        <w:t>PVFs</w:t>
      </w:r>
      <w:proofErr w:type="spellEnd"/>
      <w:r w:rsidR="009B34AC">
        <w:rPr>
          <w:rFonts w:cs="Times New Roman"/>
          <w:szCs w:val="24"/>
        </w:rPr>
        <w:t>,</w:t>
      </w:r>
      <w:r w:rsidRPr="00906002">
        <w:rPr>
          <w:rFonts w:cs="Times New Roman"/>
          <w:szCs w:val="24"/>
        </w:rPr>
        <w:t xml:space="preserve"> organiza</w:t>
      </w:r>
      <w:r w:rsidR="009B34AC">
        <w:rPr>
          <w:rFonts w:cs="Times New Roman"/>
          <w:szCs w:val="24"/>
        </w:rPr>
        <w:t>ndo-as</w:t>
      </w:r>
      <w:r w:rsidRPr="00906002">
        <w:rPr>
          <w:rFonts w:cs="Times New Roman"/>
          <w:szCs w:val="24"/>
        </w:rPr>
        <w:t xml:space="preserve"> </w:t>
      </w:r>
      <w:r w:rsidR="009B34AC">
        <w:rPr>
          <w:rFonts w:cs="Times New Roman"/>
          <w:szCs w:val="24"/>
        </w:rPr>
        <w:t>n</w:t>
      </w:r>
      <w:r w:rsidRPr="00906002">
        <w:rPr>
          <w:rFonts w:cs="Times New Roman"/>
          <w:szCs w:val="24"/>
        </w:rPr>
        <w:t>uma estrutura Hierárquica explicativa</w:t>
      </w:r>
      <w:r w:rsidR="008733AF">
        <w:rPr>
          <w:rFonts w:cs="Times New Roman"/>
          <w:szCs w:val="24"/>
        </w:rPr>
        <w:t>,</w:t>
      </w:r>
      <w:r w:rsidRPr="00906002">
        <w:rPr>
          <w:rFonts w:cs="Times New Roman"/>
          <w:szCs w:val="24"/>
        </w:rPr>
        <w:t xml:space="preserve"> </w:t>
      </w:r>
      <w:r w:rsidR="008733AF">
        <w:rPr>
          <w:rFonts w:cs="Times New Roman"/>
          <w:szCs w:val="24"/>
        </w:rPr>
        <w:t xml:space="preserve">a qual </w:t>
      </w:r>
      <w:r w:rsidRPr="00906002">
        <w:rPr>
          <w:rFonts w:cs="Times New Roman"/>
          <w:szCs w:val="24"/>
        </w:rPr>
        <w:t>denomina</w:t>
      </w:r>
      <w:r w:rsidR="008733AF">
        <w:rPr>
          <w:rFonts w:cs="Times New Roman"/>
          <w:szCs w:val="24"/>
        </w:rPr>
        <w:t>-se</w:t>
      </w:r>
      <w:r w:rsidRPr="00906002">
        <w:rPr>
          <w:rFonts w:cs="Times New Roman"/>
          <w:szCs w:val="24"/>
        </w:rPr>
        <w:t xml:space="preserve"> Árvore de Pontos de Vista. </w:t>
      </w:r>
      <w:r w:rsidR="008733AF">
        <w:rPr>
          <w:rFonts w:cs="Times New Roman"/>
          <w:szCs w:val="24"/>
        </w:rPr>
        <w:t>Por fim, na</w:t>
      </w:r>
      <w:r w:rsidRPr="00906002">
        <w:rPr>
          <w:rFonts w:cs="Times New Roman"/>
          <w:szCs w:val="24"/>
        </w:rPr>
        <w:t xml:space="preserve"> </w:t>
      </w:r>
      <w:r w:rsidR="00283842">
        <w:rPr>
          <w:rFonts w:cs="Times New Roman"/>
          <w:szCs w:val="24"/>
        </w:rPr>
        <w:t xml:space="preserve">terceira </w:t>
      </w:r>
      <w:r w:rsidRPr="00906002">
        <w:rPr>
          <w:rFonts w:cs="Times New Roman"/>
          <w:szCs w:val="24"/>
        </w:rPr>
        <w:t>etapa da</w:t>
      </w:r>
      <w:r w:rsidR="00283842">
        <w:rPr>
          <w:rFonts w:cs="Times New Roman"/>
          <w:szCs w:val="24"/>
        </w:rPr>
        <w:t xml:space="preserve"> </w:t>
      </w:r>
      <w:r w:rsidRPr="00906002">
        <w:rPr>
          <w:rFonts w:cs="Times New Roman"/>
          <w:szCs w:val="24"/>
        </w:rPr>
        <w:t>Estruturação</w:t>
      </w:r>
      <w:r w:rsidR="008733AF">
        <w:rPr>
          <w:rFonts w:cs="Times New Roman"/>
          <w:szCs w:val="24"/>
        </w:rPr>
        <w:t>,</w:t>
      </w:r>
      <w:r w:rsidRPr="00906002">
        <w:rPr>
          <w:rFonts w:cs="Times New Roman"/>
          <w:szCs w:val="24"/>
        </w:rPr>
        <w:t xml:space="preserve"> denominada</w:t>
      </w:r>
      <w:r w:rsidR="001A4AEA">
        <w:rPr>
          <w:rFonts w:cs="Times New Roman"/>
          <w:szCs w:val="24"/>
        </w:rPr>
        <w:t xml:space="preserve"> Construção de Descritores</w:t>
      </w:r>
      <w:r w:rsidR="008733AF">
        <w:rPr>
          <w:rFonts w:cs="Times New Roman"/>
          <w:szCs w:val="24"/>
        </w:rPr>
        <w:t xml:space="preserve">, </w:t>
      </w:r>
      <w:r w:rsidRPr="00906002">
        <w:rPr>
          <w:rFonts w:cs="Times New Roman"/>
          <w:szCs w:val="24"/>
        </w:rPr>
        <w:t xml:space="preserve">o facilitador </w:t>
      </w:r>
      <w:r w:rsidR="008733AF">
        <w:rPr>
          <w:rFonts w:cs="Times New Roman"/>
          <w:szCs w:val="24"/>
        </w:rPr>
        <w:t>conduz</w:t>
      </w:r>
      <w:r w:rsidR="008733AF" w:rsidRPr="00906002">
        <w:rPr>
          <w:rFonts w:cs="Times New Roman"/>
          <w:szCs w:val="24"/>
        </w:rPr>
        <w:t xml:space="preserve"> </w:t>
      </w:r>
      <w:r w:rsidRPr="00906002">
        <w:rPr>
          <w:rFonts w:cs="Times New Roman"/>
          <w:szCs w:val="24"/>
        </w:rPr>
        <w:t xml:space="preserve">o diálogo para </w:t>
      </w:r>
      <w:r w:rsidR="008733AF">
        <w:rPr>
          <w:rFonts w:cs="Times New Roman"/>
          <w:szCs w:val="24"/>
        </w:rPr>
        <w:t>avaliar</w:t>
      </w:r>
      <w:r w:rsidR="008733AF" w:rsidRPr="00906002">
        <w:rPr>
          <w:rFonts w:cs="Times New Roman"/>
          <w:szCs w:val="24"/>
        </w:rPr>
        <w:t xml:space="preserve"> </w:t>
      </w:r>
      <w:r w:rsidRPr="00906002">
        <w:rPr>
          <w:rFonts w:cs="Times New Roman"/>
          <w:szCs w:val="24"/>
        </w:rPr>
        <w:t xml:space="preserve">a necessidade e </w:t>
      </w:r>
      <w:r w:rsidR="001A4AEA">
        <w:rPr>
          <w:rFonts w:cs="Times New Roman"/>
          <w:szCs w:val="24"/>
        </w:rPr>
        <w:t xml:space="preserve">a </w:t>
      </w:r>
      <w:r w:rsidRPr="00906002">
        <w:rPr>
          <w:rFonts w:cs="Times New Roman"/>
          <w:szCs w:val="24"/>
        </w:rPr>
        <w:t xml:space="preserve">suficiência dos </w:t>
      </w:r>
      <w:proofErr w:type="spellStart"/>
      <w:r w:rsidRPr="00906002">
        <w:rPr>
          <w:rFonts w:cs="Times New Roman"/>
          <w:szCs w:val="24"/>
        </w:rPr>
        <w:t>PVFs</w:t>
      </w:r>
      <w:proofErr w:type="spellEnd"/>
      <w:r w:rsidR="001A4AEA">
        <w:rPr>
          <w:rFonts w:cs="Times New Roman"/>
          <w:szCs w:val="24"/>
        </w:rPr>
        <w:t>,</w:t>
      </w:r>
      <w:r w:rsidRPr="00906002">
        <w:rPr>
          <w:rFonts w:cs="Times New Roman"/>
          <w:szCs w:val="24"/>
        </w:rPr>
        <w:t xml:space="preserve"> </w:t>
      </w:r>
      <w:r w:rsidR="008733AF">
        <w:rPr>
          <w:rFonts w:cs="Times New Roman"/>
          <w:szCs w:val="24"/>
        </w:rPr>
        <w:t>quando,</w:t>
      </w:r>
      <w:r w:rsidR="008733AF" w:rsidRPr="00906002">
        <w:rPr>
          <w:rFonts w:cs="Times New Roman"/>
          <w:szCs w:val="24"/>
        </w:rPr>
        <w:t xml:space="preserve"> </w:t>
      </w:r>
      <w:r w:rsidR="001A4AEA">
        <w:rPr>
          <w:rFonts w:cs="Times New Roman"/>
          <w:szCs w:val="24"/>
        </w:rPr>
        <w:t>então</w:t>
      </w:r>
      <w:r w:rsidR="008733AF">
        <w:rPr>
          <w:rFonts w:cs="Times New Roman"/>
          <w:szCs w:val="24"/>
        </w:rPr>
        <w:t>,</w:t>
      </w:r>
      <w:r w:rsidR="001A4AEA">
        <w:rPr>
          <w:rFonts w:cs="Times New Roman"/>
          <w:szCs w:val="24"/>
        </w:rPr>
        <w:t xml:space="preserve"> se constroem</w:t>
      </w:r>
      <w:r w:rsidRPr="00906002">
        <w:rPr>
          <w:rFonts w:cs="Times New Roman"/>
          <w:szCs w:val="24"/>
        </w:rPr>
        <w:t xml:space="preserve"> escalas para </w:t>
      </w:r>
      <w:r w:rsidR="008733AF">
        <w:rPr>
          <w:rFonts w:cs="Times New Roman"/>
          <w:szCs w:val="24"/>
        </w:rPr>
        <w:t>medir</w:t>
      </w:r>
      <w:r w:rsidR="008733AF" w:rsidRPr="00906002">
        <w:rPr>
          <w:rFonts w:cs="Times New Roman"/>
          <w:szCs w:val="24"/>
        </w:rPr>
        <w:t xml:space="preserve"> </w:t>
      </w:r>
      <w:r w:rsidRPr="00906002">
        <w:rPr>
          <w:rFonts w:cs="Times New Roman"/>
          <w:szCs w:val="24"/>
        </w:rPr>
        <w:t>o desempenho do con</w:t>
      </w:r>
      <w:r w:rsidR="001A4AEA">
        <w:rPr>
          <w:rFonts w:cs="Times New Roman"/>
          <w:szCs w:val="24"/>
        </w:rPr>
        <w:t xml:space="preserve">texto em relação a cada uma </w:t>
      </w:r>
      <w:r w:rsidR="00D037A3">
        <w:rPr>
          <w:rFonts w:cs="Times New Roman"/>
          <w:szCs w:val="24"/>
        </w:rPr>
        <w:t xml:space="preserve">das </w:t>
      </w:r>
      <w:r w:rsidR="001A4AEA">
        <w:rPr>
          <w:rFonts w:cs="Times New Roman"/>
          <w:szCs w:val="24"/>
        </w:rPr>
        <w:t>propriedades</w:t>
      </w:r>
      <w:r w:rsidR="00D037A3">
        <w:rPr>
          <w:rFonts w:cs="Times New Roman"/>
          <w:szCs w:val="24"/>
        </w:rPr>
        <w:t xml:space="preserve"> que o constitui</w:t>
      </w:r>
      <w:r w:rsidR="001A4AEA">
        <w:rPr>
          <w:rFonts w:cs="Times New Roman"/>
          <w:szCs w:val="24"/>
        </w:rPr>
        <w:t xml:space="preserve">. </w:t>
      </w:r>
      <w:r w:rsidR="006B0B89">
        <w:rPr>
          <w:rFonts w:cs="Times New Roman"/>
          <w:szCs w:val="24"/>
        </w:rPr>
        <w:t>R</w:t>
      </w:r>
      <w:r w:rsidRPr="00906002">
        <w:rPr>
          <w:rFonts w:cs="Times New Roman"/>
          <w:szCs w:val="24"/>
        </w:rPr>
        <w:t>ealiza</w:t>
      </w:r>
      <w:r w:rsidR="006B0B89">
        <w:rPr>
          <w:rFonts w:cs="Times New Roman"/>
          <w:szCs w:val="24"/>
        </w:rPr>
        <w:t xml:space="preserve">-se isso, a partir </w:t>
      </w:r>
      <w:r w:rsidRPr="00906002">
        <w:rPr>
          <w:rFonts w:cs="Times New Roman"/>
          <w:szCs w:val="24"/>
        </w:rPr>
        <w:t>d</w:t>
      </w:r>
      <w:r w:rsidR="006B0B89">
        <w:rPr>
          <w:rFonts w:cs="Times New Roman"/>
          <w:szCs w:val="24"/>
        </w:rPr>
        <w:t xml:space="preserve">a </w:t>
      </w:r>
      <w:r w:rsidRPr="00906002">
        <w:rPr>
          <w:rFonts w:cs="Times New Roman"/>
          <w:szCs w:val="24"/>
        </w:rPr>
        <w:t>constru</w:t>
      </w:r>
      <w:r w:rsidR="006B0B89">
        <w:rPr>
          <w:rFonts w:cs="Times New Roman"/>
          <w:szCs w:val="24"/>
        </w:rPr>
        <w:t xml:space="preserve">ção de </w:t>
      </w:r>
      <w:r w:rsidRPr="00906002">
        <w:rPr>
          <w:rFonts w:cs="Times New Roman"/>
          <w:szCs w:val="24"/>
        </w:rPr>
        <w:t>mapas cognitivos</w:t>
      </w:r>
      <w:r w:rsidR="006B0B89">
        <w:rPr>
          <w:rFonts w:cs="Times New Roman"/>
          <w:szCs w:val="24"/>
        </w:rPr>
        <w:t>, individuais</w:t>
      </w:r>
      <w:r w:rsidRPr="00906002">
        <w:rPr>
          <w:rFonts w:cs="Times New Roman"/>
          <w:szCs w:val="24"/>
        </w:rPr>
        <w:t xml:space="preserve"> para cada </w:t>
      </w:r>
      <w:proofErr w:type="spellStart"/>
      <w:r w:rsidRPr="00906002">
        <w:rPr>
          <w:rFonts w:cs="Times New Roman"/>
          <w:szCs w:val="24"/>
        </w:rPr>
        <w:t>PVFs</w:t>
      </w:r>
      <w:proofErr w:type="spellEnd"/>
      <w:r w:rsidR="00D037A3">
        <w:rPr>
          <w:rFonts w:cs="Times New Roman"/>
          <w:szCs w:val="24"/>
        </w:rPr>
        <w:t>,</w:t>
      </w:r>
      <w:r w:rsidRPr="00906002">
        <w:rPr>
          <w:rFonts w:cs="Times New Roman"/>
          <w:szCs w:val="24"/>
        </w:rPr>
        <w:t xml:space="preserve"> </w:t>
      </w:r>
      <w:r w:rsidR="006B0B89">
        <w:rPr>
          <w:rFonts w:cs="Times New Roman"/>
          <w:szCs w:val="24"/>
        </w:rPr>
        <w:t>visando ampliar</w:t>
      </w:r>
      <w:r w:rsidRPr="00906002">
        <w:rPr>
          <w:rFonts w:cs="Times New Roman"/>
          <w:szCs w:val="24"/>
        </w:rPr>
        <w:t xml:space="preserve"> e orientar o entendimento do decisor quanto aos meios necessários para </w:t>
      </w:r>
      <w:r w:rsidR="006B0B89">
        <w:rPr>
          <w:rFonts w:cs="Times New Roman"/>
          <w:szCs w:val="24"/>
        </w:rPr>
        <w:t>chegar</w:t>
      </w:r>
      <w:r w:rsidR="006B0B89" w:rsidRPr="00906002">
        <w:rPr>
          <w:rFonts w:cs="Times New Roman"/>
          <w:szCs w:val="24"/>
        </w:rPr>
        <w:t xml:space="preserve"> </w:t>
      </w:r>
      <w:r w:rsidR="006B0B89">
        <w:rPr>
          <w:rFonts w:cs="Times New Roman"/>
          <w:szCs w:val="24"/>
        </w:rPr>
        <w:t>a</w:t>
      </w:r>
      <w:r w:rsidRPr="00906002">
        <w:rPr>
          <w:rFonts w:cs="Times New Roman"/>
          <w:szCs w:val="24"/>
        </w:rPr>
        <w:t xml:space="preserve">os fins desejados. </w:t>
      </w:r>
      <w:r>
        <w:rPr>
          <w:rFonts w:cs="Times New Roman"/>
          <w:noProof/>
          <w:szCs w:val="24"/>
        </w:rPr>
        <w:t>(ZAMCOPÉ et al., 2012a</w:t>
      </w:r>
      <w:r w:rsidR="00354DD6">
        <w:rPr>
          <w:rFonts w:cs="Times New Roman"/>
          <w:noProof/>
          <w:szCs w:val="24"/>
        </w:rPr>
        <w:t xml:space="preserve">; </w:t>
      </w:r>
      <w:r w:rsidR="00354DD6" w:rsidRPr="00354DD6">
        <w:rPr>
          <w:rFonts w:cs="Times New Roman"/>
          <w:noProof/>
          <w:szCs w:val="24"/>
        </w:rPr>
        <w:t>VALMORBIDA et al., 2015</w:t>
      </w:r>
      <w:r w:rsidR="00E56D40">
        <w:rPr>
          <w:rFonts w:cs="Times New Roman"/>
          <w:noProof/>
          <w:szCs w:val="24"/>
        </w:rPr>
        <w:t xml:space="preserve">; </w:t>
      </w:r>
      <w:r w:rsidR="00E56D40" w:rsidRPr="00AA57CB">
        <w:rPr>
          <w:rFonts w:cs="Times New Roman"/>
          <w:noProof/>
          <w:szCs w:val="24"/>
        </w:rPr>
        <w:t>ENSSLIN et al., 2018</w:t>
      </w:r>
      <w:r>
        <w:rPr>
          <w:rFonts w:cs="Times New Roman"/>
          <w:noProof/>
          <w:szCs w:val="24"/>
        </w:rPr>
        <w:t>)</w:t>
      </w:r>
      <w:r w:rsidRPr="00906002">
        <w:rPr>
          <w:rFonts w:cs="Times New Roman"/>
          <w:szCs w:val="24"/>
        </w:rPr>
        <w:t xml:space="preserve">. </w:t>
      </w:r>
      <w:r w:rsidR="00937D0C">
        <w:rPr>
          <w:rFonts w:cs="Times New Roman"/>
          <w:szCs w:val="24"/>
        </w:rPr>
        <w:t>Assim,</w:t>
      </w:r>
      <w:r w:rsidR="00937D0C" w:rsidRPr="00906002">
        <w:rPr>
          <w:rFonts w:cs="Times New Roman"/>
          <w:szCs w:val="24"/>
        </w:rPr>
        <w:t xml:space="preserve"> </w:t>
      </w:r>
      <w:r w:rsidR="001F2A82">
        <w:rPr>
          <w:rFonts w:cs="Times New Roman"/>
          <w:szCs w:val="24"/>
        </w:rPr>
        <w:t xml:space="preserve">o </w:t>
      </w:r>
      <w:r w:rsidRPr="00906002">
        <w:rPr>
          <w:rFonts w:cs="Times New Roman"/>
          <w:szCs w:val="24"/>
        </w:rPr>
        <w:t xml:space="preserve">conhecimento </w:t>
      </w:r>
      <w:r w:rsidR="00937D0C">
        <w:rPr>
          <w:rFonts w:cs="Times New Roman"/>
          <w:szCs w:val="24"/>
        </w:rPr>
        <w:t xml:space="preserve">que se constrói </w:t>
      </w:r>
      <w:r w:rsidRPr="00906002">
        <w:rPr>
          <w:rFonts w:cs="Times New Roman"/>
          <w:szCs w:val="24"/>
        </w:rPr>
        <w:t>no mapa é transferido para a Árvore de Pontos de Vista</w:t>
      </w:r>
      <w:r w:rsidR="00D037A3">
        <w:rPr>
          <w:rFonts w:cs="Times New Roman"/>
          <w:szCs w:val="24"/>
        </w:rPr>
        <w:t>,</w:t>
      </w:r>
      <w:r w:rsidRPr="00906002">
        <w:rPr>
          <w:rFonts w:cs="Times New Roman"/>
          <w:szCs w:val="24"/>
        </w:rPr>
        <w:t xml:space="preserve"> </w:t>
      </w:r>
      <w:r w:rsidR="00937D0C">
        <w:rPr>
          <w:rFonts w:cs="Times New Roman"/>
          <w:szCs w:val="24"/>
        </w:rPr>
        <w:t xml:space="preserve">visando </w:t>
      </w:r>
      <w:r w:rsidRPr="00906002">
        <w:rPr>
          <w:rFonts w:cs="Times New Roman"/>
          <w:szCs w:val="24"/>
        </w:rPr>
        <w:t>fornece</w:t>
      </w:r>
      <w:r w:rsidR="00937D0C">
        <w:rPr>
          <w:rFonts w:cs="Times New Roman"/>
          <w:szCs w:val="24"/>
        </w:rPr>
        <w:t>r</w:t>
      </w:r>
      <w:r w:rsidRPr="00906002">
        <w:rPr>
          <w:rFonts w:cs="Times New Roman"/>
          <w:szCs w:val="24"/>
        </w:rPr>
        <w:t xml:space="preserve"> informações que </w:t>
      </w:r>
      <w:r w:rsidR="001F2A82">
        <w:rPr>
          <w:rFonts w:cs="Times New Roman"/>
          <w:szCs w:val="24"/>
        </w:rPr>
        <w:t>que facilitem o</w:t>
      </w:r>
      <w:r w:rsidRPr="00906002">
        <w:rPr>
          <w:rFonts w:cs="Times New Roman"/>
          <w:szCs w:val="24"/>
        </w:rPr>
        <w:t xml:space="preserve"> entendimento </w:t>
      </w:r>
      <w:r w:rsidR="00937D0C">
        <w:rPr>
          <w:rFonts w:cs="Times New Roman"/>
          <w:szCs w:val="24"/>
        </w:rPr>
        <w:t>sobre que</w:t>
      </w:r>
      <w:r w:rsidRPr="00906002">
        <w:rPr>
          <w:rFonts w:cs="Times New Roman"/>
          <w:szCs w:val="24"/>
        </w:rPr>
        <w:t xml:space="preserve"> propriedade utiliza</w:t>
      </w:r>
      <w:r w:rsidR="00937D0C">
        <w:rPr>
          <w:rFonts w:cs="Times New Roman"/>
          <w:szCs w:val="24"/>
        </w:rPr>
        <w:t xml:space="preserve">r </w:t>
      </w:r>
      <w:r w:rsidRPr="00906002">
        <w:rPr>
          <w:rFonts w:cs="Times New Roman"/>
          <w:szCs w:val="24"/>
        </w:rPr>
        <w:t xml:space="preserve">para </w:t>
      </w:r>
      <w:r w:rsidR="00937D0C">
        <w:rPr>
          <w:rFonts w:cs="Times New Roman"/>
          <w:szCs w:val="24"/>
        </w:rPr>
        <w:t xml:space="preserve">a </w:t>
      </w:r>
      <w:r w:rsidRPr="00906002">
        <w:rPr>
          <w:rFonts w:cs="Times New Roman"/>
          <w:szCs w:val="24"/>
        </w:rPr>
        <w:t>constru</w:t>
      </w:r>
      <w:r w:rsidR="00937D0C">
        <w:rPr>
          <w:rFonts w:cs="Times New Roman"/>
          <w:szCs w:val="24"/>
        </w:rPr>
        <w:t>ção d</w:t>
      </w:r>
      <w:r w:rsidRPr="00906002">
        <w:rPr>
          <w:rFonts w:cs="Times New Roman"/>
          <w:szCs w:val="24"/>
        </w:rPr>
        <w:t xml:space="preserve">a escala que </w:t>
      </w:r>
      <w:r w:rsidR="00937D0C">
        <w:rPr>
          <w:rFonts w:cs="Times New Roman"/>
          <w:szCs w:val="24"/>
        </w:rPr>
        <w:t>a</w:t>
      </w:r>
      <w:r w:rsidRPr="00906002">
        <w:rPr>
          <w:rFonts w:cs="Times New Roman"/>
          <w:szCs w:val="24"/>
        </w:rPr>
        <w:t xml:space="preserve"> represent</w:t>
      </w:r>
      <w:r w:rsidR="00937D0C">
        <w:rPr>
          <w:rFonts w:cs="Times New Roman"/>
          <w:szCs w:val="24"/>
        </w:rPr>
        <w:t>ar</w:t>
      </w:r>
      <w:r w:rsidRPr="00906002">
        <w:rPr>
          <w:rFonts w:cs="Times New Roman"/>
          <w:szCs w:val="24"/>
        </w:rPr>
        <w:t>á</w:t>
      </w:r>
      <w:r w:rsidR="00937D0C">
        <w:rPr>
          <w:rFonts w:cs="Times New Roman"/>
          <w:szCs w:val="24"/>
        </w:rPr>
        <w:t xml:space="preserve">. </w:t>
      </w:r>
      <w:r w:rsidRPr="00906002">
        <w:rPr>
          <w:rFonts w:cs="Times New Roman"/>
          <w:noProof/>
          <w:szCs w:val="24"/>
        </w:rPr>
        <w:t>(DA ROSA et al., 2012</w:t>
      </w:r>
      <w:r w:rsidR="00354DD6">
        <w:rPr>
          <w:rFonts w:cs="Times New Roman"/>
          <w:noProof/>
          <w:szCs w:val="24"/>
        </w:rPr>
        <w:t xml:space="preserve"> </w:t>
      </w:r>
      <w:r w:rsidR="00354DD6" w:rsidRPr="00354DD6">
        <w:rPr>
          <w:rFonts w:cs="Times New Roman"/>
          <w:noProof/>
          <w:szCs w:val="24"/>
        </w:rPr>
        <w:t>NISHIYAMA et al., 2017</w:t>
      </w:r>
      <w:r w:rsidRPr="00906002">
        <w:rPr>
          <w:rFonts w:cs="Times New Roman"/>
          <w:noProof/>
          <w:szCs w:val="24"/>
        </w:rPr>
        <w:t>)</w:t>
      </w:r>
      <w:r w:rsidRPr="00906002">
        <w:rPr>
          <w:rFonts w:cs="Times New Roman"/>
          <w:szCs w:val="24"/>
        </w:rPr>
        <w:t xml:space="preserve">. </w:t>
      </w:r>
      <w:r w:rsidR="004B10C0">
        <w:rPr>
          <w:rFonts w:cs="Times New Roman"/>
          <w:szCs w:val="24"/>
        </w:rPr>
        <w:t>A</w:t>
      </w:r>
      <w:r w:rsidRPr="00906002">
        <w:rPr>
          <w:rFonts w:cs="Times New Roman"/>
          <w:szCs w:val="24"/>
        </w:rPr>
        <w:t xml:space="preserve"> MCDA-C nomina descritores </w:t>
      </w:r>
      <w:r w:rsidR="004B10C0">
        <w:rPr>
          <w:rFonts w:cs="Times New Roman"/>
          <w:szCs w:val="24"/>
        </w:rPr>
        <w:t xml:space="preserve">para essas escalas </w:t>
      </w:r>
      <w:r w:rsidRPr="00906002">
        <w:rPr>
          <w:rFonts w:cs="Times New Roman"/>
          <w:szCs w:val="24"/>
        </w:rPr>
        <w:t xml:space="preserve">e </w:t>
      </w:r>
      <w:r w:rsidR="004B10C0">
        <w:rPr>
          <w:rFonts w:cs="Times New Roman"/>
          <w:szCs w:val="24"/>
        </w:rPr>
        <w:t xml:space="preserve">pede </w:t>
      </w:r>
      <w:r w:rsidRPr="00906002">
        <w:rPr>
          <w:rFonts w:cs="Times New Roman"/>
          <w:szCs w:val="24"/>
        </w:rPr>
        <w:t xml:space="preserve">ao decisor </w:t>
      </w:r>
      <w:r w:rsidR="004B10C0">
        <w:rPr>
          <w:rFonts w:cs="Times New Roman"/>
          <w:szCs w:val="24"/>
        </w:rPr>
        <w:t>a</w:t>
      </w:r>
      <w:r w:rsidR="004B10C0" w:rsidRPr="00906002">
        <w:rPr>
          <w:rFonts w:cs="Times New Roman"/>
          <w:szCs w:val="24"/>
        </w:rPr>
        <w:t xml:space="preserve"> </w:t>
      </w:r>
      <w:r w:rsidRPr="00906002">
        <w:rPr>
          <w:rFonts w:cs="Times New Roman"/>
          <w:szCs w:val="24"/>
        </w:rPr>
        <w:t>identifi</w:t>
      </w:r>
      <w:r w:rsidR="004B10C0">
        <w:rPr>
          <w:rFonts w:cs="Times New Roman"/>
          <w:szCs w:val="24"/>
        </w:rPr>
        <w:t xml:space="preserve">cação </w:t>
      </w:r>
      <w:r w:rsidR="00C83FF3">
        <w:rPr>
          <w:rFonts w:cs="Times New Roman"/>
          <w:szCs w:val="24"/>
        </w:rPr>
        <w:t xml:space="preserve">de </w:t>
      </w:r>
      <w:r w:rsidRPr="00906002">
        <w:rPr>
          <w:rFonts w:cs="Times New Roman"/>
          <w:szCs w:val="24"/>
        </w:rPr>
        <w:t>dois desempenhos de referência que separem o conjunto de possíveis níveis de impacto em desempenhos</w:t>
      </w:r>
      <w:r w:rsidR="004B10C0">
        <w:rPr>
          <w:rFonts w:cs="Times New Roman"/>
          <w:szCs w:val="24"/>
        </w:rPr>
        <w:t>,</w:t>
      </w:r>
      <w:r w:rsidRPr="00906002">
        <w:rPr>
          <w:rFonts w:cs="Times New Roman"/>
          <w:szCs w:val="24"/>
        </w:rPr>
        <w:t xml:space="preserve"> </w:t>
      </w:r>
      <w:r w:rsidR="004B10C0">
        <w:rPr>
          <w:rFonts w:cs="Times New Roman"/>
          <w:szCs w:val="24"/>
        </w:rPr>
        <w:t>em</w:t>
      </w:r>
      <w:r w:rsidR="004B10C0" w:rsidRPr="00906002">
        <w:rPr>
          <w:rFonts w:cs="Times New Roman"/>
          <w:szCs w:val="24"/>
        </w:rPr>
        <w:t xml:space="preserve"> </w:t>
      </w:r>
      <w:r w:rsidRPr="00906002">
        <w:rPr>
          <w:rFonts w:cs="Times New Roman"/>
          <w:szCs w:val="24"/>
        </w:rPr>
        <w:t>nível de: excelência, mercado e comprometedor. O modelo gerado deve ser</w:t>
      </w:r>
      <w:r w:rsidR="00940D60">
        <w:rPr>
          <w:rFonts w:cs="Times New Roman"/>
          <w:szCs w:val="24"/>
        </w:rPr>
        <w:t>,</w:t>
      </w:r>
      <w:r w:rsidRPr="00906002">
        <w:rPr>
          <w:rFonts w:cs="Times New Roman"/>
          <w:szCs w:val="24"/>
        </w:rPr>
        <w:t xml:space="preserve"> </w:t>
      </w:r>
      <w:r w:rsidR="00940D60">
        <w:rPr>
          <w:rFonts w:cs="Times New Roman"/>
          <w:szCs w:val="24"/>
        </w:rPr>
        <w:t>de modo sistemático,</w:t>
      </w:r>
      <w:r w:rsidR="00940D60" w:rsidRPr="00906002" w:rsidDel="00940D60">
        <w:rPr>
          <w:rFonts w:cs="Times New Roman"/>
          <w:szCs w:val="24"/>
        </w:rPr>
        <w:t xml:space="preserve"> </w:t>
      </w:r>
      <w:r w:rsidRPr="00906002">
        <w:rPr>
          <w:rFonts w:cs="Times New Roman"/>
          <w:szCs w:val="24"/>
        </w:rPr>
        <w:t>legitimado pelo decisor. Este é o maior conhecimento qualitati</w:t>
      </w:r>
      <w:r w:rsidR="00D037A3">
        <w:rPr>
          <w:rFonts w:cs="Times New Roman"/>
          <w:szCs w:val="24"/>
        </w:rPr>
        <w:t>vo passível de ser desenvolvido</w:t>
      </w:r>
      <w:r w:rsidRPr="00906002">
        <w:rPr>
          <w:rFonts w:cs="Times New Roman"/>
          <w:szCs w:val="24"/>
        </w:rPr>
        <w:t xml:space="preserve"> para o problema proposto</w:t>
      </w:r>
      <w:r w:rsidR="00D037A3">
        <w:rPr>
          <w:rFonts w:cs="Times New Roman"/>
          <w:szCs w:val="24"/>
        </w:rPr>
        <w:t>,</w:t>
      </w:r>
      <w:r w:rsidRPr="00906002">
        <w:rPr>
          <w:rFonts w:cs="Times New Roman"/>
          <w:szCs w:val="24"/>
        </w:rPr>
        <w:t xml:space="preserve"> e</w:t>
      </w:r>
      <w:r w:rsidR="004B10C0">
        <w:rPr>
          <w:rFonts w:cs="Times New Roman"/>
          <w:szCs w:val="24"/>
        </w:rPr>
        <w:t>ncerrando-se</w:t>
      </w:r>
      <w:r w:rsidR="00D037A3">
        <w:rPr>
          <w:rFonts w:cs="Times New Roman"/>
          <w:szCs w:val="24"/>
        </w:rPr>
        <w:t>, assim,</w:t>
      </w:r>
      <w:r w:rsidRPr="00906002">
        <w:rPr>
          <w:rFonts w:cs="Times New Roman"/>
          <w:szCs w:val="24"/>
        </w:rPr>
        <w:t xml:space="preserve"> a fase de Estruturação.</w:t>
      </w:r>
    </w:p>
    <w:p w14:paraId="72EE7A80" w14:textId="2144A34E" w:rsidR="00604237" w:rsidRPr="00906002" w:rsidRDefault="00604237" w:rsidP="006A161B">
      <w:pPr>
        <w:rPr>
          <w:rFonts w:cs="Times New Roman"/>
          <w:szCs w:val="24"/>
        </w:rPr>
      </w:pPr>
      <w:r w:rsidRPr="00906002">
        <w:rPr>
          <w:rFonts w:cs="Times New Roman"/>
          <w:szCs w:val="24"/>
        </w:rPr>
        <w:t xml:space="preserve">A fase de Avaliação </w:t>
      </w:r>
      <w:r w:rsidR="003A0B02">
        <w:rPr>
          <w:rFonts w:cs="Times New Roman"/>
          <w:szCs w:val="24"/>
        </w:rPr>
        <w:t>objetiva</w:t>
      </w:r>
      <w:r w:rsidRPr="00906002">
        <w:rPr>
          <w:rFonts w:cs="Times New Roman"/>
          <w:szCs w:val="24"/>
        </w:rPr>
        <w:t xml:space="preserve"> transformar as informações</w:t>
      </w:r>
      <w:r w:rsidR="00D037A3">
        <w:rPr>
          <w:rFonts w:cs="Times New Roman"/>
          <w:szCs w:val="24"/>
        </w:rPr>
        <w:t xml:space="preserve"> ordinais em cardinais</w:t>
      </w:r>
      <w:r w:rsidR="00C83FF3">
        <w:rPr>
          <w:rFonts w:cs="Times New Roman"/>
          <w:szCs w:val="24"/>
        </w:rPr>
        <w:t>. Nesse caso</w:t>
      </w:r>
      <w:r w:rsidR="00D037A3">
        <w:rPr>
          <w:rFonts w:cs="Times New Roman"/>
          <w:szCs w:val="24"/>
        </w:rPr>
        <w:t>,</w:t>
      </w:r>
      <w:r w:rsidRPr="00906002">
        <w:rPr>
          <w:rFonts w:cs="Times New Roman"/>
          <w:szCs w:val="24"/>
        </w:rPr>
        <w:t xml:space="preserve"> a MCDA-C </w:t>
      </w:r>
      <w:r w:rsidR="00C83FF3">
        <w:rPr>
          <w:rFonts w:cs="Times New Roman"/>
          <w:szCs w:val="24"/>
        </w:rPr>
        <w:t>adota</w:t>
      </w:r>
      <w:r w:rsidR="00C83FF3" w:rsidRPr="00906002">
        <w:rPr>
          <w:rFonts w:cs="Times New Roman"/>
          <w:szCs w:val="24"/>
        </w:rPr>
        <w:t xml:space="preserve"> </w:t>
      </w:r>
      <w:r w:rsidRPr="00906002">
        <w:rPr>
          <w:rFonts w:cs="Times New Roman"/>
          <w:szCs w:val="24"/>
        </w:rPr>
        <w:t>um modelo de Agregação Única de Síntese. Estes modelos requerem que os critérios sejam</w:t>
      </w:r>
      <w:r w:rsidR="003A0B02">
        <w:rPr>
          <w:rFonts w:cs="Times New Roman"/>
          <w:szCs w:val="24"/>
        </w:rPr>
        <w:t>,</w:t>
      </w:r>
      <w:r w:rsidRPr="00906002">
        <w:rPr>
          <w:rFonts w:cs="Times New Roman"/>
          <w:szCs w:val="24"/>
        </w:rPr>
        <w:t xml:space="preserve"> </w:t>
      </w:r>
      <w:r w:rsidR="003A0B02">
        <w:rPr>
          <w:rFonts w:cs="Times New Roman"/>
          <w:szCs w:val="24"/>
        </w:rPr>
        <w:t xml:space="preserve">de </w:t>
      </w:r>
      <w:r w:rsidRPr="00906002">
        <w:rPr>
          <w:rFonts w:cs="Times New Roman"/>
          <w:szCs w:val="24"/>
        </w:rPr>
        <w:t>prefer</w:t>
      </w:r>
      <w:r w:rsidR="003A0B02">
        <w:rPr>
          <w:rFonts w:cs="Times New Roman"/>
          <w:szCs w:val="24"/>
        </w:rPr>
        <w:t xml:space="preserve">ência, </w:t>
      </w:r>
      <w:r w:rsidRPr="00906002">
        <w:rPr>
          <w:rFonts w:cs="Times New Roman"/>
          <w:szCs w:val="24"/>
        </w:rPr>
        <w:t>indepen</w:t>
      </w:r>
      <w:r w:rsidR="00D037A3">
        <w:rPr>
          <w:rFonts w:cs="Times New Roman"/>
          <w:szCs w:val="24"/>
        </w:rPr>
        <w:t>dentes. Dess</w:t>
      </w:r>
      <w:r w:rsidR="003A0B02">
        <w:rPr>
          <w:rFonts w:cs="Times New Roman"/>
          <w:szCs w:val="24"/>
        </w:rPr>
        <w:t xml:space="preserve">e modo, </w:t>
      </w:r>
      <w:r w:rsidRPr="00906002">
        <w:rPr>
          <w:rFonts w:cs="Times New Roman"/>
          <w:szCs w:val="24"/>
        </w:rPr>
        <w:t>a etapa segu</w:t>
      </w:r>
      <w:r w:rsidR="003A0B02">
        <w:rPr>
          <w:rFonts w:cs="Times New Roman"/>
          <w:szCs w:val="24"/>
        </w:rPr>
        <w:t>int</w:t>
      </w:r>
      <w:r w:rsidRPr="00906002">
        <w:rPr>
          <w:rFonts w:cs="Times New Roman"/>
          <w:szCs w:val="24"/>
        </w:rPr>
        <w:t xml:space="preserve">e </w:t>
      </w:r>
      <w:r w:rsidR="003A0B02">
        <w:rPr>
          <w:rFonts w:cs="Times New Roman"/>
          <w:szCs w:val="24"/>
        </w:rPr>
        <w:t xml:space="preserve">visa garantir </w:t>
      </w:r>
      <w:r w:rsidRPr="00906002">
        <w:rPr>
          <w:rFonts w:cs="Times New Roman"/>
          <w:szCs w:val="24"/>
        </w:rPr>
        <w:t xml:space="preserve">que as escalas que </w:t>
      </w:r>
      <w:r w:rsidR="003A0B02">
        <w:rPr>
          <w:rFonts w:cs="Times New Roman"/>
          <w:szCs w:val="24"/>
        </w:rPr>
        <w:t>forma</w:t>
      </w:r>
      <w:r w:rsidRPr="00906002">
        <w:rPr>
          <w:rFonts w:cs="Times New Roman"/>
          <w:szCs w:val="24"/>
        </w:rPr>
        <w:t>rão o modelo sejam isoláveis ou</w:t>
      </w:r>
      <w:r w:rsidR="00946116">
        <w:rPr>
          <w:rFonts w:cs="Times New Roman"/>
          <w:szCs w:val="24"/>
        </w:rPr>
        <w:t>,</w:t>
      </w:r>
      <w:r w:rsidRPr="00906002">
        <w:rPr>
          <w:rFonts w:cs="Times New Roman"/>
          <w:szCs w:val="24"/>
        </w:rPr>
        <w:t xml:space="preserve"> preferen</w:t>
      </w:r>
      <w:r w:rsidR="00946116">
        <w:rPr>
          <w:rFonts w:cs="Times New Roman"/>
          <w:szCs w:val="24"/>
        </w:rPr>
        <w:t xml:space="preserve">temente, </w:t>
      </w:r>
      <w:r w:rsidRPr="00906002">
        <w:rPr>
          <w:rFonts w:cs="Times New Roman"/>
          <w:szCs w:val="24"/>
        </w:rPr>
        <w:t>independentes</w:t>
      </w:r>
      <w:r>
        <w:rPr>
          <w:rFonts w:cs="Times New Roman"/>
          <w:noProof/>
          <w:szCs w:val="24"/>
        </w:rPr>
        <w:t xml:space="preserve"> (ENSSLIN, QUEIROZ et al., 2010; LACERDA et al., 2011b)</w:t>
      </w:r>
      <w:r w:rsidRPr="00906002">
        <w:rPr>
          <w:rFonts w:cs="Times New Roman"/>
          <w:szCs w:val="24"/>
        </w:rPr>
        <w:t xml:space="preserve">. </w:t>
      </w:r>
      <w:r w:rsidR="00946116">
        <w:rPr>
          <w:rFonts w:cs="Times New Roman"/>
          <w:szCs w:val="24"/>
        </w:rPr>
        <w:t>Para que isso se</w:t>
      </w:r>
      <w:r w:rsidRPr="00906002">
        <w:rPr>
          <w:rFonts w:cs="Times New Roman"/>
          <w:szCs w:val="24"/>
        </w:rPr>
        <w:t xml:space="preserve"> realiz</w:t>
      </w:r>
      <w:r w:rsidR="00946116">
        <w:rPr>
          <w:rFonts w:cs="Times New Roman"/>
          <w:szCs w:val="24"/>
        </w:rPr>
        <w:t xml:space="preserve">e, é preciso </w:t>
      </w:r>
      <w:r w:rsidRPr="00906002">
        <w:rPr>
          <w:rFonts w:cs="Times New Roman"/>
          <w:szCs w:val="24"/>
        </w:rPr>
        <w:t>verifica</w:t>
      </w:r>
      <w:r w:rsidR="00946116">
        <w:rPr>
          <w:rFonts w:cs="Times New Roman"/>
          <w:szCs w:val="24"/>
        </w:rPr>
        <w:t xml:space="preserve">r </w:t>
      </w:r>
      <w:r w:rsidRPr="00906002">
        <w:rPr>
          <w:rFonts w:cs="Times New Roman"/>
          <w:szCs w:val="24"/>
        </w:rPr>
        <w:t xml:space="preserve">se a intensidade de preferência de </w:t>
      </w:r>
      <w:r w:rsidRPr="00906002">
        <w:rPr>
          <w:rFonts w:cs="Times New Roman"/>
          <w:szCs w:val="24"/>
        </w:rPr>
        <w:lastRenderedPageBreak/>
        <w:t>passar do nível de refer</w:t>
      </w:r>
      <w:r w:rsidR="00946116">
        <w:rPr>
          <w:rFonts w:cs="Times New Roman"/>
          <w:szCs w:val="24"/>
        </w:rPr>
        <w:t>ê</w:t>
      </w:r>
      <w:r w:rsidRPr="00906002">
        <w:rPr>
          <w:rFonts w:cs="Times New Roman"/>
          <w:szCs w:val="24"/>
        </w:rPr>
        <w:t>ncia inferior (Neutro) para o</w:t>
      </w:r>
      <w:r w:rsidR="006A5285">
        <w:rPr>
          <w:rFonts w:cs="Times New Roman"/>
          <w:szCs w:val="24"/>
        </w:rPr>
        <w:t xml:space="preserve"> superior (</w:t>
      </w:r>
      <w:r w:rsidRPr="00906002">
        <w:rPr>
          <w:rFonts w:cs="Times New Roman"/>
          <w:szCs w:val="24"/>
        </w:rPr>
        <w:t xml:space="preserve">Bom) </w:t>
      </w:r>
      <w:r w:rsidR="00946116">
        <w:rPr>
          <w:rFonts w:cs="Times New Roman"/>
          <w:szCs w:val="24"/>
        </w:rPr>
        <w:t xml:space="preserve">é </w:t>
      </w:r>
      <w:r w:rsidRPr="00906002">
        <w:rPr>
          <w:rFonts w:cs="Times New Roman"/>
          <w:szCs w:val="24"/>
        </w:rPr>
        <w:t>independe</w:t>
      </w:r>
      <w:r w:rsidR="00946116">
        <w:rPr>
          <w:rFonts w:cs="Times New Roman"/>
          <w:szCs w:val="24"/>
        </w:rPr>
        <w:t>nte</w:t>
      </w:r>
      <w:r w:rsidRPr="00906002">
        <w:rPr>
          <w:rFonts w:cs="Times New Roman"/>
          <w:szCs w:val="24"/>
        </w:rPr>
        <w:t xml:space="preserve"> do nível de desempenho </w:t>
      </w:r>
      <w:r w:rsidR="00946116">
        <w:rPr>
          <w:rFonts w:cs="Times New Roman"/>
          <w:szCs w:val="24"/>
        </w:rPr>
        <w:t>atual d</w:t>
      </w:r>
      <w:r w:rsidRPr="00906002">
        <w:rPr>
          <w:rFonts w:cs="Times New Roman"/>
          <w:szCs w:val="24"/>
        </w:rPr>
        <w:t>a escala</w:t>
      </w:r>
      <w:r w:rsidR="00946116">
        <w:rPr>
          <w:rFonts w:cs="Times New Roman"/>
          <w:szCs w:val="24"/>
        </w:rPr>
        <w:t>,</w:t>
      </w:r>
      <w:r w:rsidRPr="00906002">
        <w:rPr>
          <w:rFonts w:cs="Times New Roman"/>
          <w:szCs w:val="24"/>
        </w:rPr>
        <w:t xml:space="preserve"> </w:t>
      </w:r>
      <w:r w:rsidR="0025759C">
        <w:rPr>
          <w:rFonts w:cs="Times New Roman"/>
          <w:szCs w:val="24"/>
        </w:rPr>
        <w:t>da qual se está</w:t>
      </w:r>
      <w:r w:rsidRPr="00906002">
        <w:rPr>
          <w:rFonts w:cs="Times New Roman"/>
          <w:szCs w:val="24"/>
        </w:rPr>
        <w:t xml:space="preserve"> testa</w:t>
      </w:r>
      <w:r w:rsidR="0025759C">
        <w:rPr>
          <w:rFonts w:cs="Times New Roman"/>
          <w:szCs w:val="24"/>
        </w:rPr>
        <w:t>n</w:t>
      </w:r>
      <w:r w:rsidRPr="00906002">
        <w:rPr>
          <w:rFonts w:cs="Times New Roman"/>
          <w:szCs w:val="24"/>
        </w:rPr>
        <w:t>d</w:t>
      </w:r>
      <w:r w:rsidR="0025759C">
        <w:rPr>
          <w:rFonts w:cs="Times New Roman"/>
          <w:szCs w:val="24"/>
        </w:rPr>
        <w:t xml:space="preserve">o </w:t>
      </w:r>
      <w:r w:rsidRPr="00906002">
        <w:rPr>
          <w:rFonts w:cs="Times New Roman"/>
          <w:szCs w:val="24"/>
        </w:rPr>
        <w:t xml:space="preserve">a independência. </w:t>
      </w:r>
      <w:r w:rsidR="0025759C">
        <w:rPr>
          <w:rFonts w:cs="Times New Roman"/>
          <w:szCs w:val="24"/>
        </w:rPr>
        <w:t>Isso se</w:t>
      </w:r>
      <w:r w:rsidRPr="00906002">
        <w:rPr>
          <w:rFonts w:cs="Times New Roman"/>
          <w:szCs w:val="24"/>
        </w:rPr>
        <w:t xml:space="preserve"> repet</w:t>
      </w:r>
      <w:r w:rsidR="0025759C">
        <w:rPr>
          <w:rFonts w:cs="Times New Roman"/>
          <w:szCs w:val="24"/>
        </w:rPr>
        <w:t xml:space="preserve">e, em pares,  </w:t>
      </w:r>
      <w:r w:rsidRPr="00906002">
        <w:rPr>
          <w:rFonts w:cs="Times New Roman"/>
          <w:szCs w:val="24"/>
        </w:rPr>
        <w:t>para todas</w:t>
      </w:r>
      <w:r w:rsidR="006A5285">
        <w:rPr>
          <w:rFonts w:cs="Times New Roman"/>
          <w:szCs w:val="24"/>
        </w:rPr>
        <w:t xml:space="preserve"> as</w:t>
      </w:r>
      <w:r w:rsidRPr="00906002">
        <w:rPr>
          <w:rFonts w:cs="Times New Roman"/>
          <w:szCs w:val="24"/>
        </w:rPr>
        <w:t xml:space="preserve"> combinações das escalas do modelo </w:t>
      </w:r>
      <w:r>
        <w:rPr>
          <w:rFonts w:cs="Times New Roman"/>
          <w:noProof/>
          <w:szCs w:val="24"/>
        </w:rPr>
        <w:t>(ENSSLIN, GIFFHORN et al., 2010; LACERDA et al., 2011a</w:t>
      </w:r>
      <w:r w:rsidR="00354DD6">
        <w:rPr>
          <w:rFonts w:cs="Times New Roman"/>
          <w:noProof/>
          <w:szCs w:val="24"/>
        </w:rPr>
        <w:t xml:space="preserve">; </w:t>
      </w:r>
      <w:r w:rsidR="00354DD6" w:rsidRPr="00354DD6">
        <w:rPr>
          <w:rFonts w:cs="Times New Roman"/>
          <w:noProof/>
          <w:szCs w:val="24"/>
        </w:rPr>
        <w:t>RODRIGUES et al, 2018</w:t>
      </w:r>
      <w:r>
        <w:rPr>
          <w:rFonts w:cs="Times New Roman"/>
          <w:noProof/>
          <w:szCs w:val="24"/>
        </w:rPr>
        <w:t>)</w:t>
      </w:r>
      <w:r w:rsidRPr="00906002">
        <w:rPr>
          <w:rFonts w:cs="Times New Roman"/>
          <w:szCs w:val="24"/>
        </w:rPr>
        <w:t xml:space="preserve">. </w:t>
      </w:r>
    </w:p>
    <w:p w14:paraId="72EE7A81" w14:textId="1EFF3586" w:rsidR="00604237" w:rsidRPr="00906002" w:rsidRDefault="00FC356D" w:rsidP="006A161B">
      <w:pPr>
        <w:rPr>
          <w:rFonts w:cs="Times New Roman"/>
          <w:szCs w:val="24"/>
        </w:rPr>
      </w:pPr>
      <w:r>
        <w:rPr>
          <w:rFonts w:cs="Times New Roman"/>
          <w:szCs w:val="24"/>
        </w:rPr>
        <w:t>Segue-se, então, para a</w:t>
      </w:r>
      <w:r w:rsidRPr="00906002">
        <w:rPr>
          <w:rFonts w:cs="Times New Roman"/>
          <w:szCs w:val="24"/>
        </w:rPr>
        <w:t xml:space="preserve"> </w:t>
      </w:r>
      <w:r w:rsidR="00604237" w:rsidRPr="00906002">
        <w:rPr>
          <w:rFonts w:cs="Times New Roman"/>
          <w:szCs w:val="24"/>
        </w:rPr>
        <w:t>etapa de Const</w:t>
      </w:r>
      <w:r w:rsidR="00D037A3">
        <w:rPr>
          <w:rFonts w:cs="Times New Roman"/>
          <w:szCs w:val="24"/>
        </w:rPr>
        <w:t xml:space="preserve">rução das Escalas Cardinais. </w:t>
      </w:r>
      <w:r>
        <w:rPr>
          <w:rFonts w:cs="Times New Roman"/>
          <w:szCs w:val="24"/>
        </w:rPr>
        <w:t xml:space="preserve">Para essa construção, </w:t>
      </w:r>
      <w:r w:rsidR="001605CB">
        <w:rPr>
          <w:rFonts w:cs="Times New Roman"/>
          <w:szCs w:val="24"/>
        </w:rPr>
        <w:t>primeiro,</w:t>
      </w:r>
      <w:r w:rsidR="00604237" w:rsidRPr="00906002">
        <w:rPr>
          <w:rFonts w:cs="Times New Roman"/>
          <w:szCs w:val="24"/>
        </w:rPr>
        <w:t xml:space="preserve"> </w:t>
      </w:r>
      <w:r>
        <w:rPr>
          <w:rFonts w:cs="Times New Roman"/>
          <w:szCs w:val="24"/>
        </w:rPr>
        <w:t xml:space="preserve">é </w:t>
      </w:r>
      <w:r w:rsidR="00604237" w:rsidRPr="00906002">
        <w:rPr>
          <w:rFonts w:cs="Times New Roman"/>
          <w:szCs w:val="24"/>
        </w:rPr>
        <w:t xml:space="preserve">solicitado </w:t>
      </w:r>
      <w:r>
        <w:rPr>
          <w:rFonts w:cs="Times New Roman"/>
          <w:szCs w:val="24"/>
        </w:rPr>
        <w:t xml:space="preserve"> que </w:t>
      </w:r>
      <w:r w:rsidR="00604237" w:rsidRPr="00906002">
        <w:rPr>
          <w:rFonts w:cs="Times New Roman"/>
          <w:szCs w:val="24"/>
        </w:rPr>
        <w:t>o decisor informe, para cada descritor (escala ordinal)</w:t>
      </w:r>
      <w:r w:rsidR="00D037A3">
        <w:rPr>
          <w:rFonts w:cs="Times New Roman"/>
          <w:szCs w:val="24"/>
        </w:rPr>
        <w:t>,</w:t>
      </w:r>
      <w:r w:rsidR="00604237" w:rsidRPr="00906002">
        <w:rPr>
          <w:rFonts w:cs="Times New Roman"/>
          <w:szCs w:val="24"/>
        </w:rPr>
        <w:t xml:space="preserve"> a diferença de atratividade entre seus níveis. </w:t>
      </w:r>
      <w:r w:rsidR="001605CB">
        <w:rPr>
          <w:rFonts w:cs="Times New Roman"/>
          <w:szCs w:val="24"/>
        </w:rPr>
        <w:t>Em</w:t>
      </w:r>
      <w:r w:rsidR="00604237" w:rsidRPr="00906002">
        <w:rPr>
          <w:rFonts w:cs="Times New Roman"/>
          <w:szCs w:val="24"/>
        </w:rPr>
        <w:t xml:space="preserve"> segui</w:t>
      </w:r>
      <w:r w:rsidR="001605CB">
        <w:rPr>
          <w:rFonts w:cs="Times New Roman"/>
          <w:szCs w:val="24"/>
        </w:rPr>
        <w:t xml:space="preserve">da, define-se </w:t>
      </w:r>
      <w:r w:rsidR="00604237" w:rsidRPr="00906002">
        <w:rPr>
          <w:rFonts w:cs="Times New Roman"/>
          <w:szCs w:val="24"/>
        </w:rPr>
        <w:t>uma função que atenda</w:t>
      </w:r>
      <w:r w:rsidR="001605CB">
        <w:rPr>
          <w:rFonts w:cs="Times New Roman"/>
          <w:szCs w:val="24"/>
        </w:rPr>
        <w:t>,</w:t>
      </w:r>
      <w:r w:rsidR="00604237" w:rsidRPr="00906002">
        <w:rPr>
          <w:rFonts w:cs="Times New Roman"/>
          <w:szCs w:val="24"/>
        </w:rPr>
        <w:t xml:space="preserve"> </w:t>
      </w:r>
      <w:r w:rsidR="001605CB">
        <w:rPr>
          <w:rFonts w:cs="Times New Roman"/>
          <w:szCs w:val="24"/>
        </w:rPr>
        <w:t>ao mesmo tempo,</w:t>
      </w:r>
      <w:r w:rsidR="001605CB" w:rsidRPr="00906002">
        <w:rPr>
          <w:rFonts w:cs="Times New Roman"/>
          <w:szCs w:val="24"/>
        </w:rPr>
        <w:t xml:space="preserve"> </w:t>
      </w:r>
      <w:r w:rsidR="00604237" w:rsidRPr="00906002">
        <w:rPr>
          <w:rFonts w:cs="Times New Roman"/>
          <w:szCs w:val="24"/>
        </w:rPr>
        <w:t>a todos es</w:t>
      </w:r>
      <w:r w:rsidR="00D037A3">
        <w:rPr>
          <w:rFonts w:cs="Times New Roman"/>
          <w:szCs w:val="24"/>
        </w:rPr>
        <w:t>s</w:t>
      </w:r>
      <w:r w:rsidR="00604237" w:rsidRPr="00906002">
        <w:rPr>
          <w:rFonts w:cs="Times New Roman"/>
          <w:szCs w:val="24"/>
        </w:rPr>
        <w:t xml:space="preserve">es julgamentos de valor. </w:t>
      </w:r>
      <w:r w:rsidR="001605CB">
        <w:rPr>
          <w:rFonts w:cs="Times New Roman"/>
          <w:szCs w:val="24"/>
        </w:rPr>
        <w:t>Dentre as</w:t>
      </w:r>
      <w:r w:rsidR="001605CB" w:rsidRPr="00906002">
        <w:rPr>
          <w:rFonts w:cs="Times New Roman"/>
          <w:szCs w:val="24"/>
        </w:rPr>
        <w:t xml:space="preserve"> </w:t>
      </w:r>
      <w:r w:rsidR="00604237" w:rsidRPr="00906002">
        <w:rPr>
          <w:rFonts w:cs="Times New Roman"/>
          <w:szCs w:val="24"/>
        </w:rPr>
        <w:t xml:space="preserve">muitas técnicas </w:t>
      </w:r>
      <w:r w:rsidR="001605CB">
        <w:rPr>
          <w:rFonts w:cs="Times New Roman"/>
          <w:szCs w:val="24"/>
        </w:rPr>
        <w:t xml:space="preserve">existentes </w:t>
      </w:r>
      <w:r w:rsidR="00604237" w:rsidRPr="00906002">
        <w:rPr>
          <w:rFonts w:cs="Times New Roman"/>
          <w:szCs w:val="24"/>
        </w:rPr>
        <w:t xml:space="preserve">para facilitar esta operação, </w:t>
      </w:r>
      <w:r w:rsidR="001605CB">
        <w:rPr>
          <w:rFonts w:cs="Times New Roman"/>
          <w:szCs w:val="24"/>
        </w:rPr>
        <w:t>destacam-se</w:t>
      </w:r>
      <w:r w:rsidR="00604237" w:rsidRPr="00906002">
        <w:rPr>
          <w:rFonts w:cs="Times New Roman"/>
          <w:szCs w:val="24"/>
        </w:rPr>
        <w:t xml:space="preserve">: Método da Pontuação Direta, Bissecção, Método do Julgamento Semântico (destes um dos mais utilizados é o MACBETH - </w:t>
      </w:r>
      <w:proofErr w:type="spellStart"/>
      <w:r w:rsidR="00604237" w:rsidRPr="00906002">
        <w:rPr>
          <w:rFonts w:cs="Times New Roman"/>
          <w:i/>
          <w:szCs w:val="24"/>
        </w:rPr>
        <w:t>Measuring</w:t>
      </w:r>
      <w:proofErr w:type="spellEnd"/>
      <w:r w:rsidR="00604237" w:rsidRPr="00906002">
        <w:rPr>
          <w:rFonts w:cs="Times New Roman"/>
          <w:i/>
          <w:szCs w:val="24"/>
        </w:rPr>
        <w:t xml:space="preserve"> </w:t>
      </w:r>
      <w:proofErr w:type="spellStart"/>
      <w:r w:rsidR="00604237" w:rsidRPr="00906002">
        <w:rPr>
          <w:rFonts w:cs="Times New Roman"/>
          <w:i/>
          <w:szCs w:val="24"/>
        </w:rPr>
        <w:t>Attractiveness</w:t>
      </w:r>
      <w:proofErr w:type="spellEnd"/>
      <w:r w:rsidR="00604237" w:rsidRPr="00906002">
        <w:rPr>
          <w:rFonts w:cs="Times New Roman"/>
          <w:i/>
          <w:szCs w:val="24"/>
        </w:rPr>
        <w:t xml:space="preserve"> </w:t>
      </w:r>
      <w:proofErr w:type="spellStart"/>
      <w:r w:rsidR="00604237" w:rsidRPr="00906002">
        <w:rPr>
          <w:rFonts w:cs="Times New Roman"/>
          <w:i/>
          <w:szCs w:val="24"/>
        </w:rPr>
        <w:t>by</w:t>
      </w:r>
      <w:proofErr w:type="spellEnd"/>
      <w:r w:rsidR="00604237" w:rsidRPr="00906002">
        <w:rPr>
          <w:rFonts w:cs="Times New Roman"/>
          <w:i/>
          <w:szCs w:val="24"/>
        </w:rPr>
        <w:t xml:space="preserve"> a </w:t>
      </w:r>
      <w:proofErr w:type="spellStart"/>
      <w:r w:rsidR="00604237" w:rsidRPr="00906002">
        <w:rPr>
          <w:rFonts w:cs="Times New Roman"/>
          <w:i/>
          <w:szCs w:val="24"/>
        </w:rPr>
        <w:t>Categorical</w:t>
      </w:r>
      <w:proofErr w:type="spellEnd"/>
      <w:r w:rsidR="00604237" w:rsidRPr="00906002">
        <w:rPr>
          <w:rFonts w:cs="Times New Roman"/>
          <w:i/>
          <w:szCs w:val="24"/>
        </w:rPr>
        <w:t xml:space="preserve"> </w:t>
      </w:r>
      <w:proofErr w:type="spellStart"/>
      <w:r w:rsidR="00604237" w:rsidRPr="00906002">
        <w:rPr>
          <w:rFonts w:cs="Times New Roman"/>
          <w:i/>
          <w:szCs w:val="24"/>
        </w:rPr>
        <w:t>Based</w:t>
      </w:r>
      <w:proofErr w:type="spellEnd"/>
      <w:r w:rsidR="00604237" w:rsidRPr="00906002">
        <w:rPr>
          <w:rFonts w:cs="Times New Roman"/>
          <w:i/>
          <w:szCs w:val="24"/>
        </w:rPr>
        <w:t xml:space="preserve"> </w:t>
      </w:r>
      <w:proofErr w:type="spellStart"/>
      <w:r w:rsidR="00604237" w:rsidRPr="00906002">
        <w:rPr>
          <w:rFonts w:cs="Times New Roman"/>
          <w:i/>
          <w:szCs w:val="24"/>
        </w:rPr>
        <w:t>Evaluation</w:t>
      </w:r>
      <w:proofErr w:type="spellEnd"/>
      <w:r w:rsidR="00604237" w:rsidRPr="00906002">
        <w:rPr>
          <w:rFonts w:cs="Times New Roman"/>
          <w:i/>
          <w:szCs w:val="24"/>
        </w:rPr>
        <w:t xml:space="preserve"> </w:t>
      </w:r>
      <w:proofErr w:type="spellStart"/>
      <w:r w:rsidR="00604237" w:rsidRPr="00906002">
        <w:rPr>
          <w:rFonts w:cs="Times New Roman"/>
          <w:i/>
          <w:szCs w:val="24"/>
        </w:rPr>
        <w:t>Technique</w:t>
      </w:r>
      <w:proofErr w:type="spellEnd"/>
      <w:r w:rsidR="00604237" w:rsidRPr="00906002">
        <w:rPr>
          <w:rFonts w:cs="Times New Roman"/>
          <w:szCs w:val="24"/>
        </w:rPr>
        <w:t xml:space="preserve">) </w:t>
      </w:r>
      <w:r w:rsidR="00604237" w:rsidRPr="00906002">
        <w:rPr>
          <w:rFonts w:cs="Times New Roman"/>
          <w:noProof/>
          <w:szCs w:val="24"/>
        </w:rPr>
        <w:t>(ENSSLIN et al., 2001)</w:t>
      </w:r>
      <w:r w:rsidR="00604237" w:rsidRPr="00906002">
        <w:rPr>
          <w:rFonts w:cs="Times New Roman"/>
          <w:szCs w:val="24"/>
        </w:rPr>
        <w:t>.</w:t>
      </w:r>
    </w:p>
    <w:p w14:paraId="72EE7A82" w14:textId="30A1DF80" w:rsidR="00604237" w:rsidRPr="00906002" w:rsidRDefault="00604237" w:rsidP="006A161B">
      <w:pPr>
        <w:rPr>
          <w:rFonts w:cs="Times New Roman"/>
          <w:szCs w:val="24"/>
        </w:rPr>
      </w:pPr>
      <w:r w:rsidRPr="001805C1">
        <w:rPr>
          <w:rFonts w:cs="Times New Roman"/>
          <w:szCs w:val="24"/>
        </w:rPr>
        <w:t xml:space="preserve">Com </w:t>
      </w:r>
      <w:r w:rsidR="001605CB">
        <w:rPr>
          <w:rFonts w:cs="Times New Roman"/>
          <w:szCs w:val="24"/>
        </w:rPr>
        <w:t>a finalidade</w:t>
      </w:r>
      <w:r w:rsidRPr="001805C1">
        <w:rPr>
          <w:rFonts w:cs="Times New Roman"/>
          <w:szCs w:val="24"/>
        </w:rPr>
        <w:t xml:space="preserve"> de diferenciar os descritores (escalas ordinais) d</w:t>
      </w:r>
      <w:r w:rsidR="00D037A3" w:rsidRPr="001805C1">
        <w:rPr>
          <w:rFonts w:cs="Times New Roman"/>
          <w:szCs w:val="24"/>
        </w:rPr>
        <w:t>as funções constituídas pelos d</w:t>
      </w:r>
      <w:r w:rsidRPr="001805C1">
        <w:rPr>
          <w:rFonts w:cs="Times New Roman"/>
          <w:szCs w:val="24"/>
        </w:rPr>
        <w:t>escritores adicionados da informação cardinal</w:t>
      </w:r>
      <w:r w:rsidR="00D037A3" w:rsidRPr="001805C1">
        <w:rPr>
          <w:rFonts w:cs="Times New Roman"/>
          <w:szCs w:val="24"/>
        </w:rPr>
        <w:t>,</w:t>
      </w:r>
      <w:r w:rsidR="001B006F" w:rsidRPr="001805C1">
        <w:rPr>
          <w:rFonts w:cs="Times New Roman"/>
          <w:szCs w:val="24"/>
        </w:rPr>
        <w:t xml:space="preserve"> representa-se</w:t>
      </w:r>
      <w:r w:rsidRPr="001805C1">
        <w:rPr>
          <w:rFonts w:cs="Times New Roman"/>
          <w:szCs w:val="24"/>
        </w:rPr>
        <w:t xml:space="preserve"> a </w:t>
      </w:r>
      <w:r w:rsidR="001805C1" w:rsidRPr="001805C1">
        <w:rPr>
          <w:rFonts w:cs="Times New Roman"/>
          <w:szCs w:val="24"/>
        </w:rPr>
        <w:t>intensidade de preferência</w:t>
      </w:r>
      <w:r w:rsidRPr="001805C1">
        <w:rPr>
          <w:rFonts w:cs="Times New Roman"/>
          <w:szCs w:val="24"/>
        </w:rPr>
        <w:t xml:space="preserve"> cardinal entre </w:t>
      </w:r>
      <w:r w:rsidR="001805C1" w:rsidRPr="001805C1">
        <w:rPr>
          <w:rFonts w:cs="Times New Roman"/>
          <w:szCs w:val="24"/>
        </w:rPr>
        <w:t>os</w:t>
      </w:r>
      <w:r w:rsidR="001805C1">
        <w:rPr>
          <w:rFonts w:cs="Times New Roman"/>
          <w:szCs w:val="24"/>
        </w:rPr>
        <w:t xml:space="preserve"> níveis de desempenho</w:t>
      </w:r>
      <w:r w:rsidR="006A5285">
        <w:rPr>
          <w:rFonts w:cs="Times New Roman"/>
          <w:szCs w:val="24"/>
        </w:rPr>
        <w:t xml:space="preserve">. </w:t>
      </w:r>
      <w:r w:rsidR="00FC3C42">
        <w:rPr>
          <w:rFonts w:cs="Times New Roman"/>
          <w:szCs w:val="24"/>
        </w:rPr>
        <w:t>Define-se essa</w:t>
      </w:r>
      <w:r w:rsidR="00FC3C42" w:rsidRPr="00906002">
        <w:rPr>
          <w:rFonts w:cs="Times New Roman"/>
          <w:szCs w:val="24"/>
        </w:rPr>
        <w:t xml:space="preserve"> </w:t>
      </w:r>
      <w:r w:rsidRPr="00906002">
        <w:rPr>
          <w:rFonts w:cs="Times New Roman"/>
          <w:szCs w:val="24"/>
        </w:rPr>
        <w:t xml:space="preserve">nova função </w:t>
      </w:r>
      <w:r w:rsidR="00FC3C42">
        <w:rPr>
          <w:rFonts w:cs="Times New Roman"/>
          <w:szCs w:val="24"/>
        </w:rPr>
        <w:t>como</w:t>
      </w:r>
      <w:r w:rsidRPr="00906002">
        <w:rPr>
          <w:rFonts w:cs="Times New Roman"/>
          <w:szCs w:val="24"/>
        </w:rPr>
        <w:t xml:space="preserve">: critério; função de valor; ou escala cardinal. Os critérios permitem realizar avaliações cardinais locais em todos </w:t>
      </w:r>
      <w:r w:rsidR="00FC3C42">
        <w:rPr>
          <w:rFonts w:cs="Times New Roman"/>
          <w:szCs w:val="24"/>
        </w:rPr>
        <w:t xml:space="preserve">os </w:t>
      </w:r>
      <w:r w:rsidR="001B006F">
        <w:rPr>
          <w:rFonts w:cs="Times New Roman"/>
          <w:szCs w:val="24"/>
        </w:rPr>
        <w:t>Pontos de Vista (</w:t>
      </w:r>
      <w:proofErr w:type="spellStart"/>
      <w:r w:rsidR="001B006F">
        <w:rPr>
          <w:rFonts w:cs="Times New Roman"/>
          <w:szCs w:val="24"/>
        </w:rPr>
        <w:t>PVs</w:t>
      </w:r>
      <w:proofErr w:type="spellEnd"/>
      <w:r w:rsidR="001B006F">
        <w:rPr>
          <w:rFonts w:cs="Times New Roman"/>
          <w:szCs w:val="24"/>
        </w:rPr>
        <w:t>) mais operacionais</w:t>
      </w:r>
      <w:r w:rsidRPr="00906002">
        <w:rPr>
          <w:rFonts w:cs="Times New Roman"/>
          <w:szCs w:val="24"/>
        </w:rPr>
        <w:t xml:space="preserve">. </w:t>
      </w:r>
      <w:r w:rsidR="00FC3C42">
        <w:rPr>
          <w:rFonts w:cs="Times New Roman"/>
          <w:szCs w:val="24"/>
        </w:rPr>
        <w:t>Para</w:t>
      </w:r>
      <w:r w:rsidRPr="00906002">
        <w:rPr>
          <w:rFonts w:cs="Times New Roman"/>
          <w:szCs w:val="24"/>
        </w:rPr>
        <w:t xml:space="preserve"> permitir avaliações globais</w:t>
      </w:r>
      <w:r w:rsidR="001B006F">
        <w:rPr>
          <w:rFonts w:cs="Times New Roman"/>
          <w:szCs w:val="24"/>
        </w:rPr>
        <w:t>,</w:t>
      </w:r>
      <w:r w:rsidRPr="00906002">
        <w:rPr>
          <w:rFonts w:cs="Times New Roman"/>
          <w:szCs w:val="24"/>
        </w:rPr>
        <w:t xml:space="preserve"> </w:t>
      </w:r>
      <w:r w:rsidR="00FC3C42">
        <w:rPr>
          <w:rFonts w:cs="Times New Roman"/>
          <w:szCs w:val="24"/>
        </w:rPr>
        <w:t>é fundamental que os critérios sejam</w:t>
      </w:r>
      <w:r w:rsidRPr="00906002">
        <w:rPr>
          <w:rFonts w:cs="Times New Roman"/>
          <w:szCs w:val="24"/>
        </w:rPr>
        <w:t xml:space="preserve"> integra</w:t>
      </w:r>
      <w:r w:rsidR="00FC3C42">
        <w:rPr>
          <w:rFonts w:cs="Times New Roman"/>
          <w:szCs w:val="24"/>
        </w:rPr>
        <w:t xml:space="preserve">dos. </w:t>
      </w:r>
      <w:r w:rsidRPr="00906002">
        <w:rPr>
          <w:rFonts w:cs="Times New Roman"/>
          <w:szCs w:val="24"/>
        </w:rPr>
        <w:t xml:space="preserve"> </w:t>
      </w:r>
      <w:r w:rsidR="00283842">
        <w:rPr>
          <w:rFonts w:cs="Times New Roman"/>
          <w:szCs w:val="24"/>
        </w:rPr>
        <w:t xml:space="preserve">Essa </w:t>
      </w:r>
      <w:r w:rsidRPr="00906002">
        <w:rPr>
          <w:rFonts w:cs="Times New Roman"/>
          <w:szCs w:val="24"/>
        </w:rPr>
        <w:t xml:space="preserve">integração </w:t>
      </w:r>
      <w:r w:rsidR="00283842">
        <w:rPr>
          <w:rFonts w:cs="Times New Roman"/>
          <w:szCs w:val="24"/>
        </w:rPr>
        <w:t xml:space="preserve">se </w:t>
      </w:r>
      <w:r w:rsidRPr="00906002">
        <w:rPr>
          <w:rFonts w:cs="Times New Roman"/>
          <w:szCs w:val="24"/>
        </w:rPr>
        <w:t>realiza</w:t>
      </w:r>
      <w:r w:rsidR="00283842">
        <w:rPr>
          <w:rFonts w:cs="Times New Roman"/>
          <w:szCs w:val="24"/>
        </w:rPr>
        <w:t xml:space="preserve"> por meio </w:t>
      </w:r>
      <w:r w:rsidRPr="00906002">
        <w:rPr>
          <w:rFonts w:cs="Times New Roman"/>
          <w:szCs w:val="24"/>
        </w:rPr>
        <w:t xml:space="preserve">da determinação das taxas de compensação </w:t>
      </w:r>
      <w:r w:rsidR="006A5285">
        <w:rPr>
          <w:rFonts w:cs="Times New Roman"/>
          <w:szCs w:val="24"/>
        </w:rPr>
        <w:t>(</w:t>
      </w:r>
      <w:r w:rsidR="006A5285" w:rsidRPr="006A5285">
        <w:rPr>
          <w:rFonts w:cs="Times New Roman"/>
          <w:noProof/>
          <w:szCs w:val="24"/>
        </w:rPr>
        <w:t>BORTOLUZZI et al, 2017</w:t>
      </w:r>
      <w:r w:rsidR="006A5285">
        <w:rPr>
          <w:rFonts w:cs="Times New Roman"/>
          <w:noProof/>
          <w:szCs w:val="24"/>
        </w:rPr>
        <w:t>)</w:t>
      </w:r>
      <w:r w:rsidR="001B006F">
        <w:rPr>
          <w:rFonts w:cs="Times New Roman"/>
          <w:szCs w:val="24"/>
        </w:rPr>
        <w:t xml:space="preserve">. </w:t>
      </w:r>
      <w:r w:rsidR="00283842">
        <w:rPr>
          <w:rFonts w:cs="Times New Roman"/>
          <w:szCs w:val="24"/>
        </w:rPr>
        <w:t>Tem-se, assim,</w:t>
      </w:r>
      <w:r w:rsidRPr="00906002">
        <w:rPr>
          <w:rFonts w:cs="Times New Roman"/>
          <w:szCs w:val="24"/>
        </w:rPr>
        <w:t xml:space="preserve"> a terceira etapa da fase de avaliação. As taxas de compensação </w:t>
      </w:r>
      <w:r w:rsidR="00C67662">
        <w:rPr>
          <w:rFonts w:cs="Times New Roman"/>
          <w:szCs w:val="24"/>
        </w:rPr>
        <w:t>significam</w:t>
      </w:r>
      <w:r w:rsidR="00C67662" w:rsidRPr="00906002">
        <w:rPr>
          <w:rFonts w:cs="Times New Roman"/>
          <w:szCs w:val="24"/>
        </w:rPr>
        <w:t xml:space="preserve"> </w:t>
      </w:r>
      <w:r w:rsidRPr="00906002">
        <w:rPr>
          <w:rFonts w:cs="Times New Roman"/>
          <w:szCs w:val="24"/>
        </w:rPr>
        <w:t xml:space="preserve">a contribuição do critério no </w:t>
      </w:r>
      <w:r w:rsidR="001B006F">
        <w:rPr>
          <w:rFonts w:cs="Times New Roman"/>
          <w:szCs w:val="24"/>
        </w:rPr>
        <w:t>PV</w:t>
      </w:r>
      <w:r w:rsidRPr="00906002">
        <w:rPr>
          <w:rFonts w:cs="Times New Roman"/>
          <w:szCs w:val="24"/>
        </w:rPr>
        <w:t xml:space="preserve"> superior</w:t>
      </w:r>
      <w:r w:rsidR="00C67662">
        <w:rPr>
          <w:rFonts w:cs="Times New Roman"/>
          <w:szCs w:val="24"/>
        </w:rPr>
        <w:t>,</w:t>
      </w:r>
      <w:r w:rsidRPr="00906002">
        <w:rPr>
          <w:rFonts w:cs="Times New Roman"/>
          <w:szCs w:val="24"/>
        </w:rPr>
        <w:t xml:space="preserve"> quando o desempenho passa do nível de referência inferior para o nível de referência superior </w:t>
      </w:r>
      <w:r w:rsidRPr="00906002">
        <w:rPr>
          <w:rFonts w:cs="Times New Roman"/>
          <w:noProof/>
          <w:szCs w:val="24"/>
        </w:rPr>
        <w:t>(KEENEY, 1992; ROY, 1996; ENSSLIN et al., 2001; ENSSLIN et al., 2011)</w:t>
      </w:r>
      <w:r w:rsidR="001B006F">
        <w:rPr>
          <w:rFonts w:cs="Times New Roman"/>
          <w:szCs w:val="24"/>
        </w:rPr>
        <w:t xml:space="preserve">. </w:t>
      </w:r>
    </w:p>
    <w:p w14:paraId="72EE7A83" w14:textId="6E2B3EA1" w:rsidR="00604237" w:rsidRDefault="00604237" w:rsidP="006A161B">
      <w:pPr>
        <w:rPr>
          <w:rFonts w:cs="Times New Roman"/>
          <w:szCs w:val="24"/>
        </w:rPr>
      </w:pPr>
      <w:r w:rsidRPr="00906002">
        <w:rPr>
          <w:rFonts w:cs="Times New Roman"/>
          <w:szCs w:val="24"/>
        </w:rPr>
        <w:lastRenderedPageBreak/>
        <w:t>A</w:t>
      </w:r>
      <w:r w:rsidR="00C67662">
        <w:rPr>
          <w:rFonts w:cs="Times New Roman"/>
          <w:szCs w:val="24"/>
        </w:rPr>
        <w:t>s</w:t>
      </w:r>
      <w:r w:rsidRPr="00906002">
        <w:rPr>
          <w:rFonts w:cs="Times New Roman"/>
          <w:szCs w:val="24"/>
        </w:rPr>
        <w:t xml:space="preserve"> taxas de compensação </w:t>
      </w:r>
      <w:r w:rsidR="00C67662">
        <w:rPr>
          <w:rFonts w:cs="Times New Roman"/>
          <w:szCs w:val="24"/>
        </w:rPr>
        <w:t xml:space="preserve">são </w:t>
      </w:r>
      <w:r w:rsidR="00C67662" w:rsidRPr="00906002">
        <w:rPr>
          <w:rFonts w:cs="Times New Roman"/>
          <w:szCs w:val="24"/>
        </w:rPr>
        <w:t>determina</w:t>
      </w:r>
      <w:r w:rsidR="00C67662">
        <w:rPr>
          <w:rFonts w:cs="Times New Roman"/>
          <w:szCs w:val="24"/>
        </w:rPr>
        <w:t>das pela criação de</w:t>
      </w:r>
      <w:r w:rsidRPr="00906002">
        <w:rPr>
          <w:rFonts w:cs="Times New Roman"/>
          <w:szCs w:val="24"/>
        </w:rPr>
        <w:t xml:space="preserve"> ações potenciais virtuais com desempenho no nível de refer</w:t>
      </w:r>
      <w:r w:rsidR="00C67662">
        <w:rPr>
          <w:rFonts w:cs="Times New Roman"/>
          <w:szCs w:val="24"/>
        </w:rPr>
        <w:t>ê</w:t>
      </w:r>
      <w:r w:rsidRPr="00906002">
        <w:rPr>
          <w:rFonts w:cs="Times New Roman"/>
          <w:szCs w:val="24"/>
        </w:rPr>
        <w:t>ncia superi</w:t>
      </w:r>
      <w:r w:rsidR="001805C1">
        <w:rPr>
          <w:rFonts w:cs="Times New Roman"/>
          <w:szCs w:val="24"/>
        </w:rPr>
        <w:t>or (Bom) no critério associado à</w:t>
      </w:r>
      <w:r w:rsidRPr="00906002">
        <w:rPr>
          <w:rFonts w:cs="Times New Roman"/>
          <w:szCs w:val="24"/>
        </w:rPr>
        <w:t xml:space="preserve"> taxa que se deseja determinar</w:t>
      </w:r>
      <w:r w:rsidR="00C67662">
        <w:rPr>
          <w:rFonts w:cs="Times New Roman"/>
          <w:szCs w:val="24"/>
        </w:rPr>
        <w:t>;</w:t>
      </w:r>
      <w:r w:rsidRPr="00906002">
        <w:rPr>
          <w:rFonts w:cs="Times New Roman"/>
          <w:szCs w:val="24"/>
        </w:rPr>
        <w:t xml:space="preserve"> e desempenho no nível de refer</w:t>
      </w:r>
      <w:r w:rsidR="00C67662">
        <w:rPr>
          <w:rFonts w:cs="Times New Roman"/>
          <w:szCs w:val="24"/>
        </w:rPr>
        <w:t>ê</w:t>
      </w:r>
      <w:r w:rsidRPr="00906002">
        <w:rPr>
          <w:rFonts w:cs="Times New Roman"/>
          <w:szCs w:val="24"/>
        </w:rPr>
        <w:t xml:space="preserve">ncia inferior nos demais critérios. </w:t>
      </w:r>
      <w:r w:rsidR="00C67662">
        <w:rPr>
          <w:rFonts w:cs="Times New Roman"/>
          <w:szCs w:val="24"/>
        </w:rPr>
        <w:t>Na sequência</w:t>
      </w:r>
      <w:r w:rsidR="001805C1">
        <w:rPr>
          <w:rFonts w:cs="Times New Roman"/>
          <w:szCs w:val="24"/>
        </w:rPr>
        <w:t xml:space="preserve">, </w:t>
      </w:r>
      <w:r w:rsidRPr="00906002">
        <w:rPr>
          <w:rFonts w:cs="Times New Roman"/>
          <w:szCs w:val="24"/>
        </w:rPr>
        <w:t>es</w:t>
      </w:r>
      <w:r w:rsidR="00C67662">
        <w:rPr>
          <w:rFonts w:cs="Times New Roman"/>
          <w:szCs w:val="24"/>
        </w:rPr>
        <w:t>s</w:t>
      </w:r>
      <w:r w:rsidRPr="00906002">
        <w:rPr>
          <w:rFonts w:cs="Times New Roman"/>
          <w:szCs w:val="24"/>
        </w:rPr>
        <w:t>as ações</w:t>
      </w:r>
      <w:r w:rsidR="00C67662" w:rsidRPr="00C67662">
        <w:rPr>
          <w:rFonts w:cs="Times New Roman"/>
          <w:szCs w:val="24"/>
        </w:rPr>
        <w:t xml:space="preserve"> </w:t>
      </w:r>
      <w:r w:rsidR="00C67662">
        <w:rPr>
          <w:rFonts w:cs="Times New Roman"/>
          <w:szCs w:val="24"/>
        </w:rPr>
        <w:t xml:space="preserve">são </w:t>
      </w:r>
      <w:r w:rsidR="00C67662" w:rsidRPr="00906002">
        <w:rPr>
          <w:rFonts w:cs="Times New Roman"/>
          <w:szCs w:val="24"/>
        </w:rPr>
        <w:t>ordena</w:t>
      </w:r>
      <w:r w:rsidR="00C67662">
        <w:rPr>
          <w:rFonts w:cs="Times New Roman"/>
          <w:szCs w:val="24"/>
        </w:rPr>
        <w:t xml:space="preserve">das, </w:t>
      </w:r>
      <w:r w:rsidRPr="00906002">
        <w:rPr>
          <w:rFonts w:cs="Times New Roman"/>
          <w:szCs w:val="24"/>
        </w:rPr>
        <w:t>passa</w:t>
      </w:r>
      <w:r w:rsidR="00C67662">
        <w:rPr>
          <w:rFonts w:cs="Times New Roman"/>
          <w:szCs w:val="24"/>
        </w:rPr>
        <w:t xml:space="preserve">ndo </w:t>
      </w:r>
      <w:r w:rsidRPr="00906002">
        <w:rPr>
          <w:rFonts w:cs="Times New Roman"/>
          <w:szCs w:val="24"/>
        </w:rPr>
        <w:t>a constituir uma escala ordinal</w:t>
      </w:r>
      <w:r w:rsidR="001805C1">
        <w:rPr>
          <w:rFonts w:cs="Times New Roman"/>
          <w:szCs w:val="24"/>
        </w:rPr>
        <w:t>,</w:t>
      </w:r>
      <w:r w:rsidRPr="00906002">
        <w:rPr>
          <w:rFonts w:cs="Times New Roman"/>
          <w:szCs w:val="24"/>
        </w:rPr>
        <w:t xml:space="preserve"> </w:t>
      </w:r>
      <w:r w:rsidR="006D6389">
        <w:rPr>
          <w:rFonts w:cs="Times New Roman"/>
          <w:szCs w:val="24"/>
        </w:rPr>
        <w:t xml:space="preserve">procedendo-se, </w:t>
      </w:r>
      <w:r w:rsidRPr="00906002">
        <w:rPr>
          <w:rFonts w:cs="Times New Roman"/>
          <w:szCs w:val="24"/>
        </w:rPr>
        <w:t>então</w:t>
      </w:r>
      <w:r w:rsidR="001805C1">
        <w:rPr>
          <w:rFonts w:cs="Times New Roman"/>
          <w:szCs w:val="24"/>
        </w:rPr>
        <w:t>,</w:t>
      </w:r>
      <w:r w:rsidRPr="00906002">
        <w:rPr>
          <w:rFonts w:cs="Times New Roman"/>
          <w:szCs w:val="24"/>
        </w:rPr>
        <w:t xml:space="preserve"> </w:t>
      </w:r>
      <w:r w:rsidR="001805C1">
        <w:rPr>
          <w:rFonts w:cs="Times New Roman"/>
          <w:szCs w:val="24"/>
        </w:rPr>
        <w:t>de forma similar à</w:t>
      </w:r>
      <w:r w:rsidRPr="00906002">
        <w:rPr>
          <w:rFonts w:cs="Times New Roman"/>
          <w:szCs w:val="24"/>
        </w:rPr>
        <w:t xml:space="preserve"> construção das funções de valor </w:t>
      </w:r>
      <w:r w:rsidRPr="00906002">
        <w:rPr>
          <w:rFonts w:cs="Times New Roman"/>
          <w:noProof/>
          <w:szCs w:val="24"/>
        </w:rPr>
        <w:t>(KEENEY, 1992; ROY, 1996; ENSSLIN et al., 2001; ENSSLIN et al., 2011)</w:t>
      </w:r>
      <w:r w:rsidRPr="00906002">
        <w:rPr>
          <w:rFonts w:cs="Times New Roman"/>
          <w:szCs w:val="24"/>
        </w:rPr>
        <w:t xml:space="preserve">. </w:t>
      </w:r>
      <w:r w:rsidR="006D6389">
        <w:rPr>
          <w:rFonts w:cs="Times New Roman"/>
          <w:szCs w:val="24"/>
        </w:rPr>
        <w:t xml:space="preserve">Tendo se </w:t>
      </w:r>
      <w:r w:rsidRPr="00906002">
        <w:rPr>
          <w:rFonts w:cs="Times New Roman"/>
          <w:szCs w:val="24"/>
        </w:rPr>
        <w:t>determina</w:t>
      </w:r>
      <w:r w:rsidR="006D6389">
        <w:rPr>
          <w:rFonts w:cs="Times New Roman"/>
          <w:szCs w:val="24"/>
        </w:rPr>
        <w:t xml:space="preserve">do </w:t>
      </w:r>
      <w:r w:rsidRPr="00906002">
        <w:rPr>
          <w:rFonts w:cs="Times New Roman"/>
          <w:szCs w:val="24"/>
        </w:rPr>
        <w:t>as taxas de compensação</w:t>
      </w:r>
      <w:r w:rsidR="006D6389">
        <w:rPr>
          <w:rFonts w:cs="Times New Roman"/>
          <w:szCs w:val="24"/>
        </w:rPr>
        <w:t>,</w:t>
      </w:r>
      <w:r w:rsidRPr="00906002">
        <w:rPr>
          <w:rFonts w:cs="Times New Roman"/>
          <w:szCs w:val="24"/>
        </w:rPr>
        <w:t xml:space="preserve"> </w:t>
      </w:r>
      <w:r w:rsidR="006D6389">
        <w:rPr>
          <w:rFonts w:cs="Times New Roman"/>
          <w:szCs w:val="24"/>
        </w:rPr>
        <w:t>pode se</w:t>
      </w:r>
      <w:r w:rsidR="006D6389" w:rsidRPr="00906002">
        <w:rPr>
          <w:rFonts w:cs="Times New Roman"/>
          <w:szCs w:val="24"/>
        </w:rPr>
        <w:t xml:space="preserve"> </w:t>
      </w:r>
      <w:r w:rsidRPr="00906002">
        <w:rPr>
          <w:rFonts w:cs="Times New Roman"/>
          <w:szCs w:val="24"/>
        </w:rPr>
        <w:t>passar para a</w:t>
      </w:r>
      <w:r w:rsidR="006D6389" w:rsidRPr="006D6389">
        <w:rPr>
          <w:rFonts w:cs="Times New Roman"/>
          <w:szCs w:val="24"/>
        </w:rPr>
        <w:t xml:space="preserve"> </w:t>
      </w:r>
      <w:r w:rsidR="006D6389" w:rsidRPr="00906002">
        <w:rPr>
          <w:rFonts w:cs="Times New Roman"/>
          <w:szCs w:val="24"/>
        </w:rPr>
        <w:t>Avaliação Global</w:t>
      </w:r>
      <w:r w:rsidR="006D6389">
        <w:rPr>
          <w:rFonts w:cs="Times New Roman"/>
          <w:szCs w:val="24"/>
        </w:rPr>
        <w:t>,</w:t>
      </w:r>
      <w:r w:rsidRPr="00906002">
        <w:rPr>
          <w:rFonts w:cs="Times New Roman"/>
          <w:szCs w:val="24"/>
        </w:rPr>
        <w:t xml:space="preserve"> quarta e última etapa da fase de avaliação</w:t>
      </w:r>
      <w:r w:rsidR="006D6389">
        <w:rPr>
          <w:rFonts w:cs="Times New Roman"/>
          <w:szCs w:val="24"/>
        </w:rPr>
        <w:t>. U</w:t>
      </w:r>
      <w:r w:rsidRPr="00906002">
        <w:rPr>
          <w:rFonts w:cs="Times New Roman"/>
          <w:szCs w:val="24"/>
        </w:rPr>
        <w:t>sualmente</w:t>
      </w:r>
      <w:r w:rsidR="006D6389">
        <w:rPr>
          <w:rFonts w:cs="Times New Roman"/>
          <w:szCs w:val="24"/>
        </w:rPr>
        <w:t>,</w:t>
      </w:r>
      <w:r w:rsidRPr="00906002">
        <w:rPr>
          <w:rFonts w:cs="Times New Roman"/>
          <w:szCs w:val="24"/>
        </w:rPr>
        <w:t xml:space="preserve"> realiza</w:t>
      </w:r>
      <w:r w:rsidR="006D6389">
        <w:rPr>
          <w:rFonts w:cs="Times New Roman"/>
          <w:szCs w:val="24"/>
        </w:rPr>
        <w:t xml:space="preserve">-se essa etapa </w:t>
      </w:r>
      <w:r w:rsidRPr="00906002">
        <w:rPr>
          <w:rFonts w:cs="Times New Roman"/>
          <w:szCs w:val="24"/>
        </w:rPr>
        <w:t>em várias formas</w:t>
      </w:r>
      <w:r w:rsidR="006D6389">
        <w:rPr>
          <w:rFonts w:cs="Times New Roman"/>
          <w:szCs w:val="24"/>
        </w:rPr>
        <w:t>,</w:t>
      </w:r>
      <w:r w:rsidRPr="00906002">
        <w:rPr>
          <w:rFonts w:cs="Times New Roman"/>
          <w:szCs w:val="24"/>
        </w:rPr>
        <w:t xml:space="preserve"> </w:t>
      </w:r>
      <w:r w:rsidR="008326C4">
        <w:rPr>
          <w:rFonts w:cs="Times New Roman"/>
          <w:szCs w:val="24"/>
        </w:rPr>
        <w:t xml:space="preserve">sendo </w:t>
      </w:r>
      <w:r w:rsidRPr="00906002">
        <w:rPr>
          <w:rFonts w:cs="Times New Roman"/>
          <w:szCs w:val="24"/>
        </w:rPr>
        <w:t>as mais utilizadas</w:t>
      </w:r>
      <w:r w:rsidR="008326C4">
        <w:rPr>
          <w:rFonts w:cs="Times New Roman"/>
          <w:szCs w:val="24"/>
        </w:rPr>
        <w:t>:</w:t>
      </w:r>
      <w:r w:rsidRPr="00906002">
        <w:rPr>
          <w:rFonts w:cs="Times New Roman"/>
          <w:szCs w:val="24"/>
        </w:rPr>
        <w:t xml:space="preserve"> a equação matemática</w:t>
      </w:r>
      <w:r w:rsidR="008326C4">
        <w:rPr>
          <w:rFonts w:cs="Times New Roman"/>
          <w:szCs w:val="24"/>
        </w:rPr>
        <w:t>,</w:t>
      </w:r>
      <w:r w:rsidRPr="00906002">
        <w:rPr>
          <w:rFonts w:cs="Times New Roman"/>
          <w:szCs w:val="24"/>
        </w:rPr>
        <w:t xml:space="preserve"> com seus valores cardinais</w:t>
      </w:r>
      <w:r w:rsidR="008326C4">
        <w:rPr>
          <w:rFonts w:cs="Times New Roman"/>
          <w:szCs w:val="24"/>
        </w:rPr>
        <w:t>;</w:t>
      </w:r>
      <w:r w:rsidRPr="00906002">
        <w:rPr>
          <w:rFonts w:cs="Times New Roman"/>
          <w:szCs w:val="24"/>
        </w:rPr>
        <w:t xml:space="preserve"> e a forma gráfica.</w:t>
      </w:r>
      <w:r w:rsidR="001805C1">
        <w:rPr>
          <w:rFonts w:cs="Times New Roman"/>
          <w:szCs w:val="24"/>
        </w:rPr>
        <w:t xml:space="preserve"> Ess</w:t>
      </w:r>
      <w:r w:rsidR="001805C1" w:rsidRPr="00906002">
        <w:rPr>
          <w:rFonts w:cs="Times New Roman"/>
          <w:szCs w:val="24"/>
        </w:rPr>
        <w:t>e conhecimento encerra a fase de avaliação.</w:t>
      </w:r>
    </w:p>
    <w:p w14:paraId="72EE7A84" w14:textId="5A91850A" w:rsidR="00597D03" w:rsidRDefault="008326C4" w:rsidP="00597D03">
      <w:pPr>
        <w:rPr>
          <w:rFonts w:cs="Times New Roman"/>
          <w:szCs w:val="24"/>
        </w:rPr>
      </w:pPr>
      <w:r>
        <w:rPr>
          <w:rFonts w:cs="Times New Roman"/>
          <w:szCs w:val="24"/>
        </w:rPr>
        <w:t>A</w:t>
      </w:r>
      <w:r w:rsidR="00604237" w:rsidRPr="00906002">
        <w:rPr>
          <w:rFonts w:cs="Times New Roman"/>
          <w:szCs w:val="24"/>
        </w:rPr>
        <w:t xml:space="preserve"> fase de recomendações</w:t>
      </w:r>
      <w:r>
        <w:rPr>
          <w:rFonts w:cs="Times New Roman"/>
          <w:szCs w:val="24"/>
        </w:rPr>
        <w:t xml:space="preserve"> é constituída de duas etapas: </w:t>
      </w:r>
      <w:r w:rsidR="00604237" w:rsidRPr="00906002">
        <w:rPr>
          <w:rFonts w:cs="Times New Roman"/>
          <w:szCs w:val="24"/>
        </w:rPr>
        <w:t xml:space="preserve">análise de sensibilidade e elaboração das recomendações. A </w:t>
      </w:r>
      <w:r>
        <w:rPr>
          <w:rFonts w:cs="Times New Roman"/>
          <w:szCs w:val="24"/>
        </w:rPr>
        <w:t>primeira</w:t>
      </w:r>
      <w:r w:rsidR="00604237" w:rsidRPr="00906002">
        <w:rPr>
          <w:rFonts w:cs="Times New Roman"/>
          <w:szCs w:val="24"/>
        </w:rPr>
        <w:t xml:space="preserve"> permite </w:t>
      </w:r>
      <w:r>
        <w:rPr>
          <w:rFonts w:cs="Times New Roman"/>
          <w:szCs w:val="24"/>
        </w:rPr>
        <w:t>avaliar</w:t>
      </w:r>
      <w:r w:rsidRPr="00906002">
        <w:rPr>
          <w:rFonts w:cs="Times New Roman"/>
          <w:szCs w:val="24"/>
        </w:rPr>
        <w:t xml:space="preserve"> </w:t>
      </w:r>
      <w:r w:rsidR="00604237" w:rsidRPr="00906002">
        <w:rPr>
          <w:rFonts w:cs="Times New Roman"/>
          <w:szCs w:val="24"/>
        </w:rPr>
        <w:t>a estabilidade das alternativas quando da variação do impacto das alternativas e taxas de compensação</w:t>
      </w:r>
      <w:r w:rsidR="00604237">
        <w:rPr>
          <w:rFonts w:cs="Times New Roman"/>
          <w:szCs w:val="24"/>
        </w:rPr>
        <w:t xml:space="preserve"> </w:t>
      </w:r>
      <w:r w:rsidR="00604237">
        <w:rPr>
          <w:rFonts w:cs="Times New Roman"/>
          <w:noProof/>
          <w:szCs w:val="24"/>
        </w:rPr>
        <w:t>(ENSSLIN et al., 2001; LACERDA et al., 2011a; ZAMCOPÉ et al., 2012b)</w:t>
      </w:r>
      <w:r w:rsidR="00604237" w:rsidRPr="00906002">
        <w:rPr>
          <w:rFonts w:cs="Times New Roman"/>
          <w:szCs w:val="24"/>
        </w:rPr>
        <w:t xml:space="preserve">. A </w:t>
      </w:r>
      <w:r>
        <w:rPr>
          <w:rFonts w:cs="Times New Roman"/>
          <w:szCs w:val="24"/>
        </w:rPr>
        <w:t xml:space="preserve">segunda </w:t>
      </w:r>
      <w:r w:rsidR="00604237" w:rsidRPr="00906002">
        <w:rPr>
          <w:rFonts w:cs="Times New Roman"/>
          <w:szCs w:val="24"/>
        </w:rPr>
        <w:t xml:space="preserve">consiste em gerar projetos, ou criar estratégias, </w:t>
      </w:r>
      <w:r>
        <w:rPr>
          <w:rFonts w:cs="Times New Roman"/>
          <w:szCs w:val="24"/>
        </w:rPr>
        <w:t>com vistas</w:t>
      </w:r>
      <w:r w:rsidRPr="00906002">
        <w:rPr>
          <w:rFonts w:cs="Times New Roman"/>
          <w:szCs w:val="24"/>
        </w:rPr>
        <w:t xml:space="preserve"> </w:t>
      </w:r>
      <w:r w:rsidR="00604237" w:rsidRPr="00906002">
        <w:rPr>
          <w:rFonts w:cs="Times New Roman"/>
          <w:szCs w:val="24"/>
        </w:rPr>
        <w:t>a melhor</w:t>
      </w:r>
      <w:r>
        <w:rPr>
          <w:rFonts w:cs="Times New Roman"/>
          <w:szCs w:val="24"/>
        </w:rPr>
        <w:t xml:space="preserve">ar </w:t>
      </w:r>
      <w:r w:rsidR="00604237" w:rsidRPr="00906002">
        <w:rPr>
          <w:rFonts w:cs="Times New Roman"/>
          <w:szCs w:val="24"/>
        </w:rPr>
        <w:t xml:space="preserve">o desempenho atual através da leitura do </w:t>
      </w:r>
      <w:r w:rsidR="00604237" w:rsidRPr="00906002">
        <w:rPr>
          <w:rFonts w:cs="Times New Roman"/>
          <w:i/>
          <w:szCs w:val="24"/>
        </w:rPr>
        <w:t>Status Quo</w:t>
      </w:r>
      <w:r w:rsidR="00604237" w:rsidRPr="00906002">
        <w:rPr>
          <w:rFonts w:cs="Times New Roman"/>
          <w:szCs w:val="24"/>
        </w:rPr>
        <w:t xml:space="preserve"> </w:t>
      </w:r>
      <w:r w:rsidR="00604237" w:rsidRPr="00906002">
        <w:rPr>
          <w:rFonts w:cs="Times New Roman"/>
          <w:noProof/>
          <w:szCs w:val="24"/>
        </w:rPr>
        <w:t>(ZAMCOPÉ et al., 2010; BORTOLUZZI et al., 2011</w:t>
      </w:r>
      <w:r w:rsidR="006A5285">
        <w:rPr>
          <w:rFonts w:cs="Times New Roman"/>
          <w:noProof/>
          <w:szCs w:val="24"/>
        </w:rPr>
        <w:t xml:space="preserve">; </w:t>
      </w:r>
      <w:r w:rsidR="006A5285" w:rsidRPr="006A5285">
        <w:rPr>
          <w:rFonts w:cs="Times New Roman"/>
          <w:noProof/>
          <w:szCs w:val="24"/>
        </w:rPr>
        <w:t>LONGARAY et al., 2018</w:t>
      </w:r>
      <w:r w:rsidR="00604237" w:rsidRPr="00906002">
        <w:rPr>
          <w:rFonts w:cs="Times New Roman"/>
          <w:noProof/>
          <w:szCs w:val="24"/>
        </w:rPr>
        <w:t>)</w:t>
      </w:r>
      <w:r w:rsidR="00604237" w:rsidRPr="00906002">
        <w:rPr>
          <w:rFonts w:cs="Times New Roman"/>
          <w:szCs w:val="24"/>
        </w:rPr>
        <w:t>. É n</w:t>
      </w:r>
      <w:r w:rsidR="00553716">
        <w:rPr>
          <w:rFonts w:cs="Times New Roman"/>
          <w:szCs w:val="24"/>
        </w:rPr>
        <w:t>est</w:t>
      </w:r>
      <w:r w:rsidR="00604237" w:rsidRPr="00906002">
        <w:rPr>
          <w:rFonts w:cs="Times New Roman"/>
          <w:szCs w:val="24"/>
        </w:rPr>
        <w:t>a fase</w:t>
      </w:r>
      <w:r w:rsidR="00553716">
        <w:rPr>
          <w:rFonts w:cs="Times New Roman"/>
          <w:szCs w:val="24"/>
        </w:rPr>
        <w:t>,</w:t>
      </w:r>
      <w:r w:rsidR="00604237" w:rsidRPr="00906002">
        <w:rPr>
          <w:rFonts w:cs="Times New Roman"/>
          <w:szCs w:val="24"/>
        </w:rPr>
        <w:t xml:space="preserve"> de recomendações</w:t>
      </w:r>
      <w:r w:rsidR="00553716">
        <w:rPr>
          <w:rFonts w:cs="Times New Roman"/>
          <w:szCs w:val="24"/>
        </w:rPr>
        <w:t>,</w:t>
      </w:r>
      <w:r w:rsidR="00604237" w:rsidRPr="00906002">
        <w:rPr>
          <w:rFonts w:cs="Times New Roman"/>
          <w:szCs w:val="24"/>
        </w:rPr>
        <w:t xml:space="preserve"> que </w:t>
      </w:r>
      <w:r w:rsidR="00553716">
        <w:rPr>
          <w:rFonts w:cs="Times New Roman"/>
          <w:szCs w:val="24"/>
        </w:rPr>
        <w:t xml:space="preserve">se utiliza </w:t>
      </w:r>
      <w:r w:rsidR="00604237" w:rsidRPr="00906002">
        <w:rPr>
          <w:rFonts w:cs="Times New Roman"/>
          <w:szCs w:val="24"/>
        </w:rPr>
        <w:t>o conhecimento construído ao longo do processo decisório</w:t>
      </w:r>
      <w:r w:rsidR="00553716">
        <w:rPr>
          <w:rFonts w:cs="Times New Roman"/>
          <w:szCs w:val="24"/>
        </w:rPr>
        <w:t xml:space="preserve">. </w:t>
      </w:r>
      <w:r w:rsidR="00604237" w:rsidRPr="00906002">
        <w:rPr>
          <w:rFonts w:cs="Times New Roman"/>
          <w:szCs w:val="24"/>
        </w:rPr>
        <w:t xml:space="preserve"> </w:t>
      </w:r>
      <w:r w:rsidR="00553716">
        <w:rPr>
          <w:rFonts w:cs="Times New Roman"/>
          <w:szCs w:val="24"/>
        </w:rPr>
        <w:t xml:space="preserve">Ainda quanto à </w:t>
      </w:r>
      <w:r w:rsidR="00604237" w:rsidRPr="00906002">
        <w:rPr>
          <w:rFonts w:cs="Times New Roman"/>
          <w:szCs w:val="24"/>
        </w:rPr>
        <w:t xml:space="preserve">MCDA-C, </w:t>
      </w:r>
      <w:r w:rsidR="00553716">
        <w:rPr>
          <w:rFonts w:cs="Times New Roman"/>
          <w:szCs w:val="24"/>
        </w:rPr>
        <w:t>salienta-se que a construção d</w:t>
      </w:r>
      <w:r w:rsidR="00604237" w:rsidRPr="00906002">
        <w:rPr>
          <w:rFonts w:cs="Times New Roman"/>
          <w:szCs w:val="24"/>
        </w:rPr>
        <w:t xml:space="preserve">as alternativas </w:t>
      </w:r>
      <w:r w:rsidR="00553716">
        <w:rPr>
          <w:rFonts w:cs="Times New Roman"/>
          <w:szCs w:val="24"/>
        </w:rPr>
        <w:t>segue</w:t>
      </w:r>
      <w:r w:rsidR="00604237" w:rsidRPr="00906002">
        <w:rPr>
          <w:rFonts w:cs="Times New Roman"/>
          <w:szCs w:val="24"/>
        </w:rPr>
        <w:t xml:space="preserve"> a ótica do </w:t>
      </w:r>
      <w:proofErr w:type="spellStart"/>
      <w:r w:rsidR="00604237" w:rsidRPr="00906002">
        <w:rPr>
          <w:rFonts w:cs="Times New Roman"/>
          <w:i/>
          <w:szCs w:val="24"/>
        </w:rPr>
        <w:t>Value</w:t>
      </w:r>
      <w:proofErr w:type="spellEnd"/>
      <w:r w:rsidR="00604237" w:rsidRPr="00906002">
        <w:rPr>
          <w:rFonts w:cs="Times New Roman"/>
          <w:i/>
          <w:szCs w:val="24"/>
        </w:rPr>
        <w:t xml:space="preserve"> Focus </w:t>
      </w:r>
      <w:proofErr w:type="spellStart"/>
      <w:r w:rsidR="00604237" w:rsidRPr="00906002">
        <w:rPr>
          <w:rFonts w:cs="Times New Roman"/>
          <w:i/>
          <w:szCs w:val="24"/>
        </w:rPr>
        <w:t>Thinking</w:t>
      </w:r>
      <w:proofErr w:type="spellEnd"/>
      <w:r w:rsidR="001805C1">
        <w:rPr>
          <w:rFonts w:cs="Times New Roman"/>
          <w:szCs w:val="24"/>
        </w:rPr>
        <w:t xml:space="preserve"> exposta por </w:t>
      </w:r>
      <w:proofErr w:type="spellStart"/>
      <w:r w:rsidR="001805C1">
        <w:rPr>
          <w:rFonts w:cs="Times New Roman"/>
          <w:szCs w:val="24"/>
        </w:rPr>
        <w:t>Keeney</w:t>
      </w:r>
      <w:proofErr w:type="spellEnd"/>
      <w:r w:rsidR="001805C1">
        <w:rPr>
          <w:rFonts w:cs="Times New Roman"/>
          <w:szCs w:val="24"/>
        </w:rPr>
        <w:t xml:space="preserve"> (1992)</w:t>
      </w:r>
      <w:r w:rsidR="00553716">
        <w:rPr>
          <w:rFonts w:cs="Times New Roman"/>
          <w:szCs w:val="24"/>
        </w:rPr>
        <w:t>,</w:t>
      </w:r>
      <w:r w:rsidR="00604237" w:rsidRPr="00906002">
        <w:rPr>
          <w:rFonts w:cs="Times New Roman"/>
          <w:szCs w:val="24"/>
        </w:rPr>
        <w:t xml:space="preserve"> </w:t>
      </w:r>
      <w:r w:rsidR="002F6392">
        <w:rPr>
          <w:rFonts w:cs="Times New Roman"/>
          <w:szCs w:val="24"/>
        </w:rPr>
        <w:t>não sendo, portanto</w:t>
      </w:r>
      <w:r w:rsidR="00604237" w:rsidRPr="00906002">
        <w:rPr>
          <w:rFonts w:cs="Times New Roman"/>
          <w:szCs w:val="24"/>
        </w:rPr>
        <w:t xml:space="preserve"> identificadas </w:t>
      </w:r>
      <w:r w:rsidR="002F6392">
        <w:rPr>
          <w:rFonts w:cs="Times New Roman"/>
          <w:szCs w:val="24"/>
        </w:rPr>
        <w:t>segundo</w:t>
      </w:r>
      <w:r w:rsidR="002F6392" w:rsidRPr="00906002">
        <w:rPr>
          <w:rFonts w:cs="Times New Roman"/>
          <w:szCs w:val="24"/>
        </w:rPr>
        <w:t xml:space="preserve"> </w:t>
      </w:r>
      <w:r w:rsidR="00604237" w:rsidRPr="00906002">
        <w:rPr>
          <w:rFonts w:cs="Times New Roman"/>
          <w:szCs w:val="24"/>
        </w:rPr>
        <w:t xml:space="preserve">o </w:t>
      </w:r>
      <w:proofErr w:type="spellStart"/>
      <w:r w:rsidR="00604237" w:rsidRPr="00906002">
        <w:rPr>
          <w:rFonts w:cs="Times New Roman"/>
          <w:i/>
          <w:szCs w:val="24"/>
        </w:rPr>
        <w:t>Alternative</w:t>
      </w:r>
      <w:proofErr w:type="spellEnd"/>
      <w:r w:rsidR="00604237" w:rsidRPr="00906002">
        <w:rPr>
          <w:rFonts w:cs="Times New Roman"/>
          <w:i/>
          <w:szCs w:val="24"/>
        </w:rPr>
        <w:t xml:space="preserve"> Focus </w:t>
      </w:r>
      <w:proofErr w:type="spellStart"/>
      <w:r w:rsidR="00604237" w:rsidRPr="00906002">
        <w:rPr>
          <w:rFonts w:cs="Times New Roman"/>
          <w:i/>
          <w:szCs w:val="24"/>
        </w:rPr>
        <w:t>Thinking</w:t>
      </w:r>
      <w:proofErr w:type="spellEnd"/>
      <w:r w:rsidR="00604237" w:rsidRPr="00906002">
        <w:rPr>
          <w:rFonts w:cs="Times New Roman"/>
          <w:szCs w:val="24"/>
        </w:rPr>
        <w:t xml:space="preserve">. </w:t>
      </w:r>
      <w:r w:rsidR="002F6392">
        <w:rPr>
          <w:rFonts w:cs="Times New Roman"/>
          <w:szCs w:val="24"/>
        </w:rPr>
        <w:t>R</w:t>
      </w:r>
      <w:r w:rsidR="00604237" w:rsidRPr="00906002">
        <w:rPr>
          <w:rFonts w:cs="Times New Roman"/>
          <w:szCs w:val="24"/>
        </w:rPr>
        <w:t>essalta</w:t>
      </w:r>
      <w:r w:rsidR="002F6392">
        <w:rPr>
          <w:rFonts w:cs="Times New Roman"/>
          <w:szCs w:val="24"/>
        </w:rPr>
        <w:t>-se com isso quão</w:t>
      </w:r>
      <w:r w:rsidR="00604237" w:rsidRPr="00906002">
        <w:rPr>
          <w:rFonts w:cs="Times New Roman"/>
          <w:szCs w:val="24"/>
        </w:rPr>
        <w:t xml:space="preserve"> import</w:t>
      </w:r>
      <w:r w:rsidR="002F6392">
        <w:rPr>
          <w:rFonts w:cs="Times New Roman"/>
          <w:szCs w:val="24"/>
        </w:rPr>
        <w:t xml:space="preserve">ante é </w:t>
      </w:r>
      <w:r w:rsidR="00604237" w:rsidRPr="00906002">
        <w:rPr>
          <w:rFonts w:cs="Times New Roman"/>
          <w:szCs w:val="24"/>
        </w:rPr>
        <w:t xml:space="preserve">a fase de estruturação do modelo, </w:t>
      </w:r>
      <w:r w:rsidR="002F6392">
        <w:rPr>
          <w:rFonts w:cs="Times New Roman"/>
          <w:szCs w:val="24"/>
        </w:rPr>
        <w:t>por permitir</w:t>
      </w:r>
      <w:r w:rsidR="002F6392" w:rsidRPr="00906002">
        <w:rPr>
          <w:rFonts w:cs="Times New Roman"/>
          <w:szCs w:val="24"/>
        </w:rPr>
        <w:t xml:space="preserve"> </w:t>
      </w:r>
      <w:r w:rsidR="00604237" w:rsidRPr="00906002">
        <w:rPr>
          <w:rFonts w:cs="Times New Roman"/>
          <w:szCs w:val="24"/>
        </w:rPr>
        <w:t xml:space="preserve">que as alternativas </w:t>
      </w:r>
      <w:r w:rsidR="002F6392">
        <w:rPr>
          <w:rFonts w:cs="Times New Roman"/>
          <w:szCs w:val="24"/>
        </w:rPr>
        <w:t>se ajustem</w:t>
      </w:r>
      <w:r w:rsidR="00604237" w:rsidRPr="00906002">
        <w:rPr>
          <w:rFonts w:cs="Times New Roman"/>
          <w:szCs w:val="24"/>
        </w:rPr>
        <w:t xml:space="preserve"> ao modelo</w:t>
      </w:r>
      <w:r w:rsidR="002F6392">
        <w:rPr>
          <w:rFonts w:cs="Times New Roman"/>
          <w:szCs w:val="24"/>
        </w:rPr>
        <w:t>,</w:t>
      </w:r>
      <w:r w:rsidR="00604237" w:rsidRPr="00906002">
        <w:rPr>
          <w:rFonts w:cs="Times New Roman"/>
          <w:szCs w:val="24"/>
        </w:rPr>
        <w:t xml:space="preserve"> e nã</w:t>
      </w:r>
      <w:r w:rsidR="001805C1">
        <w:rPr>
          <w:rFonts w:cs="Times New Roman"/>
          <w:szCs w:val="24"/>
        </w:rPr>
        <w:t xml:space="preserve">o que a formulação do modelo </w:t>
      </w:r>
      <w:r w:rsidR="002F6392">
        <w:rPr>
          <w:rFonts w:cs="Times New Roman"/>
          <w:szCs w:val="24"/>
        </w:rPr>
        <w:t xml:space="preserve">se </w:t>
      </w:r>
      <w:r w:rsidR="00604237" w:rsidRPr="00906002">
        <w:rPr>
          <w:rFonts w:cs="Times New Roman"/>
          <w:szCs w:val="24"/>
        </w:rPr>
        <w:t>condicione às alternativas.</w:t>
      </w:r>
      <w:r w:rsidR="00597D03">
        <w:rPr>
          <w:rFonts w:cs="Times New Roman"/>
          <w:szCs w:val="24"/>
        </w:rPr>
        <w:br w:type="page"/>
      </w:r>
    </w:p>
    <w:p w14:paraId="72EE7A85" w14:textId="77777777" w:rsidR="00604237" w:rsidRPr="00155487" w:rsidRDefault="00604237" w:rsidP="006A161B">
      <w:pPr>
        <w:pStyle w:val="PargrafodaLista"/>
        <w:numPr>
          <w:ilvl w:val="0"/>
          <w:numId w:val="2"/>
        </w:numPr>
        <w:ind w:left="426" w:hanging="426"/>
        <w:rPr>
          <w:rFonts w:cs="Times New Roman"/>
          <w:b/>
          <w:szCs w:val="24"/>
        </w:rPr>
      </w:pPr>
      <w:r w:rsidRPr="00155487">
        <w:rPr>
          <w:rFonts w:cs="Times New Roman"/>
          <w:b/>
          <w:szCs w:val="24"/>
        </w:rPr>
        <w:lastRenderedPageBreak/>
        <w:t>Estudos relacionados</w:t>
      </w:r>
    </w:p>
    <w:p w14:paraId="72EE7A86" w14:textId="77777777" w:rsidR="00604237" w:rsidRPr="00155487" w:rsidRDefault="00604237" w:rsidP="006A161B">
      <w:pPr>
        <w:rPr>
          <w:rFonts w:cs="Times New Roman"/>
          <w:szCs w:val="24"/>
        </w:rPr>
      </w:pPr>
      <w:r w:rsidRPr="00155487">
        <w:rPr>
          <w:rFonts w:cs="Times New Roman"/>
          <w:szCs w:val="24"/>
        </w:rPr>
        <w:t xml:space="preserve">A MCDA-C propicia ao decisor um melhor entendimento </w:t>
      </w:r>
      <w:r w:rsidR="006957D0">
        <w:rPr>
          <w:rFonts w:cs="Times New Roman"/>
          <w:szCs w:val="24"/>
        </w:rPr>
        <w:t>do contexto a ser analisado. Ess</w:t>
      </w:r>
      <w:r w:rsidRPr="00155487">
        <w:rPr>
          <w:rFonts w:cs="Times New Roman"/>
          <w:szCs w:val="24"/>
        </w:rPr>
        <w:t xml:space="preserve">a compreensão será útil ao desenvolvedor do </w:t>
      </w:r>
      <w:r w:rsidRPr="00155487">
        <w:rPr>
          <w:rFonts w:cs="Times New Roman"/>
          <w:i/>
          <w:szCs w:val="24"/>
        </w:rPr>
        <w:t>software</w:t>
      </w:r>
      <w:r w:rsidRPr="00155487">
        <w:rPr>
          <w:rFonts w:cs="Times New Roman"/>
          <w:szCs w:val="24"/>
        </w:rPr>
        <w:t xml:space="preserve"> que assistirá ao contexto decisório para propor um </w:t>
      </w:r>
      <w:r w:rsidRPr="00155487">
        <w:rPr>
          <w:rFonts w:cs="Times New Roman"/>
          <w:i/>
          <w:szCs w:val="24"/>
        </w:rPr>
        <w:t>software</w:t>
      </w:r>
      <w:r w:rsidRPr="00155487">
        <w:rPr>
          <w:rFonts w:cs="Times New Roman"/>
          <w:szCs w:val="24"/>
        </w:rPr>
        <w:t xml:space="preserve"> com um perfil determinado. Sendo assim, foram selecionados trabalhos relacionados em que o entendimento do decisor serve como requisitos para o desenvolvimento de projetos de futuros produtos/serviços.</w:t>
      </w:r>
    </w:p>
    <w:p w14:paraId="72EE7A87" w14:textId="77777777" w:rsidR="00604237" w:rsidRPr="00155487" w:rsidRDefault="00604237" w:rsidP="006A161B">
      <w:pPr>
        <w:rPr>
          <w:rFonts w:cs="Times New Roman"/>
          <w:szCs w:val="24"/>
        </w:rPr>
      </w:pPr>
      <w:r w:rsidRPr="00155487">
        <w:rPr>
          <w:rFonts w:cs="Times New Roman"/>
          <w:szCs w:val="24"/>
        </w:rPr>
        <w:t xml:space="preserve">No trabalho de </w:t>
      </w:r>
      <w:r w:rsidRPr="00155487">
        <w:rPr>
          <w:rFonts w:cs="Times New Roman"/>
          <w:noProof/>
          <w:szCs w:val="24"/>
        </w:rPr>
        <w:t>Ensslin et al., (2010)</w:t>
      </w:r>
      <w:r w:rsidRPr="00155487">
        <w:rPr>
          <w:rFonts w:cs="Times New Roman"/>
          <w:szCs w:val="24"/>
        </w:rPr>
        <w:t xml:space="preserve"> os decisores do modelo são os clientes que desejam um carro com </w:t>
      </w:r>
      <w:r w:rsidR="006957D0">
        <w:rPr>
          <w:rFonts w:cs="Times New Roman"/>
          <w:szCs w:val="24"/>
        </w:rPr>
        <w:t>enfoque em suas necessidades. Ao</w:t>
      </w:r>
      <w:r w:rsidRPr="00155487">
        <w:rPr>
          <w:rFonts w:cs="Times New Roman"/>
          <w:szCs w:val="24"/>
        </w:rPr>
        <w:t xml:space="preserve"> final, o modelo construído permitiu o desenvolvimento de novos produtos focados nos requisitos dos clientes. </w:t>
      </w:r>
      <w:r w:rsidR="006957D0">
        <w:rPr>
          <w:rFonts w:cs="Times New Roman"/>
          <w:szCs w:val="24"/>
        </w:rPr>
        <w:t>Como recomendação de futuras pesquisas</w:t>
      </w:r>
      <w:r w:rsidRPr="00155487">
        <w:rPr>
          <w:rFonts w:cs="Times New Roman"/>
          <w:szCs w:val="24"/>
        </w:rPr>
        <w:t>, sugeriu-se a elaboração de trabalhos com um conjunto maior de decisores.</w:t>
      </w:r>
    </w:p>
    <w:p w14:paraId="72EE7A88" w14:textId="77777777" w:rsidR="00604237" w:rsidRPr="00B7178D" w:rsidRDefault="00604237" w:rsidP="006A161B">
      <w:pPr>
        <w:rPr>
          <w:rFonts w:cs="Times New Roman"/>
          <w:szCs w:val="24"/>
        </w:rPr>
      </w:pPr>
      <w:r w:rsidRPr="00155487">
        <w:rPr>
          <w:rFonts w:cs="Times New Roman"/>
          <w:szCs w:val="24"/>
        </w:rPr>
        <w:t xml:space="preserve">Nos estudos de </w:t>
      </w:r>
      <w:r w:rsidRPr="00155487">
        <w:rPr>
          <w:rFonts w:cs="Times New Roman"/>
          <w:noProof/>
          <w:szCs w:val="24"/>
        </w:rPr>
        <w:t>Machado et al., (2012)</w:t>
      </w:r>
      <w:r w:rsidRPr="00155487">
        <w:rPr>
          <w:rFonts w:cs="Times New Roman"/>
          <w:szCs w:val="24"/>
        </w:rPr>
        <w:t xml:space="preserve"> a metodologia MCDA-C foi utilizada para construir o conhecimento de como elaborar projetos de fogões baseados nos requisitos dos clientes.</w:t>
      </w:r>
    </w:p>
    <w:p w14:paraId="72EE7A89" w14:textId="77777777" w:rsidR="00604237" w:rsidRDefault="00604237" w:rsidP="006A161B">
      <w:pPr>
        <w:pStyle w:val="PargrafodaLista"/>
        <w:numPr>
          <w:ilvl w:val="0"/>
          <w:numId w:val="1"/>
        </w:numPr>
        <w:ind w:left="426" w:hanging="426"/>
        <w:rPr>
          <w:rFonts w:cs="Times New Roman"/>
          <w:b/>
          <w:szCs w:val="24"/>
        </w:rPr>
      </w:pPr>
      <w:r w:rsidRPr="008E0199">
        <w:rPr>
          <w:rFonts w:cs="Times New Roman"/>
          <w:b/>
          <w:szCs w:val="24"/>
        </w:rPr>
        <w:t>METODOLOGIA</w:t>
      </w:r>
    </w:p>
    <w:p w14:paraId="72EE7A8A" w14:textId="77777777" w:rsidR="00604237" w:rsidRPr="000A463B" w:rsidRDefault="00604237" w:rsidP="006A161B">
      <w:pPr>
        <w:rPr>
          <w:rFonts w:cs="Times New Roman"/>
          <w:szCs w:val="24"/>
        </w:rPr>
      </w:pPr>
      <w:r w:rsidRPr="000A463B">
        <w:rPr>
          <w:rFonts w:cs="Times New Roman"/>
          <w:szCs w:val="24"/>
        </w:rPr>
        <w:t>O presente trabalho aprese</w:t>
      </w:r>
      <w:r>
        <w:rPr>
          <w:rFonts w:cs="Times New Roman"/>
          <w:szCs w:val="24"/>
        </w:rPr>
        <w:t xml:space="preserve">nta a estrutura de enquadramento e </w:t>
      </w:r>
      <w:r w:rsidR="006957D0">
        <w:rPr>
          <w:rFonts w:cs="Times New Roman"/>
          <w:szCs w:val="24"/>
        </w:rPr>
        <w:t>discorre</w:t>
      </w:r>
      <w:r>
        <w:rPr>
          <w:rFonts w:cs="Times New Roman"/>
          <w:szCs w:val="24"/>
        </w:rPr>
        <w:t xml:space="preserve"> sobre a coleta de dados</w:t>
      </w:r>
    </w:p>
    <w:p w14:paraId="72EE7A8B" w14:textId="77777777" w:rsidR="00604237" w:rsidRPr="00610CD1" w:rsidRDefault="00604237" w:rsidP="006A161B">
      <w:pPr>
        <w:pStyle w:val="PargrafodaLista"/>
        <w:numPr>
          <w:ilvl w:val="0"/>
          <w:numId w:val="10"/>
        </w:numPr>
        <w:ind w:left="426" w:hanging="426"/>
        <w:rPr>
          <w:rFonts w:cs="Times New Roman"/>
          <w:b/>
          <w:szCs w:val="24"/>
        </w:rPr>
      </w:pPr>
      <w:r w:rsidRPr="00610CD1">
        <w:rPr>
          <w:rFonts w:cs="Times New Roman"/>
          <w:b/>
          <w:szCs w:val="24"/>
        </w:rPr>
        <w:t>Enquadramento Metodológico</w:t>
      </w:r>
    </w:p>
    <w:p w14:paraId="72EE7A8C" w14:textId="77777777" w:rsidR="00604237" w:rsidRDefault="00604237" w:rsidP="006A161B">
      <w:pPr>
        <w:rPr>
          <w:rFonts w:cs="Times New Roman"/>
          <w:szCs w:val="24"/>
        </w:rPr>
      </w:pPr>
      <w:r>
        <w:rPr>
          <w:rFonts w:cs="Times New Roman"/>
          <w:szCs w:val="24"/>
        </w:rPr>
        <w:t>Quanto à natureza do objetivo, o presente trabalho enquadra-se como exploratório porque objetiva o apr</w:t>
      </w:r>
      <w:r w:rsidR="006957D0">
        <w:rPr>
          <w:rFonts w:cs="Times New Roman"/>
          <w:szCs w:val="24"/>
        </w:rPr>
        <w:t>ofundamento do tema de pesquisa</w:t>
      </w:r>
      <w:r>
        <w:rPr>
          <w:rFonts w:cs="Times New Roman"/>
          <w:szCs w:val="24"/>
        </w:rPr>
        <w:t xml:space="preserve"> obscurecido até então </w:t>
      </w:r>
      <w:r>
        <w:rPr>
          <w:rFonts w:cs="Times New Roman"/>
          <w:noProof/>
          <w:szCs w:val="24"/>
        </w:rPr>
        <w:t>(GIL, 1999)</w:t>
      </w:r>
      <w:r>
        <w:rPr>
          <w:rFonts w:cs="Times New Roman"/>
          <w:szCs w:val="24"/>
        </w:rPr>
        <w:t>.</w:t>
      </w:r>
    </w:p>
    <w:p w14:paraId="72EE7A8D" w14:textId="3FD321AC" w:rsidR="00604237" w:rsidRDefault="002F6392" w:rsidP="006A161B">
      <w:pPr>
        <w:rPr>
          <w:rFonts w:cs="Times New Roman"/>
          <w:szCs w:val="24"/>
        </w:rPr>
      </w:pPr>
      <w:r>
        <w:rPr>
          <w:rFonts w:cs="Times New Roman"/>
          <w:szCs w:val="24"/>
        </w:rPr>
        <w:t>Sobre a</w:t>
      </w:r>
      <w:r w:rsidR="00604237">
        <w:rPr>
          <w:rFonts w:cs="Times New Roman"/>
          <w:szCs w:val="24"/>
        </w:rPr>
        <w:t xml:space="preserve"> lógica de pesquisa, </w:t>
      </w:r>
      <w:r>
        <w:rPr>
          <w:rFonts w:cs="Times New Roman"/>
          <w:szCs w:val="24"/>
        </w:rPr>
        <w:t xml:space="preserve">ela é mostra </w:t>
      </w:r>
      <w:r w:rsidR="00604237">
        <w:rPr>
          <w:rFonts w:cs="Times New Roman"/>
          <w:szCs w:val="24"/>
        </w:rPr>
        <w:t xml:space="preserve">como indutiva, pois não há uma preocupação em encontrar novos resultados </w:t>
      </w:r>
      <w:r w:rsidR="006957D0">
        <w:rPr>
          <w:rFonts w:cs="Times New Roman"/>
          <w:szCs w:val="24"/>
        </w:rPr>
        <w:t>a fim de</w:t>
      </w:r>
      <w:r w:rsidR="00604237">
        <w:rPr>
          <w:rFonts w:cs="Times New Roman"/>
          <w:szCs w:val="24"/>
        </w:rPr>
        <w:t xml:space="preserve"> </w:t>
      </w:r>
      <w:r w:rsidR="00604237" w:rsidRPr="0031677A">
        <w:rPr>
          <w:rFonts w:cs="Times New Roman"/>
          <w:szCs w:val="24"/>
        </w:rPr>
        <w:t>corroborar ou refutar pesquisas já existentes</w:t>
      </w:r>
      <w:r w:rsidR="00604237">
        <w:rPr>
          <w:rFonts w:cs="Times New Roman"/>
          <w:szCs w:val="24"/>
        </w:rPr>
        <w:t xml:space="preserve"> </w:t>
      </w:r>
      <w:r w:rsidR="00604237">
        <w:rPr>
          <w:rFonts w:cs="Times New Roman"/>
          <w:noProof/>
          <w:szCs w:val="24"/>
        </w:rPr>
        <w:t>(IUDÍCIBUS, 2004)</w:t>
      </w:r>
      <w:r w:rsidR="00604237">
        <w:rPr>
          <w:rFonts w:cs="Times New Roman"/>
          <w:szCs w:val="24"/>
        </w:rPr>
        <w:t>.</w:t>
      </w:r>
    </w:p>
    <w:p w14:paraId="72EE7A8E" w14:textId="77777777" w:rsidR="00604237" w:rsidRDefault="00604237" w:rsidP="006A161B">
      <w:pPr>
        <w:rPr>
          <w:rFonts w:cs="Times New Roman"/>
          <w:szCs w:val="24"/>
        </w:rPr>
      </w:pPr>
      <w:r w:rsidRPr="00906002">
        <w:rPr>
          <w:rFonts w:cs="Times New Roman"/>
          <w:szCs w:val="24"/>
        </w:rPr>
        <w:lastRenderedPageBreak/>
        <w:t xml:space="preserve">Os dados do presente trabalho são qualitativos e quantitativos. Os dados qualitativos são advindos do decisor do modelo quando da manifestação de seus valores na explicitação do que será tido em conta, construção dos descritores, preferências para </w:t>
      </w:r>
      <w:r w:rsidR="006957D0">
        <w:rPr>
          <w:rFonts w:cs="Times New Roman"/>
          <w:szCs w:val="24"/>
        </w:rPr>
        <w:t>representar</w:t>
      </w:r>
      <w:r w:rsidRPr="00906002">
        <w:rPr>
          <w:rFonts w:cs="Times New Roman"/>
          <w:szCs w:val="24"/>
        </w:rPr>
        <w:t xml:space="preserve"> as funções dos critérios e as taxas de compensação para sua mensuração local e global respectivamente </w:t>
      </w:r>
      <w:r w:rsidRPr="00906002">
        <w:rPr>
          <w:rFonts w:cs="Times New Roman"/>
          <w:noProof/>
          <w:szCs w:val="24"/>
        </w:rPr>
        <w:t>(RICHARDSON, 1999; TASCA et al., 2010)</w:t>
      </w:r>
      <w:r>
        <w:rPr>
          <w:rFonts w:cs="Times New Roman"/>
          <w:szCs w:val="24"/>
        </w:rPr>
        <w:t>.</w:t>
      </w:r>
    </w:p>
    <w:p w14:paraId="72EE7A8F" w14:textId="77777777" w:rsidR="00604237" w:rsidRDefault="00604237" w:rsidP="006A161B">
      <w:pPr>
        <w:rPr>
          <w:rFonts w:cs="Times New Roman"/>
          <w:szCs w:val="24"/>
        </w:rPr>
      </w:pPr>
      <w:r>
        <w:rPr>
          <w:rFonts w:cs="Times New Roman"/>
          <w:szCs w:val="24"/>
        </w:rPr>
        <w:t xml:space="preserve">O presente artigo possui uma natureza prática e procedimentos técnicos materializados em um estudo de caso </w:t>
      </w:r>
      <w:r>
        <w:rPr>
          <w:rFonts w:cs="Times New Roman"/>
          <w:noProof/>
          <w:szCs w:val="24"/>
        </w:rPr>
        <w:t>(YIN, 2005)</w:t>
      </w:r>
      <w:r>
        <w:rPr>
          <w:rFonts w:cs="Times New Roman"/>
          <w:szCs w:val="24"/>
        </w:rPr>
        <w:t>.</w:t>
      </w:r>
    </w:p>
    <w:p w14:paraId="72EE7A90" w14:textId="77777777" w:rsidR="00604237" w:rsidRDefault="00604237" w:rsidP="006A161B">
      <w:pPr>
        <w:rPr>
          <w:rFonts w:cs="Times New Roman"/>
          <w:szCs w:val="24"/>
        </w:rPr>
      </w:pPr>
      <w:r>
        <w:rPr>
          <w:rFonts w:cs="Times New Roman"/>
          <w:szCs w:val="24"/>
        </w:rPr>
        <w:t xml:space="preserve">O instrumento de intervenção é a Metodologia Multicritério de Apoio à Decisão – Construtivista (MCDA-C), apresentada na seção </w:t>
      </w:r>
      <w:r>
        <w:rPr>
          <w:rFonts w:cs="Times New Roman"/>
          <w:szCs w:val="24"/>
        </w:rPr>
        <w:fldChar w:fldCharType="begin"/>
      </w:r>
      <w:r>
        <w:rPr>
          <w:rFonts w:cs="Times New Roman"/>
          <w:szCs w:val="24"/>
        </w:rPr>
        <w:instrText xml:space="preserve"> REF _Ref337390619 \r \h </w:instrText>
      </w:r>
      <w:r>
        <w:rPr>
          <w:rFonts w:cs="Times New Roman"/>
          <w:szCs w:val="24"/>
        </w:rPr>
      </w:r>
      <w:r>
        <w:rPr>
          <w:rFonts w:cs="Times New Roman"/>
          <w:szCs w:val="24"/>
        </w:rPr>
        <w:fldChar w:fldCharType="separate"/>
      </w:r>
      <w:r w:rsidR="006957D0">
        <w:rPr>
          <w:rFonts w:cs="Times New Roman"/>
          <w:szCs w:val="24"/>
        </w:rPr>
        <w:t>2.1</w:t>
      </w:r>
      <w:r>
        <w:rPr>
          <w:rFonts w:cs="Times New Roman"/>
          <w:szCs w:val="24"/>
        </w:rPr>
        <w:fldChar w:fldCharType="end"/>
      </w:r>
      <w:r>
        <w:rPr>
          <w:rFonts w:cs="Times New Roman"/>
          <w:szCs w:val="24"/>
        </w:rPr>
        <w:t>.</w:t>
      </w:r>
    </w:p>
    <w:p w14:paraId="72EE7A91" w14:textId="77777777" w:rsidR="00604237" w:rsidRDefault="00604237" w:rsidP="006A161B">
      <w:pPr>
        <w:pStyle w:val="PargrafodaLista"/>
        <w:numPr>
          <w:ilvl w:val="0"/>
          <w:numId w:val="10"/>
        </w:numPr>
        <w:ind w:left="426" w:hanging="426"/>
        <w:rPr>
          <w:rFonts w:cs="Times New Roman"/>
          <w:b/>
          <w:szCs w:val="24"/>
        </w:rPr>
      </w:pPr>
      <w:r w:rsidRPr="00610CD1">
        <w:rPr>
          <w:rFonts w:cs="Times New Roman"/>
          <w:b/>
          <w:szCs w:val="24"/>
        </w:rPr>
        <w:t>Coleta de Dados</w:t>
      </w:r>
    </w:p>
    <w:p w14:paraId="72EE7A92" w14:textId="6A4CB127" w:rsidR="00604237" w:rsidRDefault="00604237" w:rsidP="00280F20">
      <w:r>
        <w:t xml:space="preserve">Os dados do estudo de caso foram </w:t>
      </w:r>
      <w:r w:rsidR="00D46BF6">
        <w:t>obtidos  por meio de entrevistas não estruturadas, feitas com o</w:t>
      </w:r>
      <w:r>
        <w:t xml:space="preserve"> decisor, coordenador da área de inteligência organizacional do departamento de Inteligência Organizacional da Universidade Federal de Santa Catarina</w:t>
      </w:r>
      <w:r w:rsidR="00D46BF6">
        <w:t xml:space="preserve">. </w:t>
      </w:r>
    </w:p>
    <w:p w14:paraId="72EE7A93" w14:textId="77777777" w:rsidR="00F62241" w:rsidRDefault="00F62241" w:rsidP="00280F20">
      <w:r>
        <w:t xml:space="preserve">Essas entrevistas foram conduzidas a fim de que o modelo de avaliação de desempenho fosse construído para avaliar as possibilidades de </w:t>
      </w:r>
      <w:r>
        <w:rPr>
          <w:i/>
        </w:rPr>
        <w:t>softwares</w:t>
      </w:r>
      <w:r>
        <w:t xml:space="preserve"> de apoio à decisão, bem como definir os requisitos que um novo </w:t>
      </w:r>
      <w:r>
        <w:rPr>
          <w:i/>
        </w:rPr>
        <w:t>software</w:t>
      </w:r>
      <w:r>
        <w:t xml:space="preserve"> pudesse atender e que o diferenciasse das opções atualmente disponíveis.</w:t>
      </w:r>
    </w:p>
    <w:p w14:paraId="72EE7A94" w14:textId="77777777" w:rsidR="00604237" w:rsidRPr="00597D03" w:rsidRDefault="00F62241" w:rsidP="00597D03">
      <w:r>
        <w:t>Assim, as entrevistas iniciais contemplaram a preocupação de identificar e organizar os aspectos tidos como nece</w:t>
      </w:r>
      <w:r w:rsidR="003C533E">
        <w:t xml:space="preserve">ssários e suficientes ao decisor por um </w:t>
      </w:r>
      <w:r w:rsidR="003C533E">
        <w:rPr>
          <w:i/>
        </w:rPr>
        <w:t>software</w:t>
      </w:r>
      <w:r w:rsidR="003C533E">
        <w:t xml:space="preserve"> do tipo </w:t>
      </w:r>
      <w:proofErr w:type="spellStart"/>
      <w:r w:rsidR="003C533E">
        <w:rPr>
          <w:i/>
        </w:rPr>
        <w:t>Decision</w:t>
      </w:r>
      <w:proofErr w:type="spellEnd"/>
      <w:r w:rsidR="003C533E">
        <w:rPr>
          <w:i/>
        </w:rPr>
        <w:t xml:space="preserve"> </w:t>
      </w:r>
      <w:proofErr w:type="spellStart"/>
      <w:r w:rsidR="003C533E">
        <w:rPr>
          <w:i/>
        </w:rPr>
        <w:t>Support</w:t>
      </w:r>
      <w:proofErr w:type="spellEnd"/>
      <w:r w:rsidR="003C533E">
        <w:rPr>
          <w:i/>
        </w:rPr>
        <w:t xml:space="preserve"> System</w:t>
      </w:r>
      <w:r w:rsidR="003C533E">
        <w:t xml:space="preserve"> (</w:t>
      </w:r>
      <w:r w:rsidR="003C533E">
        <w:rPr>
          <w:i/>
        </w:rPr>
        <w:t>DSS</w:t>
      </w:r>
      <w:r w:rsidR="003C533E">
        <w:t xml:space="preserve">). Em seguida, o decisor foi estimulado a construir escalas qualitativas (ordinais) e quantitativas (cardinais) por meio do </w:t>
      </w:r>
      <w:r w:rsidR="005C3BF1">
        <w:t>seu julgamento preferencial. Ess</w:t>
      </w:r>
      <w:r w:rsidR="003C533E">
        <w:t xml:space="preserve">e juízo preferencial também foi utilizado para a construção de taxas de substituição que representassem a importância de cada Ponto de Vista do </w:t>
      </w:r>
      <w:r w:rsidR="003C533E">
        <w:lastRenderedPageBreak/>
        <w:t xml:space="preserve">modelo ao atendimento do </w:t>
      </w:r>
      <w:r w:rsidR="005C3BF1">
        <w:t>objetivo fim</w:t>
      </w:r>
      <w:r w:rsidR="003C533E">
        <w:t xml:space="preserve"> do decisor. Por fim, ao se diagnosticar a situação atual dos </w:t>
      </w:r>
      <w:r w:rsidR="003C533E">
        <w:rPr>
          <w:i/>
        </w:rPr>
        <w:t>softwares</w:t>
      </w:r>
      <w:r w:rsidR="003C533E">
        <w:t xml:space="preserve"> disponíveis, propuseram-se ações de aperfeiçoamento de um </w:t>
      </w:r>
      <w:r w:rsidR="003C533E">
        <w:rPr>
          <w:i/>
        </w:rPr>
        <w:t>software</w:t>
      </w:r>
      <w:r w:rsidR="003C533E">
        <w:t xml:space="preserve"> com desenvolvimento em curso, intitulado </w:t>
      </w:r>
      <w:proofErr w:type="spellStart"/>
      <w:r w:rsidR="003C533E">
        <w:rPr>
          <w:i/>
        </w:rPr>
        <w:t>Monitoring</w:t>
      </w:r>
      <w:proofErr w:type="spellEnd"/>
      <w:r w:rsidR="003C533E">
        <w:rPr>
          <w:i/>
        </w:rPr>
        <w:t xml:space="preserve"> </w:t>
      </w:r>
      <w:proofErr w:type="spellStart"/>
      <w:r w:rsidR="003C533E">
        <w:rPr>
          <w:i/>
        </w:rPr>
        <w:t>and</w:t>
      </w:r>
      <w:proofErr w:type="spellEnd"/>
      <w:r w:rsidR="003C533E">
        <w:rPr>
          <w:i/>
        </w:rPr>
        <w:t xml:space="preserve"> </w:t>
      </w:r>
      <w:proofErr w:type="spellStart"/>
      <w:r w:rsidR="003C533E">
        <w:rPr>
          <w:i/>
        </w:rPr>
        <w:t>Improving</w:t>
      </w:r>
      <w:proofErr w:type="spellEnd"/>
      <w:r w:rsidR="003C533E">
        <w:rPr>
          <w:i/>
        </w:rPr>
        <w:t xml:space="preserve"> </w:t>
      </w:r>
      <w:proofErr w:type="spellStart"/>
      <w:r w:rsidR="003C533E">
        <w:rPr>
          <w:i/>
        </w:rPr>
        <w:t>Context</w:t>
      </w:r>
      <w:proofErr w:type="spellEnd"/>
      <w:r w:rsidR="003C533E">
        <w:t xml:space="preserve"> (</w:t>
      </w:r>
      <w:r w:rsidR="003C533E">
        <w:rPr>
          <w:i/>
        </w:rPr>
        <w:t>MIC</w:t>
      </w:r>
      <w:r w:rsidR="003C533E">
        <w:t>).</w:t>
      </w:r>
    </w:p>
    <w:p w14:paraId="72EE7A95" w14:textId="77777777" w:rsidR="00604237" w:rsidRPr="00887737" w:rsidRDefault="00604237" w:rsidP="006A161B">
      <w:pPr>
        <w:pStyle w:val="PargrafodaLista"/>
        <w:numPr>
          <w:ilvl w:val="0"/>
          <w:numId w:val="1"/>
        </w:numPr>
        <w:ind w:left="426" w:hanging="426"/>
        <w:rPr>
          <w:rFonts w:cs="Times New Roman"/>
          <w:b/>
          <w:szCs w:val="24"/>
        </w:rPr>
      </w:pPr>
      <w:r w:rsidRPr="00887737">
        <w:rPr>
          <w:rFonts w:cs="Times New Roman"/>
          <w:b/>
          <w:szCs w:val="24"/>
        </w:rPr>
        <w:t>RESULTADOS</w:t>
      </w:r>
    </w:p>
    <w:p w14:paraId="72EE7A96" w14:textId="07BC4C6F" w:rsidR="00604237" w:rsidRDefault="003D6856" w:rsidP="006A161B">
      <w:pPr>
        <w:rPr>
          <w:rFonts w:cs="Times New Roman"/>
          <w:szCs w:val="24"/>
        </w:rPr>
      </w:pPr>
      <w:r>
        <w:rPr>
          <w:rFonts w:cs="Times New Roman"/>
          <w:szCs w:val="24"/>
        </w:rPr>
        <w:t>Este estudo descreve</w:t>
      </w:r>
      <w:r w:rsidR="00604237" w:rsidRPr="00906002">
        <w:rPr>
          <w:rFonts w:cs="Times New Roman"/>
          <w:szCs w:val="24"/>
        </w:rPr>
        <w:t xml:space="preserve"> o processo de construção de parte do modelo</w:t>
      </w:r>
      <w:r>
        <w:rPr>
          <w:rFonts w:cs="Times New Roman"/>
          <w:szCs w:val="24"/>
        </w:rPr>
        <w:t>,</w:t>
      </w:r>
      <w:r w:rsidR="00604237" w:rsidRPr="00906002">
        <w:rPr>
          <w:rFonts w:cs="Times New Roman"/>
          <w:szCs w:val="24"/>
        </w:rPr>
        <w:t xml:space="preserve"> e</w:t>
      </w:r>
      <w:r>
        <w:rPr>
          <w:rFonts w:cs="Times New Roman"/>
          <w:szCs w:val="24"/>
        </w:rPr>
        <w:t>m</w:t>
      </w:r>
      <w:r w:rsidR="00604237" w:rsidRPr="00906002">
        <w:rPr>
          <w:rFonts w:cs="Times New Roman"/>
          <w:szCs w:val="24"/>
        </w:rPr>
        <w:t xml:space="preserve"> seu uso gráfico e na forma matemática</w:t>
      </w:r>
      <w:r>
        <w:rPr>
          <w:rFonts w:cs="Times New Roman"/>
          <w:szCs w:val="24"/>
        </w:rPr>
        <w:t>,</w:t>
      </w:r>
      <w:r w:rsidR="00604237" w:rsidRPr="00906002">
        <w:rPr>
          <w:rFonts w:cs="Times New Roman"/>
          <w:szCs w:val="24"/>
        </w:rPr>
        <w:t xml:space="preserve"> </w:t>
      </w:r>
      <w:r>
        <w:rPr>
          <w:rFonts w:cs="Times New Roman"/>
          <w:szCs w:val="24"/>
        </w:rPr>
        <w:t>elaborado a partir</w:t>
      </w:r>
      <w:r w:rsidR="00604237" w:rsidRPr="00906002">
        <w:rPr>
          <w:rFonts w:cs="Times New Roman"/>
          <w:szCs w:val="24"/>
        </w:rPr>
        <w:t xml:space="preserve"> </w:t>
      </w:r>
      <w:r>
        <w:rPr>
          <w:rFonts w:cs="Times New Roman"/>
          <w:szCs w:val="24"/>
        </w:rPr>
        <w:t>d</w:t>
      </w:r>
      <w:r w:rsidR="00604237" w:rsidRPr="00906002">
        <w:rPr>
          <w:rFonts w:cs="Times New Roman"/>
          <w:szCs w:val="24"/>
        </w:rPr>
        <w:t>a metodologia MCDA-C para avaliar Sistemas de Apoio à Decisão</w:t>
      </w:r>
      <w:r>
        <w:rPr>
          <w:rFonts w:cs="Times New Roman"/>
          <w:szCs w:val="24"/>
        </w:rPr>
        <w:t>,</w:t>
      </w:r>
      <w:r w:rsidR="00604237" w:rsidRPr="00906002">
        <w:rPr>
          <w:rFonts w:cs="Times New Roman"/>
          <w:szCs w:val="24"/>
        </w:rPr>
        <w:t xml:space="preserve"> construído segundo a percepção de um usuário da MCDA-C. O uso do modelo é ilustrado para avaliar o </w:t>
      </w:r>
      <w:r w:rsidR="00604237" w:rsidRPr="00906002">
        <w:rPr>
          <w:rFonts w:cs="Times New Roman"/>
          <w:i/>
          <w:szCs w:val="24"/>
        </w:rPr>
        <w:t xml:space="preserve">Software </w:t>
      </w:r>
      <w:proofErr w:type="spellStart"/>
      <w:r w:rsidR="00604237" w:rsidRPr="00906002">
        <w:rPr>
          <w:rFonts w:cs="Times New Roman"/>
          <w:i/>
          <w:szCs w:val="24"/>
        </w:rPr>
        <w:t>Monitoring</w:t>
      </w:r>
      <w:proofErr w:type="spellEnd"/>
      <w:r w:rsidR="00604237" w:rsidRPr="00906002">
        <w:rPr>
          <w:rFonts w:cs="Times New Roman"/>
          <w:i/>
          <w:szCs w:val="24"/>
        </w:rPr>
        <w:t xml:space="preserve"> </w:t>
      </w:r>
      <w:proofErr w:type="spellStart"/>
      <w:r w:rsidR="00604237" w:rsidRPr="00906002">
        <w:rPr>
          <w:rFonts w:cs="Times New Roman"/>
          <w:i/>
          <w:szCs w:val="24"/>
        </w:rPr>
        <w:t>and</w:t>
      </w:r>
      <w:proofErr w:type="spellEnd"/>
      <w:r w:rsidR="00604237" w:rsidRPr="00906002">
        <w:rPr>
          <w:rFonts w:cs="Times New Roman"/>
          <w:i/>
          <w:szCs w:val="24"/>
        </w:rPr>
        <w:t xml:space="preserve"> </w:t>
      </w:r>
      <w:proofErr w:type="spellStart"/>
      <w:r w:rsidR="00604237" w:rsidRPr="00906002">
        <w:rPr>
          <w:rFonts w:cs="Times New Roman"/>
          <w:i/>
          <w:szCs w:val="24"/>
        </w:rPr>
        <w:t>Improving</w:t>
      </w:r>
      <w:proofErr w:type="spellEnd"/>
      <w:r w:rsidR="00604237" w:rsidRPr="00906002">
        <w:rPr>
          <w:rFonts w:cs="Times New Roman"/>
          <w:i/>
          <w:szCs w:val="24"/>
        </w:rPr>
        <w:t xml:space="preserve"> </w:t>
      </w:r>
      <w:proofErr w:type="spellStart"/>
      <w:r w:rsidR="00604237" w:rsidRPr="00906002">
        <w:rPr>
          <w:rFonts w:cs="Times New Roman"/>
          <w:i/>
          <w:szCs w:val="24"/>
        </w:rPr>
        <w:t>Context</w:t>
      </w:r>
      <w:proofErr w:type="spellEnd"/>
      <w:r w:rsidR="00604237" w:rsidRPr="00906002">
        <w:rPr>
          <w:rFonts w:cs="Times New Roman"/>
          <w:szCs w:val="24"/>
        </w:rPr>
        <w:t xml:space="preserve"> (</w:t>
      </w:r>
      <w:r w:rsidR="00604237" w:rsidRPr="00906002">
        <w:rPr>
          <w:rFonts w:cs="Times New Roman"/>
          <w:i/>
          <w:szCs w:val="24"/>
        </w:rPr>
        <w:t>MIC</w:t>
      </w:r>
      <w:r w:rsidR="00604237" w:rsidRPr="00906002">
        <w:rPr>
          <w:rFonts w:cs="Times New Roman"/>
          <w:szCs w:val="24"/>
        </w:rPr>
        <w:t xml:space="preserve">). A parte a ser apresentada do modelo corresponde ao PVF – Monitoramento.  </w:t>
      </w:r>
      <w:r w:rsidR="00604237">
        <w:rPr>
          <w:rFonts w:cs="Times New Roman"/>
          <w:szCs w:val="24"/>
        </w:rPr>
        <w:t xml:space="preserve"> </w:t>
      </w:r>
    </w:p>
    <w:p w14:paraId="72EE7A97" w14:textId="77777777" w:rsidR="00604237" w:rsidRPr="00567414" w:rsidRDefault="00604237" w:rsidP="006A161B">
      <w:pPr>
        <w:pStyle w:val="PargrafodaLista"/>
        <w:numPr>
          <w:ilvl w:val="0"/>
          <w:numId w:val="3"/>
        </w:numPr>
        <w:ind w:left="426" w:hanging="426"/>
        <w:rPr>
          <w:rFonts w:cs="Times New Roman"/>
          <w:b/>
          <w:szCs w:val="24"/>
        </w:rPr>
      </w:pPr>
      <w:r w:rsidRPr="00567414">
        <w:rPr>
          <w:rFonts w:cs="Times New Roman"/>
          <w:b/>
          <w:szCs w:val="24"/>
        </w:rPr>
        <w:t>Fase de Estruturação</w:t>
      </w:r>
    </w:p>
    <w:p w14:paraId="72EE7A98" w14:textId="353A1488" w:rsidR="0074219D" w:rsidRDefault="003D6856" w:rsidP="006A161B">
      <w:pPr>
        <w:rPr>
          <w:rFonts w:cs="Times New Roman"/>
          <w:szCs w:val="24"/>
        </w:rPr>
      </w:pPr>
      <w:r>
        <w:rPr>
          <w:rFonts w:cs="Times New Roman"/>
          <w:szCs w:val="24"/>
        </w:rPr>
        <w:t xml:space="preserve">Esta </w:t>
      </w:r>
      <w:r w:rsidR="00604237">
        <w:rPr>
          <w:rFonts w:cs="Times New Roman"/>
          <w:szCs w:val="24"/>
        </w:rPr>
        <w:t xml:space="preserve">Fase será </w:t>
      </w:r>
      <w:r>
        <w:rPr>
          <w:rFonts w:cs="Times New Roman"/>
          <w:szCs w:val="24"/>
        </w:rPr>
        <w:t>formada por etapas, denominadas:</w:t>
      </w:r>
      <w:r w:rsidR="00604237">
        <w:rPr>
          <w:rFonts w:cs="Times New Roman"/>
          <w:szCs w:val="24"/>
        </w:rPr>
        <w:t xml:space="preserve"> Contextualização, Árvores de Ponto de Vista e Construção dos descritores, apresentad</w:t>
      </w:r>
      <w:r>
        <w:rPr>
          <w:rFonts w:cs="Times New Roman"/>
          <w:szCs w:val="24"/>
        </w:rPr>
        <w:t>as</w:t>
      </w:r>
      <w:r w:rsidR="00604237">
        <w:rPr>
          <w:rFonts w:cs="Times New Roman"/>
          <w:szCs w:val="24"/>
        </w:rPr>
        <w:t xml:space="preserve"> nas subseções </w:t>
      </w:r>
      <w:r w:rsidR="00604237">
        <w:rPr>
          <w:rFonts w:cs="Times New Roman"/>
          <w:szCs w:val="24"/>
        </w:rPr>
        <w:fldChar w:fldCharType="begin"/>
      </w:r>
      <w:r w:rsidR="00604237">
        <w:rPr>
          <w:rFonts w:cs="Times New Roman"/>
          <w:szCs w:val="24"/>
        </w:rPr>
        <w:instrText xml:space="preserve"> REF _Ref339478403 \r \h </w:instrText>
      </w:r>
      <w:r w:rsidR="00604237">
        <w:rPr>
          <w:rFonts w:cs="Times New Roman"/>
          <w:szCs w:val="24"/>
        </w:rPr>
      </w:r>
      <w:r w:rsidR="00604237">
        <w:rPr>
          <w:rFonts w:cs="Times New Roman"/>
          <w:szCs w:val="24"/>
        </w:rPr>
        <w:fldChar w:fldCharType="separate"/>
      </w:r>
      <w:r w:rsidR="00F1247F">
        <w:rPr>
          <w:rFonts w:cs="Times New Roman"/>
          <w:szCs w:val="24"/>
        </w:rPr>
        <w:t>4.1.1</w:t>
      </w:r>
      <w:r w:rsidR="00604237">
        <w:rPr>
          <w:rFonts w:cs="Times New Roman"/>
          <w:szCs w:val="24"/>
        </w:rPr>
        <w:fldChar w:fldCharType="end"/>
      </w:r>
      <w:r w:rsidR="00604237">
        <w:rPr>
          <w:rFonts w:cs="Times New Roman"/>
          <w:szCs w:val="24"/>
        </w:rPr>
        <w:t xml:space="preserve">, </w:t>
      </w:r>
      <w:r w:rsidR="00604237">
        <w:rPr>
          <w:rFonts w:cs="Times New Roman"/>
          <w:szCs w:val="24"/>
        </w:rPr>
        <w:fldChar w:fldCharType="begin"/>
      </w:r>
      <w:r w:rsidR="00604237">
        <w:rPr>
          <w:rFonts w:cs="Times New Roman"/>
          <w:szCs w:val="24"/>
        </w:rPr>
        <w:instrText xml:space="preserve"> REF _Ref339543406 \r \h </w:instrText>
      </w:r>
      <w:r w:rsidR="00604237">
        <w:rPr>
          <w:rFonts w:cs="Times New Roman"/>
          <w:szCs w:val="24"/>
        </w:rPr>
      </w:r>
      <w:r w:rsidR="00604237">
        <w:rPr>
          <w:rFonts w:cs="Times New Roman"/>
          <w:szCs w:val="24"/>
        </w:rPr>
        <w:fldChar w:fldCharType="separate"/>
      </w:r>
      <w:r w:rsidR="00F1247F">
        <w:rPr>
          <w:rFonts w:cs="Times New Roman"/>
          <w:szCs w:val="24"/>
        </w:rPr>
        <w:t>4.1.2</w:t>
      </w:r>
      <w:r w:rsidR="00604237">
        <w:rPr>
          <w:rFonts w:cs="Times New Roman"/>
          <w:szCs w:val="24"/>
        </w:rPr>
        <w:fldChar w:fldCharType="end"/>
      </w:r>
      <w:r w:rsidR="00604237">
        <w:rPr>
          <w:rFonts w:cs="Times New Roman"/>
          <w:szCs w:val="24"/>
        </w:rPr>
        <w:t xml:space="preserve"> e </w:t>
      </w:r>
      <w:r w:rsidR="00604237">
        <w:rPr>
          <w:rFonts w:cs="Times New Roman"/>
          <w:szCs w:val="24"/>
        </w:rPr>
        <w:fldChar w:fldCharType="begin"/>
      </w:r>
      <w:r w:rsidR="00604237">
        <w:rPr>
          <w:rFonts w:cs="Times New Roman"/>
          <w:szCs w:val="24"/>
        </w:rPr>
        <w:instrText xml:space="preserve"> REF _Ref339543411 \r \h </w:instrText>
      </w:r>
      <w:r w:rsidR="00604237">
        <w:rPr>
          <w:rFonts w:cs="Times New Roman"/>
          <w:szCs w:val="24"/>
        </w:rPr>
      </w:r>
      <w:r w:rsidR="00604237">
        <w:rPr>
          <w:rFonts w:cs="Times New Roman"/>
          <w:szCs w:val="24"/>
        </w:rPr>
        <w:fldChar w:fldCharType="separate"/>
      </w:r>
      <w:r w:rsidR="00F1247F">
        <w:rPr>
          <w:rFonts w:cs="Times New Roman"/>
          <w:szCs w:val="24"/>
        </w:rPr>
        <w:t>4.1.3</w:t>
      </w:r>
      <w:r w:rsidR="00604237">
        <w:rPr>
          <w:rFonts w:cs="Times New Roman"/>
          <w:szCs w:val="24"/>
        </w:rPr>
        <w:fldChar w:fldCharType="end"/>
      </w:r>
      <w:r w:rsidR="00604237">
        <w:rPr>
          <w:rFonts w:cs="Times New Roman"/>
          <w:szCs w:val="24"/>
        </w:rPr>
        <w:t xml:space="preserve"> respectivamente.</w:t>
      </w:r>
    </w:p>
    <w:p w14:paraId="72EE7A99" w14:textId="77777777" w:rsidR="00604237" w:rsidRDefault="00604237" w:rsidP="006A161B">
      <w:pPr>
        <w:pStyle w:val="PargrafodaLista"/>
        <w:numPr>
          <w:ilvl w:val="0"/>
          <w:numId w:val="4"/>
        </w:numPr>
        <w:ind w:left="567" w:hanging="567"/>
        <w:rPr>
          <w:rFonts w:cs="Times New Roman"/>
          <w:b/>
          <w:szCs w:val="24"/>
        </w:rPr>
      </w:pPr>
      <w:bookmarkStart w:id="5" w:name="_Ref339478403"/>
      <w:r w:rsidRPr="0052327B">
        <w:rPr>
          <w:rFonts w:cs="Times New Roman"/>
          <w:b/>
          <w:szCs w:val="24"/>
        </w:rPr>
        <w:t>Contextualização</w:t>
      </w:r>
      <w:bookmarkEnd w:id="5"/>
    </w:p>
    <w:p w14:paraId="72EE7A9A" w14:textId="16204F20" w:rsidR="00604237" w:rsidRDefault="00F96492" w:rsidP="006A161B">
      <w:pPr>
        <w:rPr>
          <w:rFonts w:cs="Times New Roman"/>
          <w:szCs w:val="24"/>
        </w:rPr>
      </w:pPr>
      <w:r>
        <w:rPr>
          <w:rFonts w:cs="Times New Roman"/>
          <w:szCs w:val="24"/>
        </w:rPr>
        <w:t>O método</w:t>
      </w:r>
      <w:r w:rsidR="00604237">
        <w:rPr>
          <w:rFonts w:cs="Times New Roman"/>
          <w:szCs w:val="24"/>
        </w:rPr>
        <w:t xml:space="preserve"> Multicritério de Apoio à Decisão </w:t>
      </w:r>
      <w:r>
        <w:rPr>
          <w:rFonts w:cs="Times New Roman"/>
          <w:szCs w:val="24"/>
        </w:rPr>
        <w:t>vem servindo como</w:t>
      </w:r>
      <w:r w:rsidR="00604237">
        <w:rPr>
          <w:rFonts w:cs="Times New Roman"/>
          <w:szCs w:val="24"/>
        </w:rPr>
        <w:t xml:space="preserve"> objeto de estudo do LABMCDA da Universidade Federal de Santa Catarina</w:t>
      </w:r>
      <w:r>
        <w:rPr>
          <w:rFonts w:cs="Times New Roman"/>
          <w:szCs w:val="24"/>
        </w:rPr>
        <w:t>,</w:t>
      </w:r>
      <w:r w:rsidR="00604237">
        <w:rPr>
          <w:rFonts w:cs="Times New Roman"/>
          <w:szCs w:val="24"/>
        </w:rPr>
        <w:t xml:space="preserve"> por </w:t>
      </w:r>
      <w:r w:rsidR="0009260E">
        <w:rPr>
          <w:rFonts w:cs="Times New Roman"/>
          <w:szCs w:val="24"/>
        </w:rPr>
        <w:t>24</w:t>
      </w:r>
      <w:r w:rsidR="00604237">
        <w:rPr>
          <w:rFonts w:cs="Times New Roman"/>
          <w:szCs w:val="24"/>
        </w:rPr>
        <w:t xml:space="preserve"> anos. </w:t>
      </w:r>
      <w:r>
        <w:rPr>
          <w:rFonts w:cs="Times New Roman"/>
          <w:szCs w:val="24"/>
        </w:rPr>
        <w:t xml:space="preserve">Nota-se </w:t>
      </w:r>
      <w:r w:rsidR="00604237">
        <w:rPr>
          <w:rFonts w:cs="Times New Roman"/>
          <w:szCs w:val="24"/>
        </w:rPr>
        <w:t xml:space="preserve">uma </w:t>
      </w:r>
      <w:r>
        <w:rPr>
          <w:rFonts w:cs="Times New Roman"/>
          <w:szCs w:val="24"/>
        </w:rPr>
        <w:t xml:space="preserve">forte </w:t>
      </w:r>
      <w:r w:rsidR="00604237">
        <w:rPr>
          <w:rFonts w:cs="Times New Roman"/>
          <w:szCs w:val="24"/>
        </w:rPr>
        <w:t>preocupação dos pesquisad</w:t>
      </w:r>
      <w:r w:rsidR="00F1247F">
        <w:rPr>
          <w:rFonts w:cs="Times New Roman"/>
          <w:szCs w:val="24"/>
        </w:rPr>
        <w:t xml:space="preserve">ores </w:t>
      </w:r>
      <w:r>
        <w:rPr>
          <w:rFonts w:cs="Times New Roman"/>
          <w:szCs w:val="24"/>
        </w:rPr>
        <w:t xml:space="preserve">no sentido de </w:t>
      </w:r>
      <w:r w:rsidR="00F1247F">
        <w:rPr>
          <w:rFonts w:cs="Times New Roman"/>
          <w:szCs w:val="24"/>
        </w:rPr>
        <w:t>colaborar e difundir ess</w:t>
      </w:r>
      <w:r w:rsidR="00604237">
        <w:rPr>
          <w:rFonts w:cs="Times New Roman"/>
          <w:szCs w:val="24"/>
        </w:rPr>
        <w:t>a área do conhecimento,</w:t>
      </w:r>
      <w:r w:rsidR="00F1247F">
        <w:rPr>
          <w:rFonts w:cs="Times New Roman"/>
          <w:szCs w:val="24"/>
        </w:rPr>
        <w:t xml:space="preserve"> </w:t>
      </w:r>
      <w:r w:rsidR="00604237">
        <w:rPr>
          <w:rFonts w:cs="Times New Roman"/>
          <w:szCs w:val="24"/>
        </w:rPr>
        <w:t>seja por meio de estudos de casos</w:t>
      </w:r>
      <w:r>
        <w:rPr>
          <w:rFonts w:cs="Times New Roman"/>
          <w:szCs w:val="24"/>
        </w:rPr>
        <w:t>,</w:t>
      </w:r>
      <w:r w:rsidR="00604237">
        <w:rPr>
          <w:rFonts w:cs="Times New Roman"/>
          <w:szCs w:val="24"/>
        </w:rPr>
        <w:t xml:space="preserve"> </w:t>
      </w:r>
      <w:r>
        <w:rPr>
          <w:rFonts w:cs="Times New Roman"/>
          <w:szCs w:val="24"/>
        </w:rPr>
        <w:t>seja pel</w:t>
      </w:r>
      <w:r w:rsidR="00604237">
        <w:rPr>
          <w:rFonts w:cs="Times New Roman"/>
          <w:szCs w:val="24"/>
        </w:rPr>
        <w:t>o aperfeiçoamento do próprio campo.</w:t>
      </w:r>
    </w:p>
    <w:p w14:paraId="72EE7A9B" w14:textId="236E016B" w:rsidR="00604237" w:rsidRPr="00906002" w:rsidRDefault="00F96492" w:rsidP="006A161B">
      <w:pPr>
        <w:rPr>
          <w:rFonts w:cs="Times New Roman"/>
          <w:szCs w:val="24"/>
        </w:rPr>
      </w:pPr>
      <w:r>
        <w:rPr>
          <w:rFonts w:cs="Times New Roman"/>
          <w:szCs w:val="24"/>
        </w:rPr>
        <w:t>Consoante</w:t>
      </w:r>
      <w:r w:rsidRPr="00906002">
        <w:rPr>
          <w:rFonts w:cs="Times New Roman"/>
          <w:szCs w:val="24"/>
        </w:rPr>
        <w:t xml:space="preserve"> </w:t>
      </w:r>
      <w:r w:rsidR="00604237" w:rsidRPr="00906002">
        <w:rPr>
          <w:rFonts w:cs="Times New Roman"/>
          <w:szCs w:val="24"/>
        </w:rPr>
        <w:t>o</w:t>
      </w:r>
      <w:r>
        <w:rPr>
          <w:rFonts w:cs="Times New Roman"/>
          <w:szCs w:val="24"/>
        </w:rPr>
        <w:t xml:space="preserve"> que já se</w:t>
      </w:r>
      <w:r w:rsidR="00604237" w:rsidRPr="00906002">
        <w:rPr>
          <w:rFonts w:cs="Times New Roman"/>
          <w:szCs w:val="24"/>
        </w:rPr>
        <w:t xml:space="preserve"> apresent</w:t>
      </w:r>
      <w:r>
        <w:rPr>
          <w:rFonts w:cs="Times New Roman"/>
          <w:szCs w:val="24"/>
        </w:rPr>
        <w:t xml:space="preserve">ou </w:t>
      </w:r>
      <w:r w:rsidR="00604237" w:rsidRPr="00906002">
        <w:rPr>
          <w:rFonts w:cs="Times New Roman"/>
          <w:szCs w:val="24"/>
        </w:rPr>
        <w:t xml:space="preserve">na seção </w:t>
      </w:r>
      <w:r w:rsidR="006A161B">
        <w:fldChar w:fldCharType="begin"/>
      </w:r>
      <w:r w:rsidR="006A161B">
        <w:instrText xml:space="preserve"> REF _Ref337390619 \r \h  \* MERGEFORMAT </w:instrText>
      </w:r>
      <w:r w:rsidR="006A161B">
        <w:fldChar w:fldCharType="separate"/>
      </w:r>
      <w:r w:rsidR="00F1247F" w:rsidRPr="00F1247F">
        <w:rPr>
          <w:rFonts w:cs="Times New Roman"/>
          <w:szCs w:val="24"/>
        </w:rPr>
        <w:t>2.1</w:t>
      </w:r>
      <w:r w:rsidR="006A161B">
        <w:fldChar w:fldCharType="end"/>
      </w:r>
      <w:r w:rsidR="00604237" w:rsidRPr="00906002">
        <w:rPr>
          <w:rFonts w:cs="Times New Roman"/>
          <w:szCs w:val="24"/>
        </w:rPr>
        <w:t xml:space="preserve">, a MCDA-C é composta pelas fases de estruturação, avaliação e recomendações. </w:t>
      </w:r>
      <w:r>
        <w:rPr>
          <w:rFonts w:cs="Times New Roman"/>
          <w:szCs w:val="24"/>
        </w:rPr>
        <w:t>Na</w:t>
      </w:r>
      <w:r w:rsidRPr="00906002">
        <w:rPr>
          <w:rFonts w:cs="Times New Roman"/>
          <w:szCs w:val="24"/>
        </w:rPr>
        <w:t xml:space="preserve"> </w:t>
      </w:r>
      <w:r w:rsidR="00604237" w:rsidRPr="00906002">
        <w:rPr>
          <w:rFonts w:cs="Times New Roman"/>
          <w:szCs w:val="24"/>
        </w:rPr>
        <w:t xml:space="preserve">fase de </w:t>
      </w:r>
      <w:r w:rsidR="00F1247F" w:rsidRPr="00906002">
        <w:rPr>
          <w:rFonts w:cs="Times New Roman"/>
          <w:szCs w:val="24"/>
        </w:rPr>
        <w:t>estruturação</w:t>
      </w:r>
      <w:r w:rsidR="00604237" w:rsidRPr="00906002">
        <w:rPr>
          <w:rFonts w:cs="Times New Roman"/>
          <w:szCs w:val="24"/>
        </w:rPr>
        <w:t xml:space="preserve"> se encontram as maiores oportunidades </w:t>
      </w:r>
      <w:r>
        <w:rPr>
          <w:rFonts w:cs="Times New Roman"/>
          <w:szCs w:val="24"/>
        </w:rPr>
        <w:t>de</w:t>
      </w:r>
      <w:r w:rsidRPr="00906002">
        <w:rPr>
          <w:rFonts w:cs="Times New Roman"/>
          <w:szCs w:val="24"/>
        </w:rPr>
        <w:t xml:space="preserve"> </w:t>
      </w:r>
      <w:r w:rsidR="00604237" w:rsidRPr="00906002">
        <w:rPr>
          <w:rFonts w:cs="Times New Roman"/>
          <w:szCs w:val="24"/>
        </w:rPr>
        <w:t>aperfeiçoa</w:t>
      </w:r>
      <w:r>
        <w:rPr>
          <w:rFonts w:cs="Times New Roman"/>
          <w:szCs w:val="24"/>
        </w:rPr>
        <w:t xml:space="preserve">mento, conforme </w:t>
      </w:r>
      <w:r w:rsidR="00604237" w:rsidRPr="00906002">
        <w:rPr>
          <w:rFonts w:cs="Times New Roman"/>
          <w:szCs w:val="24"/>
        </w:rPr>
        <w:t xml:space="preserve">se pode </w:t>
      </w:r>
      <w:r>
        <w:rPr>
          <w:rFonts w:cs="Times New Roman"/>
          <w:szCs w:val="24"/>
        </w:rPr>
        <w:t>verificar</w:t>
      </w:r>
      <w:r w:rsidRPr="00906002">
        <w:rPr>
          <w:rFonts w:cs="Times New Roman"/>
          <w:szCs w:val="24"/>
        </w:rPr>
        <w:t xml:space="preserve"> </w:t>
      </w:r>
      <w:r w:rsidR="00604237" w:rsidRPr="00906002">
        <w:rPr>
          <w:rFonts w:cs="Times New Roman"/>
          <w:szCs w:val="24"/>
        </w:rPr>
        <w:t xml:space="preserve">nos estudos </w:t>
      </w:r>
      <w:r w:rsidR="00604237" w:rsidRPr="00906002">
        <w:rPr>
          <w:rFonts w:cs="Times New Roman"/>
          <w:szCs w:val="24"/>
        </w:rPr>
        <w:lastRenderedPageBreak/>
        <w:t xml:space="preserve">de </w:t>
      </w:r>
      <w:r w:rsidR="00604237" w:rsidRPr="00906002">
        <w:rPr>
          <w:rFonts w:cs="Times New Roman"/>
          <w:noProof/>
          <w:szCs w:val="24"/>
        </w:rPr>
        <w:t>Roy</w:t>
      </w:r>
      <w:r w:rsidR="00604237" w:rsidRPr="00906002">
        <w:rPr>
          <w:rFonts w:cs="Times New Roman"/>
          <w:szCs w:val="24"/>
        </w:rPr>
        <w:t xml:space="preserve"> </w:t>
      </w:r>
      <w:r w:rsidR="00604237" w:rsidRPr="00906002">
        <w:rPr>
          <w:rFonts w:cs="Times New Roman"/>
          <w:noProof/>
          <w:szCs w:val="24"/>
        </w:rPr>
        <w:t>(1993; 1996)</w:t>
      </w:r>
      <w:r w:rsidR="00604237" w:rsidRPr="00906002">
        <w:rPr>
          <w:rFonts w:cs="Times New Roman"/>
          <w:szCs w:val="24"/>
        </w:rPr>
        <w:t xml:space="preserve">, </w:t>
      </w:r>
      <w:r w:rsidR="00604237" w:rsidRPr="00906002">
        <w:rPr>
          <w:rFonts w:cs="Times New Roman"/>
          <w:noProof/>
          <w:szCs w:val="24"/>
        </w:rPr>
        <w:t>Landry</w:t>
      </w:r>
      <w:r w:rsidR="00604237" w:rsidRPr="00906002">
        <w:rPr>
          <w:rFonts w:cs="Times New Roman"/>
          <w:szCs w:val="24"/>
        </w:rPr>
        <w:t xml:space="preserve"> </w:t>
      </w:r>
      <w:r w:rsidR="00604237" w:rsidRPr="00906002">
        <w:rPr>
          <w:rFonts w:cs="Times New Roman"/>
          <w:noProof/>
          <w:szCs w:val="24"/>
        </w:rPr>
        <w:t>(1995)</w:t>
      </w:r>
      <w:r w:rsidR="00604237" w:rsidRPr="00906002">
        <w:rPr>
          <w:rFonts w:cs="Times New Roman"/>
          <w:szCs w:val="24"/>
        </w:rPr>
        <w:t xml:space="preserve">, </w:t>
      </w:r>
      <w:r w:rsidR="00604237" w:rsidRPr="00906002">
        <w:rPr>
          <w:rFonts w:cs="Times New Roman"/>
          <w:noProof/>
          <w:szCs w:val="24"/>
        </w:rPr>
        <w:t>Checkland</w:t>
      </w:r>
      <w:r w:rsidR="00604237" w:rsidRPr="00906002">
        <w:rPr>
          <w:rFonts w:cs="Times New Roman"/>
          <w:szCs w:val="24"/>
        </w:rPr>
        <w:t xml:space="preserve"> </w:t>
      </w:r>
      <w:r w:rsidR="00604237" w:rsidRPr="00906002">
        <w:rPr>
          <w:rFonts w:cs="Times New Roman"/>
          <w:noProof/>
          <w:szCs w:val="24"/>
        </w:rPr>
        <w:t>(1999)</w:t>
      </w:r>
      <w:r w:rsidR="00604237" w:rsidRPr="00906002">
        <w:rPr>
          <w:rFonts w:cs="Times New Roman"/>
          <w:szCs w:val="24"/>
        </w:rPr>
        <w:t xml:space="preserve"> e </w:t>
      </w:r>
      <w:r w:rsidR="00604237" w:rsidRPr="00906002">
        <w:rPr>
          <w:rFonts w:cs="Times New Roman"/>
          <w:noProof/>
          <w:szCs w:val="24"/>
        </w:rPr>
        <w:t>Ensslin et al., (2010)</w:t>
      </w:r>
      <w:r w:rsidR="00604237" w:rsidRPr="00906002">
        <w:rPr>
          <w:rFonts w:cs="Times New Roman"/>
          <w:szCs w:val="24"/>
        </w:rPr>
        <w:t xml:space="preserve">. A </w:t>
      </w:r>
      <w:r w:rsidR="00F1247F" w:rsidRPr="00906002">
        <w:rPr>
          <w:rFonts w:cs="Times New Roman"/>
          <w:szCs w:val="24"/>
        </w:rPr>
        <w:t>fase</w:t>
      </w:r>
      <w:r w:rsidR="00604237" w:rsidRPr="00906002">
        <w:rPr>
          <w:rFonts w:cs="Times New Roman"/>
          <w:szCs w:val="24"/>
        </w:rPr>
        <w:t xml:space="preserve"> de </w:t>
      </w:r>
      <w:r w:rsidR="00F1247F" w:rsidRPr="00906002">
        <w:rPr>
          <w:rFonts w:cs="Times New Roman"/>
          <w:szCs w:val="24"/>
        </w:rPr>
        <w:t>avaliação</w:t>
      </w:r>
      <w:r w:rsidR="00604237" w:rsidRPr="00906002">
        <w:rPr>
          <w:rFonts w:cs="Times New Roman"/>
          <w:szCs w:val="24"/>
        </w:rPr>
        <w:t xml:space="preserve"> é </w:t>
      </w:r>
      <w:r w:rsidR="001F6B06">
        <w:rPr>
          <w:rFonts w:cs="Times New Roman"/>
          <w:szCs w:val="24"/>
        </w:rPr>
        <w:t>a que apresenta</w:t>
      </w:r>
      <w:r w:rsidR="00604237" w:rsidRPr="00906002">
        <w:rPr>
          <w:rFonts w:cs="Times New Roman"/>
          <w:szCs w:val="24"/>
        </w:rPr>
        <w:t xml:space="preserve"> maior grau de maturidade</w:t>
      </w:r>
      <w:r w:rsidR="001F6B06">
        <w:rPr>
          <w:rFonts w:cs="Times New Roman"/>
          <w:szCs w:val="24"/>
        </w:rPr>
        <w:t>,</w:t>
      </w:r>
      <w:r w:rsidR="00604237" w:rsidRPr="00906002">
        <w:rPr>
          <w:rFonts w:cs="Times New Roman"/>
          <w:szCs w:val="24"/>
        </w:rPr>
        <w:t xml:space="preserve"> vist</w:t>
      </w:r>
      <w:r w:rsidR="001F6B06">
        <w:rPr>
          <w:rFonts w:cs="Times New Roman"/>
          <w:szCs w:val="24"/>
        </w:rPr>
        <w:t>o</w:t>
      </w:r>
      <w:r w:rsidR="00604237" w:rsidRPr="00906002">
        <w:rPr>
          <w:rFonts w:cs="Times New Roman"/>
          <w:szCs w:val="24"/>
        </w:rPr>
        <w:t xml:space="preserve"> que é </w:t>
      </w:r>
      <w:r w:rsidR="001F6B06">
        <w:rPr>
          <w:rFonts w:cs="Times New Roman"/>
          <w:szCs w:val="24"/>
        </w:rPr>
        <w:t>efetuada</w:t>
      </w:r>
      <w:r w:rsidR="001F6B06" w:rsidRPr="00906002">
        <w:rPr>
          <w:rFonts w:cs="Times New Roman"/>
          <w:szCs w:val="24"/>
        </w:rPr>
        <w:t xml:space="preserve"> </w:t>
      </w:r>
      <w:r w:rsidR="00604237" w:rsidRPr="00906002">
        <w:rPr>
          <w:rFonts w:cs="Times New Roman"/>
          <w:szCs w:val="24"/>
        </w:rPr>
        <w:t xml:space="preserve">em </w:t>
      </w:r>
      <w:r w:rsidR="001F6B06">
        <w:rPr>
          <w:rFonts w:cs="Times New Roman"/>
          <w:szCs w:val="24"/>
        </w:rPr>
        <w:t>quase</w:t>
      </w:r>
      <w:r w:rsidR="001F6B06" w:rsidRPr="00906002">
        <w:rPr>
          <w:rFonts w:cs="Times New Roman"/>
          <w:szCs w:val="24"/>
        </w:rPr>
        <w:t xml:space="preserve"> </w:t>
      </w:r>
      <w:r w:rsidR="00604237" w:rsidRPr="00906002">
        <w:rPr>
          <w:rFonts w:cs="Times New Roman"/>
          <w:szCs w:val="24"/>
        </w:rPr>
        <w:t>todas as metodologias Multicritério. A</w:t>
      </w:r>
      <w:r w:rsidR="001F6B06">
        <w:rPr>
          <w:rFonts w:cs="Times New Roman"/>
          <w:szCs w:val="24"/>
        </w:rPr>
        <w:t xml:space="preserve"> viabilidade </w:t>
      </w:r>
      <w:r w:rsidR="00F1247F">
        <w:rPr>
          <w:rFonts w:cs="Times New Roman"/>
          <w:szCs w:val="24"/>
        </w:rPr>
        <w:t>de aperfeiçoamento</w:t>
      </w:r>
      <w:r w:rsidR="001F6B06">
        <w:rPr>
          <w:rFonts w:cs="Times New Roman"/>
          <w:szCs w:val="24"/>
        </w:rPr>
        <w:t>,</w:t>
      </w:r>
      <w:r w:rsidR="00F1247F">
        <w:rPr>
          <w:rFonts w:cs="Times New Roman"/>
          <w:szCs w:val="24"/>
        </w:rPr>
        <w:t xml:space="preserve"> ness</w:t>
      </w:r>
      <w:r w:rsidR="00604237" w:rsidRPr="00906002">
        <w:rPr>
          <w:rFonts w:cs="Times New Roman"/>
          <w:szCs w:val="24"/>
        </w:rPr>
        <w:t>a fase</w:t>
      </w:r>
      <w:r w:rsidR="001F6B06">
        <w:rPr>
          <w:rFonts w:cs="Times New Roman"/>
          <w:szCs w:val="24"/>
        </w:rPr>
        <w:t>,</w:t>
      </w:r>
      <w:r w:rsidR="00604237" w:rsidRPr="00906002">
        <w:rPr>
          <w:rFonts w:cs="Times New Roman"/>
          <w:szCs w:val="24"/>
        </w:rPr>
        <w:t xml:space="preserve"> </w:t>
      </w:r>
      <w:r w:rsidR="001F6B06">
        <w:rPr>
          <w:rFonts w:cs="Times New Roman"/>
          <w:szCs w:val="24"/>
        </w:rPr>
        <w:t xml:space="preserve">é </w:t>
      </w:r>
      <w:r w:rsidR="00604237" w:rsidRPr="00906002">
        <w:rPr>
          <w:rFonts w:cs="Times New Roman"/>
          <w:szCs w:val="24"/>
        </w:rPr>
        <w:t xml:space="preserve">mais </w:t>
      </w:r>
      <w:r w:rsidR="001F6B06">
        <w:rPr>
          <w:rFonts w:cs="Times New Roman"/>
          <w:szCs w:val="24"/>
        </w:rPr>
        <w:t xml:space="preserve">regular nos </w:t>
      </w:r>
      <w:r w:rsidR="00604237" w:rsidRPr="00906002">
        <w:rPr>
          <w:rFonts w:cs="Times New Roman"/>
          <w:szCs w:val="24"/>
        </w:rPr>
        <w:t>detalhes matemáticos que práticos.</w:t>
      </w:r>
    </w:p>
    <w:p w14:paraId="72EE7A9C" w14:textId="6800FC56" w:rsidR="00604237" w:rsidRPr="00906002" w:rsidRDefault="00B0571C" w:rsidP="006A161B">
      <w:pPr>
        <w:rPr>
          <w:rFonts w:cs="Times New Roman"/>
          <w:szCs w:val="24"/>
        </w:rPr>
      </w:pPr>
      <w:r>
        <w:rPr>
          <w:rFonts w:cs="Times New Roman"/>
          <w:szCs w:val="24"/>
        </w:rPr>
        <w:t>Define-se a</w:t>
      </w:r>
      <w:r w:rsidRPr="00906002">
        <w:rPr>
          <w:rFonts w:cs="Times New Roman"/>
          <w:szCs w:val="24"/>
        </w:rPr>
        <w:t xml:space="preserve"> </w:t>
      </w:r>
      <w:r w:rsidR="00604237" w:rsidRPr="00906002">
        <w:rPr>
          <w:rFonts w:cs="Times New Roman"/>
          <w:szCs w:val="24"/>
        </w:rPr>
        <w:t xml:space="preserve">fase de </w:t>
      </w:r>
      <w:r w:rsidR="00F1247F" w:rsidRPr="00906002">
        <w:rPr>
          <w:rFonts w:cs="Times New Roman"/>
          <w:szCs w:val="24"/>
        </w:rPr>
        <w:t>recomendações</w:t>
      </w:r>
      <w:r w:rsidR="00604237" w:rsidRPr="00906002">
        <w:rPr>
          <w:rFonts w:cs="Times New Roman"/>
          <w:szCs w:val="24"/>
        </w:rPr>
        <w:t xml:space="preserve"> </w:t>
      </w:r>
      <w:r>
        <w:rPr>
          <w:rFonts w:cs="Times New Roman"/>
          <w:szCs w:val="24"/>
        </w:rPr>
        <w:t>como</w:t>
      </w:r>
      <w:r w:rsidRPr="00906002">
        <w:rPr>
          <w:rFonts w:cs="Times New Roman"/>
          <w:szCs w:val="24"/>
        </w:rPr>
        <w:t xml:space="preserve"> </w:t>
      </w:r>
      <w:r w:rsidR="00F1247F">
        <w:rPr>
          <w:rFonts w:cs="Times New Roman"/>
          <w:szCs w:val="24"/>
        </w:rPr>
        <w:t>aquela em que</w:t>
      </w:r>
      <w:r w:rsidR="00604237" w:rsidRPr="00906002">
        <w:rPr>
          <w:rFonts w:cs="Times New Roman"/>
          <w:szCs w:val="24"/>
        </w:rPr>
        <w:t xml:space="preserve"> o esforço </w:t>
      </w:r>
      <w:r w:rsidR="00CD301F">
        <w:rPr>
          <w:rFonts w:cs="Times New Roman"/>
          <w:szCs w:val="24"/>
        </w:rPr>
        <w:t xml:space="preserve">empenhado </w:t>
      </w:r>
      <w:r w:rsidR="00604237" w:rsidRPr="00906002">
        <w:rPr>
          <w:rFonts w:cs="Times New Roman"/>
          <w:szCs w:val="24"/>
        </w:rPr>
        <w:t xml:space="preserve">para </w:t>
      </w:r>
      <w:r w:rsidR="00CD301F">
        <w:rPr>
          <w:rFonts w:cs="Times New Roman"/>
          <w:szCs w:val="24"/>
        </w:rPr>
        <w:t>que as duas fases anteriores</w:t>
      </w:r>
      <w:r w:rsidR="00CD301F" w:rsidRPr="00906002">
        <w:rPr>
          <w:rFonts w:cs="Times New Roman"/>
          <w:szCs w:val="24"/>
        </w:rPr>
        <w:t xml:space="preserve"> </w:t>
      </w:r>
      <w:r w:rsidR="00CD301F">
        <w:rPr>
          <w:rFonts w:cs="Times New Roman"/>
          <w:szCs w:val="24"/>
        </w:rPr>
        <w:t xml:space="preserve">se </w:t>
      </w:r>
      <w:r w:rsidR="00604237" w:rsidRPr="00906002">
        <w:rPr>
          <w:rFonts w:cs="Times New Roman"/>
          <w:szCs w:val="24"/>
        </w:rPr>
        <w:t>realiz</w:t>
      </w:r>
      <w:r w:rsidR="00CD301F">
        <w:rPr>
          <w:rFonts w:cs="Times New Roman"/>
          <w:szCs w:val="24"/>
        </w:rPr>
        <w:t xml:space="preserve">em </w:t>
      </w:r>
      <w:r w:rsidR="00604237" w:rsidRPr="00906002">
        <w:rPr>
          <w:rFonts w:cs="Times New Roman"/>
          <w:szCs w:val="24"/>
        </w:rPr>
        <w:t>materializa</w:t>
      </w:r>
      <w:r w:rsidR="00F1247F">
        <w:rPr>
          <w:rFonts w:cs="Times New Roman"/>
          <w:szCs w:val="24"/>
        </w:rPr>
        <w:t>-se</w:t>
      </w:r>
      <w:r w:rsidR="00604237" w:rsidRPr="00906002">
        <w:rPr>
          <w:rFonts w:cs="Times New Roman"/>
          <w:szCs w:val="24"/>
        </w:rPr>
        <w:t xml:space="preserve"> em benefícios. </w:t>
      </w:r>
      <w:r w:rsidR="00CD301F">
        <w:rPr>
          <w:rFonts w:cs="Times New Roman"/>
          <w:szCs w:val="24"/>
        </w:rPr>
        <w:t xml:space="preserve">Para quem, </w:t>
      </w:r>
      <w:r w:rsidR="00604237" w:rsidRPr="00906002">
        <w:rPr>
          <w:rFonts w:cs="Times New Roman"/>
          <w:szCs w:val="24"/>
        </w:rPr>
        <w:t>dentr</w:t>
      </w:r>
      <w:r w:rsidR="00CD301F">
        <w:rPr>
          <w:rFonts w:cs="Times New Roman"/>
          <w:szCs w:val="24"/>
        </w:rPr>
        <w:t>o d</w:t>
      </w:r>
      <w:r w:rsidR="00604237" w:rsidRPr="00906002">
        <w:rPr>
          <w:rFonts w:cs="Times New Roman"/>
          <w:szCs w:val="24"/>
        </w:rPr>
        <w:t xml:space="preserve">e um conjunto </w:t>
      </w:r>
      <w:r w:rsidR="00CD301F">
        <w:rPr>
          <w:rFonts w:cs="Times New Roman"/>
          <w:szCs w:val="24"/>
        </w:rPr>
        <w:t>antecipadamente</w:t>
      </w:r>
      <w:r w:rsidR="00CD301F" w:rsidRPr="00906002">
        <w:rPr>
          <w:rFonts w:cs="Times New Roman"/>
          <w:szCs w:val="24"/>
        </w:rPr>
        <w:t xml:space="preserve"> </w:t>
      </w:r>
      <w:r w:rsidR="00604237" w:rsidRPr="00906002">
        <w:rPr>
          <w:rFonts w:cs="Times New Roman"/>
          <w:szCs w:val="24"/>
        </w:rPr>
        <w:t xml:space="preserve">conhecido, </w:t>
      </w:r>
      <w:r w:rsidR="00CD301F">
        <w:rPr>
          <w:rFonts w:cs="Times New Roman"/>
          <w:szCs w:val="24"/>
        </w:rPr>
        <w:t xml:space="preserve">deseja </w:t>
      </w:r>
      <w:r w:rsidR="00CD301F" w:rsidRPr="00906002">
        <w:rPr>
          <w:rFonts w:cs="Times New Roman"/>
          <w:szCs w:val="24"/>
        </w:rPr>
        <w:t xml:space="preserve">encontrar a melhor </w:t>
      </w:r>
      <w:r w:rsidR="00CD301F">
        <w:rPr>
          <w:rFonts w:cs="Times New Roman"/>
          <w:szCs w:val="24"/>
        </w:rPr>
        <w:t>opção,</w:t>
      </w:r>
      <w:r w:rsidR="00CD301F" w:rsidRPr="00906002">
        <w:rPr>
          <w:rFonts w:cs="Times New Roman"/>
          <w:szCs w:val="24"/>
        </w:rPr>
        <w:t xml:space="preserve"> </w:t>
      </w:r>
      <w:r w:rsidR="00604237" w:rsidRPr="00906002">
        <w:rPr>
          <w:rFonts w:cs="Times New Roman"/>
          <w:szCs w:val="24"/>
        </w:rPr>
        <w:t>e</w:t>
      </w:r>
      <w:r w:rsidR="00F1247F">
        <w:rPr>
          <w:rFonts w:cs="Times New Roman"/>
          <w:szCs w:val="24"/>
        </w:rPr>
        <w:t xml:space="preserve">ssa etapa </w:t>
      </w:r>
      <w:r w:rsidR="00604237">
        <w:rPr>
          <w:rFonts w:cs="Times New Roman"/>
          <w:szCs w:val="24"/>
        </w:rPr>
        <w:t>restringe</w:t>
      </w:r>
      <w:r w:rsidR="00F1247F">
        <w:rPr>
          <w:rFonts w:cs="Times New Roman"/>
          <w:szCs w:val="24"/>
        </w:rPr>
        <w:t>-se</w:t>
      </w:r>
      <w:r w:rsidR="00604237">
        <w:rPr>
          <w:rFonts w:cs="Times New Roman"/>
          <w:szCs w:val="24"/>
        </w:rPr>
        <w:t xml:space="preserve"> a indicá-la</w:t>
      </w:r>
      <w:r w:rsidR="00604237" w:rsidRPr="00906002">
        <w:rPr>
          <w:rFonts w:cs="Times New Roman"/>
          <w:szCs w:val="24"/>
        </w:rPr>
        <w:t xml:space="preserve">. </w:t>
      </w:r>
      <w:r w:rsidR="00CD301F">
        <w:rPr>
          <w:rFonts w:cs="Times New Roman"/>
          <w:szCs w:val="24"/>
        </w:rPr>
        <w:t>Contudo</w:t>
      </w:r>
      <w:r w:rsidR="00F1247F">
        <w:rPr>
          <w:rFonts w:cs="Times New Roman"/>
          <w:szCs w:val="24"/>
        </w:rPr>
        <w:t>,</w:t>
      </w:r>
      <w:r w:rsidR="00604237" w:rsidRPr="00906002">
        <w:rPr>
          <w:rFonts w:cs="Times New Roman"/>
          <w:szCs w:val="24"/>
        </w:rPr>
        <w:t xml:space="preserve"> </w:t>
      </w:r>
      <w:r w:rsidR="00395CAE">
        <w:rPr>
          <w:rFonts w:cs="Times New Roman"/>
          <w:szCs w:val="24"/>
        </w:rPr>
        <w:t xml:space="preserve">essa fase é essencial </w:t>
      </w:r>
      <w:r w:rsidR="00604237" w:rsidRPr="00906002">
        <w:rPr>
          <w:rFonts w:cs="Times New Roman"/>
          <w:szCs w:val="24"/>
        </w:rPr>
        <w:t xml:space="preserve">para </w:t>
      </w:r>
      <w:r w:rsidR="00395CAE">
        <w:rPr>
          <w:rFonts w:cs="Times New Roman"/>
          <w:szCs w:val="24"/>
        </w:rPr>
        <w:t>aqueles</w:t>
      </w:r>
      <w:r w:rsidR="00395CAE" w:rsidRPr="00906002">
        <w:rPr>
          <w:rFonts w:cs="Times New Roman"/>
          <w:szCs w:val="24"/>
        </w:rPr>
        <w:t xml:space="preserve"> </w:t>
      </w:r>
      <w:r w:rsidR="00604237" w:rsidRPr="00906002">
        <w:rPr>
          <w:rFonts w:cs="Times New Roman"/>
          <w:szCs w:val="24"/>
        </w:rPr>
        <w:t xml:space="preserve">que </w:t>
      </w:r>
      <w:r w:rsidR="00CD301F">
        <w:rPr>
          <w:rFonts w:cs="Times New Roman"/>
          <w:szCs w:val="24"/>
        </w:rPr>
        <w:t>usam</w:t>
      </w:r>
      <w:r w:rsidR="00CD301F" w:rsidRPr="00906002">
        <w:rPr>
          <w:rFonts w:cs="Times New Roman"/>
          <w:szCs w:val="24"/>
        </w:rPr>
        <w:t xml:space="preserve"> </w:t>
      </w:r>
      <w:r w:rsidR="00604237" w:rsidRPr="00906002">
        <w:rPr>
          <w:rFonts w:cs="Times New Roman"/>
          <w:szCs w:val="24"/>
        </w:rPr>
        <w:t xml:space="preserve">a metodologia multicritério em contextos </w:t>
      </w:r>
      <w:r w:rsidR="00604237">
        <w:rPr>
          <w:rFonts w:cs="Times New Roman"/>
          <w:szCs w:val="24"/>
        </w:rPr>
        <w:t>em que</w:t>
      </w:r>
      <w:r w:rsidR="00604237" w:rsidRPr="00906002">
        <w:rPr>
          <w:rFonts w:cs="Times New Roman"/>
          <w:szCs w:val="24"/>
        </w:rPr>
        <w:t xml:space="preserve"> as alternativas n</w:t>
      </w:r>
      <w:r w:rsidR="00604237">
        <w:rPr>
          <w:rFonts w:cs="Times New Roman"/>
          <w:szCs w:val="24"/>
        </w:rPr>
        <w:t>ão são previamente conhecidas e/</w:t>
      </w:r>
      <w:r w:rsidR="00604237" w:rsidRPr="00906002">
        <w:rPr>
          <w:rFonts w:cs="Times New Roman"/>
          <w:szCs w:val="24"/>
        </w:rPr>
        <w:t xml:space="preserve">ou </w:t>
      </w:r>
      <w:r w:rsidR="00395CAE">
        <w:rPr>
          <w:rFonts w:cs="Times New Roman"/>
          <w:szCs w:val="24"/>
        </w:rPr>
        <w:t>precisam</w:t>
      </w:r>
      <w:r w:rsidR="00395CAE" w:rsidRPr="00906002">
        <w:rPr>
          <w:rFonts w:cs="Times New Roman"/>
          <w:szCs w:val="24"/>
        </w:rPr>
        <w:t xml:space="preserve"> </w:t>
      </w:r>
      <w:r w:rsidR="00604237" w:rsidRPr="00906002">
        <w:rPr>
          <w:rFonts w:cs="Times New Roman"/>
          <w:szCs w:val="24"/>
        </w:rPr>
        <w:t>ser construídas</w:t>
      </w:r>
      <w:r w:rsidR="00395CAE">
        <w:rPr>
          <w:rFonts w:cs="Times New Roman"/>
          <w:szCs w:val="24"/>
        </w:rPr>
        <w:t>,</w:t>
      </w:r>
      <w:r w:rsidR="00604237" w:rsidRPr="00906002">
        <w:rPr>
          <w:rFonts w:cs="Times New Roman"/>
          <w:szCs w:val="24"/>
        </w:rPr>
        <w:t xml:space="preserve"> ou as alternativas </w:t>
      </w:r>
      <w:r w:rsidR="00395CAE">
        <w:rPr>
          <w:rFonts w:cs="Times New Roman"/>
          <w:szCs w:val="24"/>
        </w:rPr>
        <w:t>precisam</w:t>
      </w:r>
      <w:r w:rsidR="00395CAE" w:rsidRPr="00906002">
        <w:rPr>
          <w:rFonts w:cs="Times New Roman"/>
          <w:szCs w:val="24"/>
        </w:rPr>
        <w:t xml:space="preserve"> </w:t>
      </w:r>
      <w:r w:rsidR="00604237" w:rsidRPr="00906002">
        <w:rPr>
          <w:rFonts w:cs="Times New Roman"/>
          <w:szCs w:val="24"/>
        </w:rPr>
        <w:t>ser monitoradas e continuamente aperfeiçoadas, ou</w:t>
      </w:r>
      <w:r w:rsidR="00395CAE">
        <w:rPr>
          <w:rFonts w:cs="Times New Roman"/>
          <w:szCs w:val="24"/>
        </w:rPr>
        <w:t>,</w:t>
      </w:r>
      <w:r w:rsidR="00604237" w:rsidRPr="00906002">
        <w:rPr>
          <w:rFonts w:cs="Times New Roman"/>
          <w:szCs w:val="24"/>
        </w:rPr>
        <w:t xml:space="preserve"> </w:t>
      </w:r>
      <w:r w:rsidR="00395CAE">
        <w:rPr>
          <w:rFonts w:cs="Times New Roman"/>
          <w:szCs w:val="24"/>
        </w:rPr>
        <w:t>ainda,</w:t>
      </w:r>
      <w:r w:rsidR="00604237" w:rsidRPr="00906002">
        <w:rPr>
          <w:rFonts w:cs="Times New Roman"/>
          <w:szCs w:val="24"/>
        </w:rPr>
        <w:t xml:space="preserve"> o modelo será utilizado como subsídio para </w:t>
      </w:r>
      <w:r w:rsidR="00395CAE">
        <w:rPr>
          <w:rFonts w:cs="Times New Roman"/>
          <w:szCs w:val="24"/>
        </w:rPr>
        <w:t>prover</w:t>
      </w:r>
      <w:r w:rsidR="00604237" w:rsidRPr="00906002">
        <w:rPr>
          <w:rFonts w:cs="Times New Roman"/>
          <w:szCs w:val="24"/>
        </w:rPr>
        <w:t xml:space="preserve"> elementos para o desenvolvimento de alternativas</w:t>
      </w:r>
      <w:r w:rsidR="00395CAE">
        <w:rPr>
          <w:rFonts w:cs="Times New Roman"/>
          <w:szCs w:val="24"/>
        </w:rPr>
        <w:t>,</w:t>
      </w:r>
      <w:r w:rsidR="00604237" w:rsidRPr="00906002">
        <w:rPr>
          <w:rFonts w:cs="Times New Roman"/>
          <w:szCs w:val="24"/>
        </w:rPr>
        <w:t xml:space="preserve"> como no caso de desenvolvimento de </w:t>
      </w:r>
      <w:r w:rsidR="00604237" w:rsidRPr="000F36AE">
        <w:rPr>
          <w:rFonts w:cs="Times New Roman"/>
          <w:i/>
          <w:szCs w:val="24"/>
        </w:rPr>
        <w:t>softwares</w:t>
      </w:r>
      <w:r w:rsidR="00395CAE">
        <w:rPr>
          <w:rFonts w:cs="Times New Roman"/>
          <w:szCs w:val="24"/>
        </w:rPr>
        <w:t xml:space="preserve">. </w:t>
      </w:r>
    </w:p>
    <w:p w14:paraId="72EE7A9D" w14:textId="26B80660" w:rsidR="00604237" w:rsidRPr="00155487" w:rsidRDefault="00395CAE" w:rsidP="006A161B">
      <w:pPr>
        <w:rPr>
          <w:rFonts w:cs="Times New Roman"/>
          <w:b/>
          <w:szCs w:val="24"/>
          <w:highlight w:val="green"/>
        </w:rPr>
      </w:pPr>
      <w:r>
        <w:rPr>
          <w:rFonts w:cs="Times New Roman"/>
          <w:szCs w:val="24"/>
        </w:rPr>
        <w:t>Não obstante a existência de</w:t>
      </w:r>
      <w:r w:rsidR="00604237" w:rsidRPr="00906002">
        <w:rPr>
          <w:rFonts w:cs="Times New Roman"/>
          <w:szCs w:val="24"/>
        </w:rPr>
        <w:t xml:space="preserve"> processo para a </w:t>
      </w:r>
      <w:r w:rsidR="00F1247F" w:rsidRPr="00906002">
        <w:rPr>
          <w:rFonts w:cs="Times New Roman"/>
          <w:szCs w:val="24"/>
        </w:rPr>
        <w:t>fase</w:t>
      </w:r>
      <w:r w:rsidR="00604237" w:rsidRPr="00906002">
        <w:rPr>
          <w:rFonts w:cs="Times New Roman"/>
          <w:szCs w:val="24"/>
        </w:rPr>
        <w:t xml:space="preserve"> de recomendações, os integrantes do LABMCDA </w:t>
      </w:r>
      <w:r w:rsidR="00CD75A0">
        <w:rPr>
          <w:rFonts w:cs="Times New Roman"/>
          <w:szCs w:val="24"/>
        </w:rPr>
        <w:t>creem</w:t>
      </w:r>
      <w:r w:rsidR="00CD75A0" w:rsidRPr="00906002">
        <w:rPr>
          <w:rFonts w:cs="Times New Roman"/>
          <w:szCs w:val="24"/>
        </w:rPr>
        <w:t xml:space="preserve"> </w:t>
      </w:r>
      <w:r w:rsidR="00604237" w:rsidRPr="00906002">
        <w:rPr>
          <w:rFonts w:cs="Times New Roman"/>
          <w:szCs w:val="24"/>
        </w:rPr>
        <w:t xml:space="preserve">que essa é a fase com menor grau de maturidade da MCDA-C e, como pesquisadores, se sentem </w:t>
      </w:r>
      <w:r w:rsidR="00CD75A0">
        <w:rPr>
          <w:rFonts w:cs="Times New Roman"/>
          <w:szCs w:val="24"/>
        </w:rPr>
        <w:t>estimulados</w:t>
      </w:r>
      <w:r w:rsidR="00CD75A0" w:rsidRPr="00906002">
        <w:rPr>
          <w:rFonts w:cs="Times New Roman"/>
          <w:szCs w:val="24"/>
        </w:rPr>
        <w:t xml:space="preserve"> </w:t>
      </w:r>
      <w:r w:rsidR="00604237" w:rsidRPr="00906002">
        <w:rPr>
          <w:rFonts w:cs="Times New Roman"/>
          <w:szCs w:val="24"/>
        </w:rPr>
        <w:t xml:space="preserve">a contribuir. </w:t>
      </w:r>
      <w:r w:rsidR="00CD75A0">
        <w:rPr>
          <w:rFonts w:cs="Times New Roman"/>
          <w:szCs w:val="24"/>
        </w:rPr>
        <w:t>Nesse sentido</w:t>
      </w:r>
      <w:r w:rsidR="00604237" w:rsidRPr="00906002">
        <w:rPr>
          <w:rFonts w:cs="Times New Roman"/>
          <w:szCs w:val="24"/>
        </w:rPr>
        <w:t xml:space="preserve">, </w:t>
      </w:r>
      <w:r w:rsidR="00CD75A0">
        <w:rPr>
          <w:rFonts w:cs="Times New Roman"/>
          <w:szCs w:val="24"/>
        </w:rPr>
        <w:t>estão desenvolvendo</w:t>
      </w:r>
      <w:r w:rsidR="00604237" w:rsidRPr="00906002">
        <w:rPr>
          <w:rFonts w:cs="Times New Roman"/>
          <w:szCs w:val="24"/>
        </w:rPr>
        <w:t xml:space="preserve"> o </w:t>
      </w:r>
      <w:r w:rsidR="00604237" w:rsidRPr="00906002">
        <w:rPr>
          <w:rFonts w:cs="Times New Roman"/>
          <w:i/>
          <w:szCs w:val="24"/>
        </w:rPr>
        <w:t>Software MIC</w:t>
      </w:r>
      <w:r w:rsidR="00CD75A0">
        <w:rPr>
          <w:rFonts w:cs="Times New Roman"/>
          <w:szCs w:val="24"/>
        </w:rPr>
        <w:t xml:space="preserve">, estando </w:t>
      </w:r>
      <w:r w:rsidR="00CD75A0" w:rsidRPr="00906002">
        <w:rPr>
          <w:rFonts w:cs="Times New Roman"/>
          <w:szCs w:val="24"/>
        </w:rPr>
        <w:t>já está passível de avalia</w:t>
      </w:r>
      <w:r w:rsidR="00CD75A0">
        <w:rPr>
          <w:rFonts w:cs="Times New Roman"/>
          <w:szCs w:val="24"/>
        </w:rPr>
        <w:t xml:space="preserve">ção </w:t>
      </w:r>
      <w:r w:rsidR="00604237" w:rsidRPr="00906002">
        <w:rPr>
          <w:rFonts w:cs="Times New Roman"/>
          <w:szCs w:val="24"/>
        </w:rPr>
        <w:t xml:space="preserve">a parte do sistema </w:t>
      </w:r>
      <w:r w:rsidR="00CD75A0">
        <w:rPr>
          <w:rFonts w:cs="Times New Roman"/>
          <w:szCs w:val="24"/>
        </w:rPr>
        <w:t xml:space="preserve">relativa </w:t>
      </w:r>
      <w:r w:rsidR="00604237" w:rsidRPr="00906002">
        <w:rPr>
          <w:rFonts w:cs="Times New Roman"/>
          <w:szCs w:val="24"/>
        </w:rPr>
        <w:t>à monitoração de contexto</w:t>
      </w:r>
      <w:r w:rsidR="00CD75A0">
        <w:rPr>
          <w:rFonts w:cs="Times New Roman"/>
          <w:szCs w:val="24"/>
        </w:rPr>
        <w:t xml:space="preserve">. </w:t>
      </w:r>
      <w:r w:rsidR="00604237" w:rsidRPr="00906002">
        <w:rPr>
          <w:rFonts w:cs="Times New Roman"/>
          <w:szCs w:val="24"/>
        </w:rPr>
        <w:t xml:space="preserve"> </w:t>
      </w:r>
      <w:r w:rsidR="00CD75A0">
        <w:rPr>
          <w:rFonts w:cs="Times New Roman"/>
          <w:szCs w:val="24"/>
        </w:rPr>
        <w:t xml:space="preserve">Assim, </w:t>
      </w:r>
      <w:r w:rsidR="00604237" w:rsidRPr="00906002">
        <w:rPr>
          <w:rFonts w:cs="Times New Roman"/>
          <w:szCs w:val="24"/>
        </w:rPr>
        <w:t xml:space="preserve">para </w:t>
      </w:r>
      <w:r w:rsidR="00CD75A0">
        <w:rPr>
          <w:rFonts w:cs="Times New Roman"/>
          <w:szCs w:val="24"/>
        </w:rPr>
        <w:t xml:space="preserve">a </w:t>
      </w:r>
      <w:r w:rsidR="00604237" w:rsidRPr="00906002">
        <w:rPr>
          <w:rFonts w:cs="Times New Roman"/>
          <w:szCs w:val="24"/>
        </w:rPr>
        <w:t>constru</w:t>
      </w:r>
      <w:r w:rsidR="00CD75A0">
        <w:rPr>
          <w:rFonts w:cs="Times New Roman"/>
          <w:szCs w:val="24"/>
        </w:rPr>
        <w:t xml:space="preserve">ção de </w:t>
      </w:r>
      <w:r w:rsidR="00604237" w:rsidRPr="00906002">
        <w:rPr>
          <w:rFonts w:cs="Times New Roman"/>
          <w:szCs w:val="24"/>
        </w:rPr>
        <w:t xml:space="preserve">um modelo </w:t>
      </w:r>
      <w:r w:rsidR="00CD75A0">
        <w:rPr>
          <w:rFonts w:cs="Times New Roman"/>
          <w:szCs w:val="24"/>
        </w:rPr>
        <w:t>que</w:t>
      </w:r>
      <w:r w:rsidR="00CD75A0" w:rsidRPr="00906002">
        <w:rPr>
          <w:rFonts w:cs="Times New Roman"/>
          <w:szCs w:val="24"/>
        </w:rPr>
        <w:t xml:space="preserve"> </w:t>
      </w:r>
      <w:r w:rsidR="00604237" w:rsidRPr="00906002">
        <w:rPr>
          <w:rFonts w:cs="Times New Roman"/>
          <w:szCs w:val="24"/>
        </w:rPr>
        <w:t>identifi</w:t>
      </w:r>
      <w:r w:rsidR="00CD75A0">
        <w:rPr>
          <w:rFonts w:cs="Times New Roman"/>
          <w:szCs w:val="24"/>
        </w:rPr>
        <w:t xml:space="preserve">que </w:t>
      </w:r>
      <w:r w:rsidR="00604237" w:rsidRPr="00906002">
        <w:rPr>
          <w:rFonts w:cs="Times New Roman"/>
          <w:szCs w:val="24"/>
        </w:rPr>
        <w:t>e mensur</w:t>
      </w:r>
      <w:r w:rsidR="00CD75A0">
        <w:rPr>
          <w:rFonts w:cs="Times New Roman"/>
          <w:szCs w:val="24"/>
        </w:rPr>
        <w:t xml:space="preserve">e, </w:t>
      </w:r>
      <w:r w:rsidR="00604237" w:rsidRPr="00906002">
        <w:rPr>
          <w:rFonts w:cs="Times New Roman"/>
          <w:szCs w:val="24"/>
        </w:rPr>
        <w:t xml:space="preserve">individual e coletivamente os requisitos </w:t>
      </w:r>
      <w:r w:rsidR="00303422">
        <w:rPr>
          <w:rFonts w:cs="Times New Roman"/>
          <w:szCs w:val="24"/>
        </w:rPr>
        <w:t>buscados</w:t>
      </w:r>
      <w:r w:rsidR="00303422" w:rsidRPr="00906002">
        <w:rPr>
          <w:rFonts w:cs="Times New Roman"/>
          <w:szCs w:val="24"/>
        </w:rPr>
        <w:t xml:space="preserve"> </w:t>
      </w:r>
      <w:r w:rsidR="00604237" w:rsidRPr="00906002">
        <w:rPr>
          <w:rFonts w:cs="Times New Roman"/>
          <w:szCs w:val="24"/>
        </w:rPr>
        <w:t>pelo usuário</w:t>
      </w:r>
      <w:r w:rsidR="00303422">
        <w:rPr>
          <w:rFonts w:cs="Times New Roman"/>
          <w:szCs w:val="24"/>
        </w:rPr>
        <w:t>,</w:t>
      </w:r>
      <w:r w:rsidR="00604237" w:rsidRPr="00906002">
        <w:rPr>
          <w:rFonts w:cs="Times New Roman"/>
          <w:szCs w:val="24"/>
        </w:rPr>
        <w:t xml:space="preserve"> no caso o decisor</w:t>
      </w:r>
      <w:r w:rsidR="00CD75A0">
        <w:rPr>
          <w:rFonts w:cs="Times New Roman"/>
          <w:szCs w:val="24"/>
        </w:rPr>
        <w:t>,</w:t>
      </w:r>
      <w:r w:rsidR="00CD75A0" w:rsidRPr="00CD75A0">
        <w:rPr>
          <w:rFonts w:cs="Times New Roman"/>
          <w:szCs w:val="24"/>
        </w:rPr>
        <w:t xml:space="preserve"> </w:t>
      </w:r>
      <w:r w:rsidR="00CD75A0">
        <w:rPr>
          <w:rFonts w:cs="Times New Roman"/>
          <w:szCs w:val="24"/>
        </w:rPr>
        <w:t>s</w:t>
      </w:r>
      <w:r w:rsidR="00CD75A0" w:rsidRPr="00906002">
        <w:rPr>
          <w:rFonts w:cs="Times New Roman"/>
          <w:szCs w:val="24"/>
        </w:rPr>
        <w:t xml:space="preserve">erá </w:t>
      </w:r>
      <w:r w:rsidR="00CD75A0">
        <w:rPr>
          <w:rFonts w:cs="Times New Roman"/>
          <w:szCs w:val="24"/>
        </w:rPr>
        <w:t>usada</w:t>
      </w:r>
      <w:r w:rsidR="00CD75A0" w:rsidRPr="00906002">
        <w:rPr>
          <w:rFonts w:cs="Times New Roman"/>
          <w:szCs w:val="24"/>
        </w:rPr>
        <w:t xml:space="preserve"> a própria metodologia MCDA-C</w:t>
      </w:r>
      <w:r w:rsidR="00604237" w:rsidRPr="00906002">
        <w:rPr>
          <w:rFonts w:cs="Times New Roman"/>
          <w:szCs w:val="24"/>
        </w:rPr>
        <w:t xml:space="preserve">. Estas informações serão </w:t>
      </w:r>
      <w:r w:rsidR="00303422">
        <w:rPr>
          <w:rFonts w:cs="Times New Roman"/>
          <w:szCs w:val="24"/>
        </w:rPr>
        <w:t>usadas</w:t>
      </w:r>
      <w:r w:rsidR="00303422" w:rsidRPr="00906002">
        <w:rPr>
          <w:rFonts w:cs="Times New Roman"/>
          <w:szCs w:val="24"/>
        </w:rPr>
        <w:t xml:space="preserve"> </w:t>
      </w:r>
      <w:r w:rsidR="00604237" w:rsidRPr="00906002">
        <w:rPr>
          <w:rFonts w:cs="Times New Roman"/>
          <w:szCs w:val="24"/>
        </w:rPr>
        <w:t xml:space="preserve">para </w:t>
      </w:r>
      <w:r w:rsidR="00303422">
        <w:rPr>
          <w:rFonts w:cs="Times New Roman"/>
          <w:szCs w:val="24"/>
        </w:rPr>
        <w:t>conduzir</w:t>
      </w:r>
      <w:r w:rsidR="00303422" w:rsidRPr="00906002">
        <w:rPr>
          <w:rFonts w:cs="Times New Roman"/>
          <w:szCs w:val="24"/>
        </w:rPr>
        <w:t xml:space="preserve"> </w:t>
      </w:r>
      <w:r w:rsidR="00604237" w:rsidRPr="00906002">
        <w:rPr>
          <w:rFonts w:cs="Times New Roman"/>
          <w:szCs w:val="24"/>
        </w:rPr>
        <w:t xml:space="preserve">o desenvolvimento do </w:t>
      </w:r>
      <w:r w:rsidR="000F36AE" w:rsidRPr="000F36AE">
        <w:rPr>
          <w:rFonts w:cs="Times New Roman"/>
          <w:i/>
          <w:szCs w:val="24"/>
        </w:rPr>
        <w:t>software</w:t>
      </w:r>
      <w:r w:rsidR="00604237" w:rsidRPr="00906002">
        <w:rPr>
          <w:rFonts w:cs="Times New Roman"/>
          <w:szCs w:val="24"/>
        </w:rPr>
        <w:t xml:space="preserve"> para </w:t>
      </w:r>
      <w:r w:rsidR="00303422">
        <w:rPr>
          <w:rFonts w:cs="Times New Roman"/>
          <w:szCs w:val="24"/>
        </w:rPr>
        <w:t>auxiliar</w:t>
      </w:r>
      <w:r w:rsidR="00303422" w:rsidRPr="00906002">
        <w:rPr>
          <w:rFonts w:cs="Times New Roman"/>
          <w:szCs w:val="24"/>
        </w:rPr>
        <w:t xml:space="preserve"> </w:t>
      </w:r>
      <w:r w:rsidR="00604237" w:rsidRPr="00906002">
        <w:rPr>
          <w:rFonts w:cs="Times New Roman"/>
          <w:szCs w:val="24"/>
        </w:rPr>
        <w:t>a fase de Recomendações da MCDA-C</w:t>
      </w:r>
      <w:r w:rsidR="0028056B">
        <w:rPr>
          <w:rFonts w:cs="Times New Roman"/>
          <w:szCs w:val="24"/>
        </w:rPr>
        <w:t>, ilustrando-se, n</w:t>
      </w:r>
      <w:r w:rsidR="00604237" w:rsidRPr="00906002">
        <w:rPr>
          <w:rFonts w:cs="Times New Roman"/>
          <w:szCs w:val="24"/>
        </w:rPr>
        <w:t>este trabalho</w:t>
      </w:r>
      <w:r w:rsidR="0028056B">
        <w:rPr>
          <w:rFonts w:cs="Times New Roman"/>
          <w:szCs w:val="24"/>
        </w:rPr>
        <w:t>,</w:t>
      </w:r>
      <w:r w:rsidR="00604237" w:rsidRPr="00906002">
        <w:rPr>
          <w:rFonts w:cs="Times New Roman"/>
          <w:szCs w:val="24"/>
        </w:rPr>
        <w:t xml:space="preserve"> uma parte do modelo o PVF- Monitoramento. O desempenho do </w:t>
      </w:r>
      <w:r w:rsidR="00604237" w:rsidRPr="00906002">
        <w:rPr>
          <w:rFonts w:cs="Times New Roman"/>
          <w:i/>
          <w:szCs w:val="24"/>
        </w:rPr>
        <w:t>MIC</w:t>
      </w:r>
      <w:r w:rsidR="00604237" w:rsidRPr="00906002">
        <w:rPr>
          <w:rFonts w:cs="Times New Roman"/>
          <w:szCs w:val="24"/>
        </w:rPr>
        <w:t xml:space="preserve"> será comprado com o </w:t>
      </w:r>
      <w:r w:rsidR="00604237" w:rsidRPr="00155487">
        <w:rPr>
          <w:rFonts w:cs="Times New Roman"/>
          <w:i/>
          <w:szCs w:val="24"/>
        </w:rPr>
        <w:t>software</w:t>
      </w:r>
      <w:r w:rsidR="00604237" w:rsidRPr="00155487">
        <w:rPr>
          <w:rFonts w:cs="Times New Roman"/>
          <w:szCs w:val="24"/>
        </w:rPr>
        <w:t xml:space="preserve"> </w:t>
      </w:r>
      <w:r w:rsidR="00604237" w:rsidRPr="00155487">
        <w:rPr>
          <w:rFonts w:cs="Times New Roman"/>
          <w:i/>
          <w:szCs w:val="24"/>
        </w:rPr>
        <w:t>SAD em uso pelo cliente</w:t>
      </w:r>
      <w:r w:rsidR="00604237" w:rsidRPr="00906002">
        <w:rPr>
          <w:rFonts w:cs="Times New Roman"/>
          <w:szCs w:val="24"/>
        </w:rPr>
        <w:t>, atualmente em uso pelo</w:t>
      </w:r>
      <w:r w:rsidR="00303422">
        <w:rPr>
          <w:rFonts w:cs="Times New Roman"/>
          <w:szCs w:val="24"/>
        </w:rPr>
        <w:t>s</w:t>
      </w:r>
      <w:r w:rsidR="00604237" w:rsidRPr="00906002">
        <w:rPr>
          <w:rFonts w:cs="Times New Roman"/>
          <w:szCs w:val="24"/>
        </w:rPr>
        <w:t xml:space="preserve"> praticantes da MCDA-C. </w:t>
      </w:r>
      <w:r w:rsidR="00303422">
        <w:rPr>
          <w:rFonts w:cs="Times New Roman"/>
          <w:szCs w:val="24"/>
        </w:rPr>
        <w:t>No entanto,</w:t>
      </w:r>
      <w:r w:rsidR="00303422" w:rsidRPr="00906002">
        <w:rPr>
          <w:rFonts w:cs="Times New Roman"/>
          <w:szCs w:val="24"/>
        </w:rPr>
        <w:t xml:space="preserve"> </w:t>
      </w:r>
      <w:r w:rsidR="00604237" w:rsidRPr="00906002">
        <w:rPr>
          <w:rFonts w:cs="Times New Roman"/>
          <w:szCs w:val="24"/>
        </w:rPr>
        <w:t xml:space="preserve">as ações de aperfeiçoamento serão </w:t>
      </w:r>
      <w:r w:rsidR="00604237" w:rsidRPr="00155487">
        <w:rPr>
          <w:rFonts w:cs="Times New Roman"/>
          <w:szCs w:val="24"/>
        </w:rPr>
        <w:t xml:space="preserve">propostas ao </w:t>
      </w:r>
      <w:r w:rsidR="00604237" w:rsidRPr="00155487">
        <w:rPr>
          <w:rFonts w:cs="Times New Roman"/>
          <w:i/>
          <w:szCs w:val="24"/>
        </w:rPr>
        <w:t>MIC</w:t>
      </w:r>
      <w:r w:rsidR="00303422">
        <w:rPr>
          <w:rFonts w:cs="Times New Roman"/>
          <w:szCs w:val="24"/>
        </w:rPr>
        <w:t>,</w:t>
      </w:r>
      <w:r w:rsidR="00604237" w:rsidRPr="00155487">
        <w:rPr>
          <w:rFonts w:cs="Times New Roman"/>
          <w:szCs w:val="24"/>
        </w:rPr>
        <w:t xml:space="preserve"> </w:t>
      </w:r>
      <w:r w:rsidR="00303422">
        <w:rPr>
          <w:rFonts w:cs="Times New Roman"/>
          <w:szCs w:val="24"/>
        </w:rPr>
        <w:t>já</w:t>
      </w:r>
      <w:r w:rsidR="00604237" w:rsidRPr="00155487">
        <w:rPr>
          <w:rFonts w:cs="Times New Roman"/>
          <w:szCs w:val="24"/>
        </w:rPr>
        <w:t xml:space="preserve"> que </w:t>
      </w:r>
      <w:r w:rsidR="00303422">
        <w:rPr>
          <w:rFonts w:cs="Times New Roman"/>
          <w:szCs w:val="24"/>
        </w:rPr>
        <w:t>não interessa a</w:t>
      </w:r>
      <w:r w:rsidR="00604237" w:rsidRPr="00155487">
        <w:rPr>
          <w:rFonts w:cs="Times New Roman"/>
          <w:szCs w:val="24"/>
        </w:rPr>
        <w:t xml:space="preserve">o decisor </w:t>
      </w:r>
      <w:r w:rsidR="00604237" w:rsidRPr="00155487">
        <w:rPr>
          <w:rFonts w:cs="Times New Roman"/>
          <w:szCs w:val="24"/>
        </w:rPr>
        <w:lastRenderedPageBreak/>
        <w:t xml:space="preserve">alterar o SAD em uso pelo cliente. </w:t>
      </w:r>
      <w:r w:rsidR="0028056B">
        <w:rPr>
          <w:rFonts w:cs="Times New Roman"/>
          <w:szCs w:val="24"/>
        </w:rPr>
        <w:t>N</w:t>
      </w:r>
      <w:r w:rsidR="00604237" w:rsidRPr="00155487">
        <w:rPr>
          <w:rFonts w:cs="Times New Roman"/>
          <w:szCs w:val="24"/>
        </w:rPr>
        <w:t xml:space="preserve">o </w:t>
      </w:r>
      <w:r w:rsidR="006A161B">
        <w:fldChar w:fldCharType="begin"/>
      </w:r>
      <w:r w:rsidR="006A161B">
        <w:instrText xml:space="preserve"> REF _Ref339545607 \h  \* MERGEFORMAT </w:instrText>
      </w:r>
      <w:r w:rsidR="006A161B">
        <w:fldChar w:fldCharType="separate"/>
      </w:r>
      <w:r w:rsidR="00F1247F" w:rsidRPr="00F1247F">
        <w:rPr>
          <w:rFonts w:cs="Times New Roman"/>
          <w:color w:val="000000" w:themeColor="text1"/>
          <w:szCs w:val="24"/>
        </w:rPr>
        <w:t>Quadro 1</w:t>
      </w:r>
      <w:r w:rsidR="006A161B">
        <w:fldChar w:fldCharType="end"/>
      </w:r>
      <w:r w:rsidR="0028056B">
        <w:t>,</w:t>
      </w:r>
      <w:r w:rsidR="0028056B" w:rsidRPr="0028056B">
        <w:rPr>
          <w:rFonts w:cs="Times New Roman"/>
          <w:szCs w:val="24"/>
        </w:rPr>
        <w:t xml:space="preserve"> </w:t>
      </w:r>
      <w:r w:rsidR="0028056B">
        <w:rPr>
          <w:rFonts w:cs="Times New Roman"/>
          <w:szCs w:val="24"/>
        </w:rPr>
        <w:t>listam-se tanto o</w:t>
      </w:r>
      <w:r w:rsidR="0028056B" w:rsidRPr="00155487">
        <w:rPr>
          <w:rFonts w:cs="Times New Roman"/>
          <w:szCs w:val="24"/>
        </w:rPr>
        <w:t xml:space="preserve"> </w:t>
      </w:r>
      <w:r w:rsidR="006443CA">
        <w:rPr>
          <w:rFonts w:cs="Times New Roman"/>
          <w:szCs w:val="24"/>
        </w:rPr>
        <w:t>d</w:t>
      </w:r>
      <w:r w:rsidR="0028056B" w:rsidRPr="00155487">
        <w:rPr>
          <w:rFonts w:cs="Times New Roman"/>
          <w:szCs w:val="24"/>
        </w:rPr>
        <w:t xml:space="preserve">ecisor </w:t>
      </w:r>
      <w:r w:rsidR="0028056B">
        <w:rPr>
          <w:rFonts w:cs="Times New Roman"/>
          <w:szCs w:val="24"/>
        </w:rPr>
        <w:t>quanto</w:t>
      </w:r>
      <w:r w:rsidR="0028056B" w:rsidRPr="00155487">
        <w:rPr>
          <w:rFonts w:cs="Times New Roman"/>
          <w:szCs w:val="24"/>
        </w:rPr>
        <w:t xml:space="preserve"> os demais atores do contexto decisório</w:t>
      </w:r>
      <w:r w:rsidR="0028056B">
        <w:rPr>
          <w:rFonts w:cs="Times New Roman"/>
          <w:szCs w:val="24"/>
        </w:rPr>
        <w:t>.</w:t>
      </w:r>
    </w:p>
    <w:p w14:paraId="72EE7A9E" w14:textId="77777777" w:rsidR="00604237" w:rsidRPr="00495509" w:rsidRDefault="00604237" w:rsidP="006D475E">
      <w:pPr>
        <w:pStyle w:val="Legenda"/>
        <w:ind w:firstLine="0"/>
        <w:jc w:val="center"/>
        <w:rPr>
          <w:rFonts w:cs="Times New Roman"/>
          <w:b w:val="0"/>
          <w:color w:val="000000" w:themeColor="text1"/>
          <w:sz w:val="24"/>
          <w:szCs w:val="24"/>
        </w:rPr>
      </w:pPr>
      <w:bookmarkStart w:id="6" w:name="_Ref339545607"/>
      <w:r w:rsidRPr="00495509">
        <w:rPr>
          <w:rFonts w:cs="Times New Roman"/>
          <w:b w:val="0"/>
          <w:color w:val="000000" w:themeColor="text1"/>
          <w:sz w:val="24"/>
          <w:szCs w:val="24"/>
        </w:rPr>
        <w:t xml:space="preserve">Quadro </w:t>
      </w:r>
      <w:r w:rsidRPr="00495509">
        <w:rPr>
          <w:rFonts w:cs="Times New Roman"/>
          <w:b w:val="0"/>
          <w:color w:val="000000" w:themeColor="text1"/>
          <w:sz w:val="24"/>
          <w:szCs w:val="24"/>
        </w:rPr>
        <w:fldChar w:fldCharType="begin"/>
      </w:r>
      <w:r w:rsidRPr="00495509">
        <w:rPr>
          <w:rFonts w:cs="Times New Roman"/>
          <w:b w:val="0"/>
          <w:color w:val="000000" w:themeColor="text1"/>
          <w:sz w:val="24"/>
          <w:szCs w:val="24"/>
        </w:rPr>
        <w:instrText xml:space="preserve"> SEQ Quadro \* ARABIC </w:instrText>
      </w:r>
      <w:r w:rsidRPr="00495509">
        <w:rPr>
          <w:rFonts w:cs="Times New Roman"/>
          <w:b w:val="0"/>
          <w:color w:val="000000" w:themeColor="text1"/>
          <w:sz w:val="24"/>
          <w:szCs w:val="24"/>
        </w:rPr>
        <w:fldChar w:fldCharType="separate"/>
      </w:r>
      <w:r w:rsidR="00F1247F">
        <w:rPr>
          <w:rFonts w:cs="Times New Roman"/>
          <w:b w:val="0"/>
          <w:noProof/>
          <w:color w:val="000000" w:themeColor="text1"/>
          <w:sz w:val="24"/>
          <w:szCs w:val="24"/>
        </w:rPr>
        <w:t>1</w:t>
      </w:r>
      <w:r w:rsidRPr="00495509">
        <w:rPr>
          <w:rFonts w:cs="Times New Roman"/>
          <w:b w:val="0"/>
          <w:color w:val="000000" w:themeColor="text1"/>
          <w:sz w:val="24"/>
          <w:szCs w:val="24"/>
        </w:rPr>
        <w:fldChar w:fldCharType="end"/>
      </w:r>
      <w:bookmarkEnd w:id="6"/>
      <w:r w:rsidRPr="00495509">
        <w:rPr>
          <w:rFonts w:cs="Times New Roman"/>
          <w:b w:val="0"/>
          <w:color w:val="000000" w:themeColor="text1"/>
          <w:sz w:val="24"/>
          <w:szCs w:val="24"/>
        </w:rPr>
        <w:t xml:space="preserve"> – Subsistema de Atores</w:t>
      </w:r>
    </w:p>
    <w:tbl>
      <w:tblPr>
        <w:tblW w:w="4998" w:type="dxa"/>
        <w:jc w:val="center"/>
        <w:tblCellMar>
          <w:left w:w="70" w:type="dxa"/>
          <w:right w:w="70" w:type="dxa"/>
        </w:tblCellMar>
        <w:tblLook w:val="04A0" w:firstRow="1" w:lastRow="0" w:firstColumn="1" w:lastColumn="0" w:noHBand="0" w:noVBand="1"/>
      </w:tblPr>
      <w:tblGrid>
        <w:gridCol w:w="1240"/>
        <w:gridCol w:w="1273"/>
        <w:gridCol w:w="2485"/>
      </w:tblGrid>
      <w:tr w:rsidR="00604237" w:rsidRPr="00495509" w14:paraId="72EE7AA2" w14:textId="77777777" w:rsidTr="006A161B">
        <w:trPr>
          <w:trHeight w:val="300"/>
          <w:jc w:val="center"/>
        </w:trPr>
        <w:tc>
          <w:tcPr>
            <w:tcW w:w="12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E7A9F" w14:textId="77777777" w:rsidR="00604237" w:rsidRPr="00495509" w:rsidRDefault="00604237" w:rsidP="006D475E">
            <w:pPr>
              <w:spacing w:after="0" w:line="240" w:lineRule="auto"/>
              <w:ind w:firstLine="20"/>
              <w:rPr>
                <w:rFonts w:eastAsia="Times New Roman" w:cs="Times New Roman"/>
                <w:i/>
                <w:iCs/>
                <w:color w:val="000000"/>
                <w:sz w:val="20"/>
                <w:szCs w:val="20"/>
                <w:lang w:eastAsia="pt-BR"/>
              </w:rPr>
            </w:pPr>
            <w:r w:rsidRPr="00495509">
              <w:rPr>
                <w:rFonts w:eastAsia="Times New Roman" w:cs="Times New Roman"/>
                <w:i/>
                <w:iCs/>
                <w:color w:val="000000"/>
                <w:sz w:val="20"/>
                <w:szCs w:val="20"/>
                <w:lang w:eastAsia="pt-BR"/>
              </w:rPr>
              <w:t>Stakeholders</w:t>
            </w:r>
          </w:p>
        </w:tc>
        <w:tc>
          <w:tcPr>
            <w:tcW w:w="1273" w:type="dxa"/>
            <w:tcBorders>
              <w:top w:val="single" w:sz="4" w:space="0" w:color="auto"/>
              <w:left w:val="nil"/>
              <w:bottom w:val="single" w:sz="4" w:space="0" w:color="auto"/>
              <w:right w:val="single" w:sz="4" w:space="0" w:color="auto"/>
            </w:tcBorders>
            <w:shd w:val="clear" w:color="auto" w:fill="auto"/>
            <w:noWrap/>
            <w:vAlign w:val="bottom"/>
            <w:hideMark/>
          </w:tcPr>
          <w:p w14:paraId="72EE7AA0" w14:textId="77777777" w:rsidR="00604237" w:rsidRPr="00495509" w:rsidRDefault="00604237" w:rsidP="006D475E">
            <w:pPr>
              <w:spacing w:after="0" w:line="240" w:lineRule="auto"/>
              <w:ind w:firstLine="0"/>
              <w:rPr>
                <w:rFonts w:eastAsia="Times New Roman" w:cs="Times New Roman"/>
                <w:color w:val="000000"/>
                <w:sz w:val="20"/>
                <w:szCs w:val="20"/>
                <w:lang w:eastAsia="pt-BR"/>
              </w:rPr>
            </w:pPr>
            <w:r w:rsidRPr="00495509">
              <w:rPr>
                <w:rFonts w:eastAsia="Times New Roman" w:cs="Times New Roman"/>
                <w:color w:val="000000"/>
                <w:sz w:val="20"/>
                <w:szCs w:val="20"/>
                <w:lang w:eastAsia="pt-BR"/>
              </w:rPr>
              <w:t>Decisor</w:t>
            </w:r>
          </w:p>
        </w:tc>
        <w:tc>
          <w:tcPr>
            <w:tcW w:w="2485" w:type="dxa"/>
            <w:tcBorders>
              <w:top w:val="single" w:sz="4" w:space="0" w:color="auto"/>
              <w:left w:val="nil"/>
              <w:bottom w:val="single" w:sz="4" w:space="0" w:color="auto"/>
              <w:right w:val="single" w:sz="4" w:space="0" w:color="auto"/>
            </w:tcBorders>
            <w:shd w:val="clear" w:color="auto" w:fill="auto"/>
            <w:noWrap/>
            <w:vAlign w:val="bottom"/>
            <w:hideMark/>
          </w:tcPr>
          <w:p w14:paraId="72EE7AA1" w14:textId="77777777" w:rsidR="00604237" w:rsidRPr="00495509" w:rsidRDefault="00604237" w:rsidP="006D475E">
            <w:pPr>
              <w:spacing w:after="0" w:line="240" w:lineRule="auto"/>
              <w:ind w:firstLine="0"/>
              <w:rPr>
                <w:rFonts w:eastAsia="Times New Roman" w:cs="Times New Roman"/>
                <w:color w:val="000000"/>
                <w:sz w:val="20"/>
                <w:szCs w:val="20"/>
                <w:lang w:eastAsia="pt-BR"/>
              </w:rPr>
            </w:pPr>
            <w:r w:rsidRPr="00495509">
              <w:rPr>
                <w:rFonts w:eastAsia="Times New Roman" w:cs="Times New Roman"/>
                <w:color w:val="000000"/>
                <w:sz w:val="20"/>
                <w:szCs w:val="20"/>
                <w:lang w:eastAsia="pt-BR"/>
              </w:rPr>
              <w:t>C</w:t>
            </w:r>
            <w:r w:rsidR="004D1A5D">
              <w:rPr>
                <w:rFonts w:eastAsia="Times New Roman" w:cs="Times New Roman"/>
                <w:color w:val="000000"/>
                <w:sz w:val="20"/>
                <w:szCs w:val="20"/>
                <w:lang w:eastAsia="pt-BR"/>
              </w:rPr>
              <w:t>o</w:t>
            </w:r>
            <w:r w:rsidRPr="00495509">
              <w:rPr>
                <w:rFonts w:eastAsia="Times New Roman" w:cs="Times New Roman"/>
                <w:color w:val="000000"/>
                <w:sz w:val="20"/>
                <w:szCs w:val="20"/>
                <w:lang w:eastAsia="pt-BR"/>
              </w:rPr>
              <w:t>ordenador do LABMCDA</w:t>
            </w:r>
          </w:p>
        </w:tc>
      </w:tr>
      <w:tr w:rsidR="00604237" w:rsidRPr="00495509" w14:paraId="72EE7AA6" w14:textId="77777777" w:rsidTr="006A161B">
        <w:trPr>
          <w:trHeight w:val="300"/>
          <w:jc w:val="center"/>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72EE7AA3" w14:textId="77777777" w:rsidR="00604237" w:rsidRPr="00495509" w:rsidRDefault="00604237" w:rsidP="006A161B">
            <w:pPr>
              <w:spacing w:after="0" w:line="240" w:lineRule="auto"/>
              <w:rPr>
                <w:rFonts w:eastAsia="Times New Roman" w:cs="Times New Roman"/>
                <w:i/>
                <w:iCs/>
                <w:color w:val="000000"/>
                <w:sz w:val="20"/>
                <w:szCs w:val="20"/>
                <w:lang w:eastAsia="pt-BR"/>
              </w:rPr>
            </w:pPr>
          </w:p>
        </w:tc>
        <w:tc>
          <w:tcPr>
            <w:tcW w:w="1273" w:type="dxa"/>
            <w:tcBorders>
              <w:top w:val="nil"/>
              <w:left w:val="nil"/>
              <w:bottom w:val="single" w:sz="4" w:space="0" w:color="auto"/>
              <w:right w:val="single" w:sz="4" w:space="0" w:color="auto"/>
            </w:tcBorders>
            <w:shd w:val="clear" w:color="auto" w:fill="auto"/>
            <w:noWrap/>
            <w:vAlign w:val="bottom"/>
            <w:hideMark/>
          </w:tcPr>
          <w:p w14:paraId="72EE7AA4" w14:textId="77777777" w:rsidR="00604237" w:rsidRPr="00495509" w:rsidRDefault="00604237" w:rsidP="006D475E">
            <w:pPr>
              <w:spacing w:after="0" w:line="240" w:lineRule="auto"/>
              <w:ind w:firstLine="0"/>
              <w:rPr>
                <w:rFonts w:eastAsia="Times New Roman" w:cs="Times New Roman"/>
                <w:color w:val="000000"/>
                <w:sz w:val="20"/>
                <w:szCs w:val="20"/>
                <w:lang w:eastAsia="pt-BR"/>
              </w:rPr>
            </w:pPr>
            <w:r w:rsidRPr="00495509">
              <w:rPr>
                <w:rFonts w:eastAsia="Times New Roman" w:cs="Times New Roman"/>
                <w:color w:val="000000"/>
                <w:sz w:val="20"/>
                <w:szCs w:val="20"/>
                <w:lang w:eastAsia="pt-BR"/>
              </w:rPr>
              <w:t>Intervenientes</w:t>
            </w:r>
          </w:p>
        </w:tc>
        <w:tc>
          <w:tcPr>
            <w:tcW w:w="2485" w:type="dxa"/>
            <w:tcBorders>
              <w:top w:val="nil"/>
              <w:left w:val="nil"/>
              <w:bottom w:val="single" w:sz="4" w:space="0" w:color="auto"/>
              <w:right w:val="single" w:sz="4" w:space="0" w:color="auto"/>
            </w:tcBorders>
            <w:shd w:val="clear" w:color="auto" w:fill="auto"/>
            <w:noWrap/>
            <w:vAlign w:val="bottom"/>
            <w:hideMark/>
          </w:tcPr>
          <w:p w14:paraId="72EE7AA5" w14:textId="77777777" w:rsidR="00604237" w:rsidRPr="00495509" w:rsidRDefault="00604237" w:rsidP="006D475E">
            <w:pPr>
              <w:spacing w:after="0" w:line="240" w:lineRule="auto"/>
              <w:ind w:firstLine="0"/>
              <w:rPr>
                <w:rFonts w:eastAsia="Times New Roman" w:cs="Times New Roman"/>
                <w:color w:val="000000"/>
                <w:sz w:val="20"/>
                <w:szCs w:val="20"/>
                <w:lang w:eastAsia="pt-BR"/>
              </w:rPr>
            </w:pPr>
            <w:r w:rsidRPr="00495509">
              <w:rPr>
                <w:rFonts w:eastAsia="Times New Roman" w:cs="Times New Roman"/>
                <w:color w:val="000000"/>
                <w:sz w:val="20"/>
                <w:szCs w:val="20"/>
                <w:lang w:eastAsia="pt-BR"/>
              </w:rPr>
              <w:t>Usuários potenciais</w:t>
            </w:r>
          </w:p>
        </w:tc>
      </w:tr>
      <w:tr w:rsidR="00604237" w:rsidRPr="00495509" w14:paraId="72EE7AAA" w14:textId="77777777" w:rsidTr="006A161B">
        <w:trPr>
          <w:trHeight w:val="300"/>
          <w:jc w:val="center"/>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72EE7AA7" w14:textId="77777777" w:rsidR="00604237" w:rsidRPr="00495509" w:rsidRDefault="00604237" w:rsidP="006A161B">
            <w:pPr>
              <w:spacing w:after="0" w:line="240" w:lineRule="auto"/>
              <w:rPr>
                <w:rFonts w:eastAsia="Times New Roman" w:cs="Times New Roman"/>
                <w:i/>
                <w:iCs/>
                <w:color w:val="000000"/>
                <w:sz w:val="20"/>
                <w:szCs w:val="20"/>
                <w:lang w:eastAsia="pt-BR"/>
              </w:rPr>
            </w:pPr>
          </w:p>
        </w:tc>
        <w:tc>
          <w:tcPr>
            <w:tcW w:w="1273" w:type="dxa"/>
            <w:tcBorders>
              <w:top w:val="nil"/>
              <w:left w:val="nil"/>
              <w:bottom w:val="single" w:sz="4" w:space="0" w:color="auto"/>
              <w:right w:val="single" w:sz="4" w:space="0" w:color="auto"/>
            </w:tcBorders>
            <w:shd w:val="clear" w:color="auto" w:fill="auto"/>
            <w:noWrap/>
            <w:vAlign w:val="bottom"/>
            <w:hideMark/>
          </w:tcPr>
          <w:p w14:paraId="72EE7AA8" w14:textId="77777777" w:rsidR="00604237" w:rsidRPr="00495509" w:rsidRDefault="00604237" w:rsidP="006D475E">
            <w:pPr>
              <w:spacing w:after="0" w:line="240" w:lineRule="auto"/>
              <w:ind w:firstLine="0"/>
              <w:rPr>
                <w:rFonts w:eastAsia="Times New Roman" w:cs="Times New Roman"/>
                <w:color w:val="000000"/>
                <w:sz w:val="20"/>
                <w:szCs w:val="20"/>
                <w:lang w:eastAsia="pt-BR"/>
              </w:rPr>
            </w:pPr>
            <w:r w:rsidRPr="00495509">
              <w:rPr>
                <w:rFonts w:eastAsia="Times New Roman" w:cs="Times New Roman"/>
                <w:color w:val="000000"/>
                <w:sz w:val="20"/>
                <w:szCs w:val="20"/>
                <w:lang w:eastAsia="pt-BR"/>
              </w:rPr>
              <w:t>Facilitador</w:t>
            </w:r>
          </w:p>
        </w:tc>
        <w:tc>
          <w:tcPr>
            <w:tcW w:w="2485" w:type="dxa"/>
            <w:tcBorders>
              <w:top w:val="nil"/>
              <w:left w:val="nil"/>
              <w:bottom w:val="single" w:sz="4" w:space="0" w:color="auto"/>
              <w:right w:val="single" w:sz="4" w:space="0" w:color="auto"/>
            </w:tcBorders>
            <w:shd w:val="clear" w:color="auto" w:fill="auto"/>
            <w:noWrap/>
            <w:vAlign w:val="bottom"/>
            <w:hideMark/>
          </w:tcPr>
          <w:p w14:paraId="72EE7AA9" w14:textId="77777777" w:rsidR="00604237" w:rsidRPr="00495509" w:rsidRDefault="00604237" w:rsidP="006D475E">
            <w:pPr>
              <w:spacing w:after="0" w:line="240" w:lineRule="auto"/>
              <w:ind w:firstLine="0"/>
              <w:rPr>
                <w:rFonts w:eastAsia="Times New Roman" w:cs="Times New Roman"/>
                <w:color w:val="000000"/>
                <w:sz w:val="20"/>
                <w:szCs w:val="20"/>
                <w:lang w:eastAsia="pt-BR"/>
              </w:rPr>
            </w:pPr>
            <w:r w:rsidRPr="00495509">
              <w:rPr>
                <w:rFonts w:eastAsia="Times New Roman" w:cs="Times New Roman"/>
                <w:color w:val="000000"/>
                <w:sz w:val="20"/>
                <w:szCs w:val="20"/>
                <w:lang w:eastAsia="pt-BR"/>
              </w:rPr>
              <w:t>Autores do trabalho</w:t>
            </w:r>
          </w:p>
        </w:tc>
      </w:tr>
      <w:tr w:rsidR="00604237" w:rsidRPr="00495509" w14:paraId="72EE7AAE" w14:textId="77777777" w:rsidTr="006A161B">
        <w:trPr>
          <w:trHeight w:val="300"/>
          <w:jc w:val="center"/>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72EE7AAB" w14:textId="77777777" w:rsidR="00604237" w:rsidRPr="00495509" w:rsidRDefault="00604237" w:rsidP="006A161B">
            <w:pPr>
              <w:spacing w:after="0" w:line="240" w:lineRule="auto"/>
              <w:rPr>
                <w:rFonts w:eastAsia="Times New Roman" w:cs="Times New Roman"/>
                <w:i/>
                <w:iCs/>
                <w:color w:val="000000"/>
                <w:sz w:val="20"/>
                <w:szCs w:val="20"/>
                <w:lang w:eastAsia="pt-BR"/>
              </w:rPr>
            </w:pPr>
          </w:p>
        </w:tc>
        <w:tc>
          <w:tcPr>
            <w:tcW w:w="1273" w:type="dxa"/>
            <w:tcBorders>
              <w:top w:val="nil"/>
              <w:left w:val="nil"/>
              <w:bottom w:val="single" w:sz="4" w:space="0" w:color="auto"/>
              <w:right w:val="single" w:sz="4" w:space="0" w:color="auto"/>
            </w:tcBorders>
            <w:shd w:val="clear" w:color="auto" w:fill="auto"/>
            <w:noWrap/>
            <w:vAlign w:val="bottom"/>
            <w:hideMark/>
          </w:tcPr>
          <w:p w14:paraId="72EE7AAC" w14:textId="77777777" w:rsidR="00604237" w:rsidRPr="00495509" w:rsidRDefault="00604237" w:rsidP="006D475E">
            <w:pPr>
              <w:spacing w:after="0" w:line="240" w:lineRule="auto"/>
              <w:ind w:firstLine="0"/>
              <w:rPr>
                <w:rFonts w:eastAsia="Times New Roman" w:cs="Times New Roman"/>
                <w:color w:val="000000"/>
                <w:sz w:val="20"/>
                <w:szCs w:val="20"/>
                <w:lang w:eastAsia="pt-BR"/>
              </w:rPr>
            </w:pPr>
            <w:r w:rsidRPr="00495509">
              <w:rPr>
                <w:rFonts w:eastAsia="Times New Roman" w:cs="Times New Roman"/>
                <w:color w:val="000000"/>
                <w:sz w:val="20"/>
                <w:szCs w:val="20"/>
                <w:lang w:eastAsia="pt-BR"/>
              </w:rPr>
              <w:t>Agidos</w:t>
            </w:r>
          </w:p>
        </w:tc>
        <w:tc>
          <w:tcPr>
            <w:tcW w:w="2485" w:type="dxa"/>
            <w:tcBorders>
              <w:top w:val="nil"/>
              <w:left w:val="nil"/>
              <w:bottom w:val="single" w:sz="4" w:space="0" w:color="auto"/>
              <w:right w:val="single" w:sz="4" w:space="0" w:color="auto"/>
            </w:tcBorders>
            <w:shd w:val="clear" w:color="auto" w:fill="auto"/>
            <w:noWrap/>
            <w:vAlign w:val="bottom"/>
            <w:hideMark/>
          </w:tcPr>
          <w:p w14:paraId="72EE7AAD" w14:textId="77777777" w:rsidR="00604237" w:rsidRPr="00495509" w:rsidRDefault="00604237" w:rsidP="006D475E">
            <w:pPr>
              <w:spacing w:after="0" w:line="240" w:lineRule="auto"/>
              <w:ind w:firstLine="0"/>
              <w:rPr>
                <w:rFonts w:eastAsia="Times New Roman" w:cs="Times New Roman"/>
                <w:color w:val="000000"/>
                <w:sz w:val="20"/>
                <w:szCs w:val="20"/>
                <w:lang w:eastAsia="pt-BR"/>
              </w:rPr>
            </w:pPr>
            <w:r w:rsidRPr="00495509">
              <w:rPr>
                <w:rFonts w:eastAsia="Times New Roman" w:cs="Times New Roman"/>
                <w:color w:val="000000"/>
                <w:sz w:val="20"/>
                <w:szCs w:val="20"/>
                <w:lang w:eastAsia="pt-BR"/>
              </w:rPr>
              <w:t>Futuros Usuários</w:t>
            </w:r>
          </w:p>
        </w:tc>
      </w:tr>
    </w:tbl>
    <w:p w14:paraId="72EE7AAF" w14:textId="77777777" w:rsidR="00604237" w:rsidRPr="00495509" w:rsidRDefault="00604237" w:rsidP="000A7D71">
      <w:pPr>
        <w:ind w:firstLine="1701"/>
        <w:rPr>
          <w:rFonts w:cs="Times New Roman"/>
          <w:sz w:val="20"/>
          <w:szCs w:val="20"/>
        </w:rPr>
      </w:pPr>
      <w:r w:rsidRPr="00495509">
        <w:rPr>
          <w:rFonts w:cs="Times New Roman"/>
          <w:sz w:val="20"/>
          <w:szCs w:val="20"/>
        </w:rPr>
        <w:t>Fonte: Dados da Pesquisa, 2012</w:t>
      </w:r>
    </w:p>
    <w:p w14:paraId="72EE7AB0" w14:textId="281F0C36" w:rsidR="00604237" w:rsidRDefault="0028056B" w:rsidP="006A161B">
      <w:pPr>
        <w:rPr>
          <w:rFonts w:cs="Times New Roman"/>
          <w:szCs w:val="24"/>
        </w:rPr>
      </w:pPr>
      <w:r>
        <w:rPr>
          <w:rFonts w:cs="Times New Roman"/>
          <w:szCs w:val="24"/>
        </w:rPr>
        <w:t>Na visão do</w:t>
      </w:r>
      <w:r w:rsidR="00604237">
        <w:rPr>
          <w:rFonts w:cs="Times New Roman"/>
          <w:szCs w:val="24"/>
        </w:rPr>
        <w:t xml:space="preserve"> decisor, o problema é representado pelo rótulo “</w:t>
      </w:r>
      <w:r w:rsidR="00604237" w:rsidRPr="009E6530">
        <w:rPr>
          <w:rFonts w:cs="Times New Roman"/>
          <w:szCs w:val="24"/>
        </w:rPr>
        <w:t>Apoiar o diagnóstico da situação atual e a construção de melhorias contínuas ao contexto</w:t>
      </w:r>
      <w:r w:rsidR="00604237">
        <w:rPr>
          <w:rFonts w:cs="Times New Roman"/>
          <w:szCs w:val="24"/>
        </w:rPr>
        <w:t xml:space="preserve">”. </w:t>
      </w:r>
      <w:r>
        <w:rPr>
          <w:rFonts w:cs="Times New Roman"/>
          <w:szCs w:val="24"/>
        </w:rPr>
        <w:t>Em virtude da</w:t>
      </w:r>
      <w:r w:rsidR="00604237">
        <w:rPr>
          <w:rFonts w:cs="Times New Roman"/>
          <w:szCs w:val="24"/>
        </w:rPr>
        <w:t xml:space="preserve"> dimensão do modelo, </w:t>
      </w:r>
      <w:r>
        <w:rPr>
          <w:rFonts w:cs="Times New Roman"/>
          <w:szCs w:val="24"/>
        </w:rPr>
        <w:t>neste estudo, dar-se-á ênfase a</w:t>
      </w:r>
      <w:r w:rsidR="00604237">
        <w:rPr>
          <w:rFonts w:cs="Times New Roman"/>
          <w:szCs w:val="24"/>
        </w:rPr>
        <w:t>o Ponto de Vista Fundamental “Monitorar”.</w:t>
      </w:r>
    </w:p>
    <w:p w14:paraId="72EE7AB1" w14:textId="02763A16" w:rsidR="0074219D" w:rsidRDefault="0028056B" w:rsidP="006A161B">
      <w:pPr>
        <w:rPr>
          <w:rFonts w:cs="Times New Roman"/>
          <w:szCs w:val="24"/>
        </w:rPr>
      </w:pPr>
      <w:r>
        <w:rPr>
          <w:rFonts w:cs="Times New Roman"/>
          <w:szCs w:val="24"/>
        </w:rPr>
        <w:t>Concluindo</w:t>
      </w:r>
      <w:r w:rsidR="00604237">
        <w:rPr>
          <w:rFonts w:cs="Times New Roman"/>
          <w:szCs w:val="24"/>
        </w:rPr>
        <w:t xml:space="preserve"> a contextualização do ambiente de estudo d</w:t>
      </w:r>
      <w:r>
        <w:rPr>
          <w:rFonts w:cs="Times New Roman"/>
          <w:szCs w:val="24"/>
        </w:rPr>
        <w:t>esta pesquisa, passa-se a apresentação</w:t>
      </w:r>
      <w:r w:rsidR="00604237">
        <w:rPr>
          <w:rFonts w:cs="Times New Roman"/>
          <w:szCs w:val="24"/>
        </w:rPr>
        <w:t xml:space="preserve"> </w:t>
      </w:r>
      <w:r>
        <w:rPr>
          <w:rFonts w:cs="Times New Roman"/>
          <w:szCs w:val="24"/>
        </w:rPr>
        <w:t>d</w:t>
      </w:r>
      <w:r w:rsidR="00604237">
        <w:rPr>
          <w:rFonts w:cs="Times New Roman"/>
          <w:szCs w:val="24"/>
        </w:rPr>
        <w:t>as demais fases do modelo.</w:t>
      </w:r>
    </w:p>
    <w:p w14:paraId="72EE7AB2" w14:textId="77777777" w:rsidR="00604237" w:rsidRDefault="00604237" w:rsidP="006A161B">
      <w:pPr>
        <w:pStyle w:val="PargrafodaLista"/>
        <w:numPr>
          <w:ilvl w:val="0"/>
          <w:numId w:val="4"/>
        </w:numPr>
        <w:ind w:left="567" w:hanging="567"/>
        <w:rPr>
          <w:rFonts w:cs="Times New Roman"/>
          <w:b/>
          <w:szCs w:val="24"/>
        </w:rPr>
      </w:pPr>
      <w:bookmarkStart w:id="7" w:name="_Ref339543406"/>
      <w:r w:rsidRPr="0052327B">
        <w:rPr>
          <w:rFonts w:cs="Times New Roman"/>
          <w:b/>
          <w:szCs w:val="24"/>
        </w:rPr>
        <w:t>Árvores de Ponto</w:t>
      </w:r>
      <w:r>
        <w:rPr>
          <w:rFonts w:cs="Times New Roman"/>
          <w:b/>
          <w:szCs w:val="24"/>
        </w:rPr>
        <w:t>s</w:t>
      </w:r>
      <w:r w:rsidRPr="0052327B">
        <w:rPr>
          <w:rFonts w:cs="Times New Roman"/>
          <w:b/>
          <w:szCs w:val="24"/>
        </w:rPr>
        <w:t xml:space="preserve"> de Vista</w:t>
      </w:r>
      <w:bookmarkEnd w:id="7"/>
    </w:p>
    <w:p w14:paraId="72EE7AB3" w14:textId="18E204F0" w:rsidR="00604237" w:rsidRDefault="006443CA" w:rsidP="006A161B">
      <w:pPr>
        <w:rPr>
          <w:rFonts w:cs="Times New Roman"/>
          <w:szCs w:val="24"/>
        </w:rPr>
      </w:pPr>
      <w:r>
        <w:rPr>
          <w:rFonts w:cs="Times New Roman"/>
          <w:szCs w:val="24"/>
        </w:rPr>
        <w:t>O primeiro cuidado,</w:t>
      </w:r>
      <w:r w:rsidR="00604237" w:rsidRPr="00053712">
        <w:rPr>
          <w:rFonts w:cs="Times New Roman"/>
          <w:szCs w:val="24"/>
        </w:rPr>
        <w:t xml:space="preserve"> ne</w:t>
      </w:r>
      <w:r w:rsidR="00604237">
        <w:rPr>
          <w:rFonts w:cs="Times New Roman"/>
          <w:szCs w:val="24"/>
        </w:rPr>
        <w:t xml:space="preserve">sta </w:t>
      </w:r>
      <w:r w:rsidR="00F1247F">
        <w:rPr>
          <w:rFonts w:cs="Times New Roman"/>
          <w:szCs w:val="24"/>
        </w:rPr>
        <w:t>etapa</w:t>
      </w:r>
      <w:r>
        <w:rPr>
          <w:rFonts w:cs="Times New Roman"/>
          <w:szCs w:val="24"/>
        </w:rPr>
        <w:t>,</w:t>
      </w:r>
      <w:r w:rsidR="00604237">
        <w:rPr>
          <w:rFonts w:cs="Times New Roman"/>
          <w:szCs w:val="24"/>
        </w:rPr>
        <w:t xml:space="preserve"> é </w:t>
      </w:r>
      <w:r>
        <w:rPr>
          <w:rFonts w:cs="Times New Roman"/>
          <w:szCs w:val="24"/>
        </w:rPr>
        <w:t>perguntar a</w:t>
      </w:r>
      <w:r w:rsidR="00604237">
        <w:rPr>
          <w:rFonts w:cs="Times New Roman"/>
          <w:szCs w:val="24"/>
        </w:rPr>
        <w:t xml:space="preserve">o decisor </w:t>
      </w:r>
      <w:r>
        <w:rPr>
          <w:rFonts w:cs="Times New Roman"/>
          <w:szCs w:val="24"/>
        </w:rPr>
        <w:t>o que ele conhece d</w:t>
      </w:r>
      <w:r w:rsidR="00604237">
        <w:rPr>
          <w:rFonts w:cs="Times New Roman"/>
          <w:szCs w:val="24"/>
        </w:rPr>
        <w:t>os Elementos Primários de Avaliação (</w:t>
      </w:r>
      <w:proofErr w:type="spellStart"/>
      <w:r w:rsidR="00604237">
        <w:rPr>
          <w:rFonts w:cs="Times New Roman"/>
          <w:szCs w:val="24"/>
        </w:rPr>
        <w:t>EPAs</w:t>
      </w:r>
      <w:proofErr w:type="spellEnd"/>
      <w:r w:rsidR="00604237">
        <w:rPr>
          <w:rFonts w:cs="Times New Roman"/>
          <w:szCs w:val="24"/>
        </w:rPr>
        <w:t xml:space="preserve">) </w:t>
      </w:r>
      <w:r>
        <w:rPr>
          <w:rFonts w:cs="Times New Roman"/>
          <w:szCs w:val="24"/>
        </w:rPr>
        <w:t xml:space="preserve">relativos </w:t>
      </w:r>
      <w:r w:rsidR="00604237">
        <w:rPr>
          <w:rFonts w:cs="Times New Roman"/>
          <w:szCs w:val="24"/>
        </w:rPr>
        <w:t xml:space="preserve">ao problema. </w:t>
      </w:r>
      <w:r w:rsidR="00473A10">
        <w:rPr>
          <w:rFonts w:cs="Times New Roman"/>
          <w:szCs w:val="24"/>
        </w:rPr>
        <w:t xml:space="preserve">Assim, a partir dessa interrogação forma identificados os </w:t>
      </w:r>
      <w:proofErr w:type="spellStart"/>
      <w:r w:rsidR="00604237">
        <w:rPr>
          <w:rFonts w:cs="Times New Roman"/>
          <w:szCs w:val="24"/>
        </w:rPr>
        <w:t>EPAs</w:t>
      </w:r>
      <w:proofErr w:type="spellEnd"/>
      <w:r w:rsidR="00473A10">
        <w:rPr>
          <w:rFonts w:cs="Times New Roman"/>
          <w:szCs w:val="24"/>
        </w:rPr>
        <w:t xml:space="preserve">, listados </w:t>
      </w:r>
      <w:r w:rsidR="00604237">
        <w:rPr>
          <w:rFonts w:cs="Times New Roman"/>
          <w:szCs w:val="24"/>
        </w:rPr>
        <w:t xml:space="preserve"> no </w:t>
      </w:r>
      <w:r w:rsidR="00604237">
        <w:rPr>
          <w:rFonts w:cs="Times New Roman"/>
          <w:szCs w:val="24"/>
        </w:rPr>
        <w:fldChar w:fldCharType="begin"/>
      </w:r>
      <w:r w:rsidR="00604237">
        <w:rPr>
          <w:rFonts w:cs="Times New Roman"/>
          <w:szCs w:val="24"/>
        </w:rPr>
        <w:instrText xml:space="preserve"> REF _Ref337390354 \h  \* MERGEFORMAT </w:instrText>
      </w:r>
      <w:r w:rsidR="00604237">
        <w:rPr>
          <w:rFonts w:cs="Times New Roman"/>
          <w:szCs w:val="24"/>
        </w:rPr>
      </w:r>
      <w:r w:rsidR="00604237">
        <w:rPr>
          <w:rFonts w:cs="Times New Roman"/>
          <w:szCs w:val="24"/>
        </w:rPr>
        <w:fldChar w:fldCharType="separate"/>
      </w:r>
      <w:r w:rsidR="00F1247F" w:rsidRPr="00F1247F">
        <w:rPr>
          <w:rFonts w:cs="Times New Roman"/>
          <w:szCs w:val="24"/>
        </w:rPr>
        <w:t>Quadro 2</w:t>
      </w:r>
      <w:r w:rsidR="00604237">
        <w:rPr>
          <w:rFonts w:cs="Times New Roman"/>
          <w:szCs w:val="24"/>
        </w:rPr>
        <w:fldChar w:fldCharType="end"/>
      </w:r>
      <w:r w:rsidR="00280F20">
        <w:rPr>
          <w:rFonts w:cs="Times New Roman"/>
          <w:szCs w:val="24"/>
        </w:rPr>
        <w:t>.</w:t>
      </w:r>
    </w:p>
    <w:p w14:paraId="72EE7AB4" w14:textId="77777777" w:rsidR="00604237" w:rsidRPr="00451B81" w:rsidRDefault="00604237" w:rsidP="006A161B">
      <w:pPr>
        <w:pStyle w:val="Legenda"/>
        <w:jc w:val="center"/>
        <w:rPr>
          <w:rFonts w:cs="Times New Roman"/>
          <w:b w:val="0"/>
          <w:color w:val="auto"/>
          <w:sz w:val="24"/>
          <w:szCs w:val="24"/>
        </w:rPr>
      </w:pPr>
      <w:bookmarkStart w:id="8" w:name="_Ref337390354"/>
      <w:r w:rsidRPr="00451B81">
        <w:rPr>
          <w:rFonts w:cs="Times New Roman"/>
          <w:b w:val="0"/>
          <w:color w:val="auto"/>
          <w:sz w:val="24"/>
          <w:szCs w:val="24"/>
        </w:rPr>
        <w:t xml:space="preserve">Quadro </w:t>
      </w:r>
      <w:r w:rsidRPr="00451B81">
        <w:rPr>
          <w:rFonts w:cs="Times New Roman"/>
          <w:b w:val="0"/>
          <w:color w:val="auto"/>
          <w:sz w:val="24"/>
          <w:szCs w:val="24"/>
        </w:rPr>
        <w:fldChar w:fldCharType="begin"/>
      </w:r>
      <w:r w:rsidRPr="00451B81">
        <w:rPr>
          <w:rFonts w:cs="Times New Roman"/>
          <w:b w:val="0"/>
          <w:color w:val="auto"/>
          <w:sz w:val="24"/>
          <w:szCs w:val="24"/>
        </w:rPr>
        <w:instrText xml:space="preserve"> SEQ Quadro \* ARABIC </w:instrText>
      </w:r>
      <w:r w:rsidRPr="00451B81">
        <w:rPr>
          <w:rFonts w:cs="Times New Roman"/>
          <w:b w:val="0"/>
          <w:color w:val="auto"/>
          <w:sz w:val="24"/>
          <w:szCs w:val="24"/>
        </w:rPr>
        <w:fldChar w:fldCharType="separate"/>
      </w:r>
      <w:r w:rsidR="00F1247F">
        <w:rPr>
          <w:rFonts w:cs="Times New Roman"/>
          <w:b w:val="0"/>
          <w:noProof/>
          <w:color w:val="auto"/>
          <w:sz w:val="24"/>
          <w:szCs w:val="24"/>
        </w:rPr>
        <w:t>2</w:t>
      </w:r>
      <w:r w:rsidRPr="00451B81">
        <w:rPr>
          <w:rFonts w:cs="Times New Roman"/>
          <w:b w:val="0"/>
          <w:color w:val="auto"/>
          <w:sz w:val="24"/>
          <w:szCs w:val="24"/>
        </w:rPr>
        <w:fldChar w:fldCharType="end"/>
      </w:r>
      <w:bookmarkEnd w:id="8"/>
      <w:r w:rsidRPr="00451B81">
        <w:rPr>
          <w:rFonts w:cs="Times New Roman"/>
          <w:b w:val="0"/>
          <w:color w:val="auto"/>
          <w:sz w:val="24"/>
          <w:szCs w:val="24"/>
        </w:rPr>
        <w:t xml:space="preserve"> – Elementos Primários de Avaliação</w:t>
      </w:r>
    </w:p>
    <w:tbl>
      <w:tblPr>
        <w:tblW w:w="4181" w:type="dxa"/>
        <w:jc w:val="center"/>
        <w:tblCellMar>
          <w:left w:w="70" w:type="dxa"/>
          <w:right w:w="70" w:type="dxa"/>
        </w:tblCellMar>
        <w:tblLook w:val="04A0" w:firstRow="1" w:lastRow="0" w:firstColumn="1" w:lastColumn="0" w:noHBand="0" w:noVBand="1"/>
      </w:tblPr>
      <w:tblGrid>
        <w:gridCol w:w="409"/>
        <w:gridCol w:w="3772"/>
      </w:tblGrid>
      <w:tr w:rsidR="00604237" w:rsidRPr="00451B81" w14:paraId="72EE7AB7" w14:textId="77777777" w:rsidTr="00280F20">
        <w:trPr>
          <w:trHeight w:val="255"/>
          <w:jc w:val="center"/>
        </w:trPr>
        <w:tc>
          <w:tcPr>
            <w:tcW w:w="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E7AB5" w14:textId="77777777" w:rsidR="00604237" w:rsidRPr="00451B81" w:rsidRDefault="00604237" w:rsidP="00280F20">
            <w:pPr>
              <w:spacing w:after="0" w:line="240" w:lineRule="auto"/>
              <w:ind w:firstLine="2"/>
              <w:jc w:val="center"/>
              <w:rPr>
                <w:rFonts w:eastAsia="Times New Roman" w:cs="Times New Roman"/>
                <w:b/>
                <w:bCs/>
                <w:color w:val="000000"/>
                <w:sz w:val="20"/>
                <w:szCs w:val="20"/>
                <w:lang w:eastAsia="pt-BR"/>
              </w:rPr>
            </w:pPr>
            <w:r w:rsidRPr="00451B81">
              <w:rPr>
                <w:rFonts w:eastAsia="Times New Roman" w:cs="Times New Roman"/>
                <w:b/>
                <w:bCs/>
                <w:color w:val="000000"/>
                <w:sz w:val="20"/>
                <w:szCs w:val="20"/>
                <w:lang w:eastAsia="pt-BR"/>
              </w:rPr>
              <w:t>Nº</w:t>
            </w:r>
          </w:p>
        </w:tc>
        <w:tc>
          <w:tcPr>
            <w:tcW w:w="3772" w:type="dxa"/>
            <w:tcBorders>
              <w:top w:val="single" w:sz="4" w:space="0" w:color="auto"/>
              <w:left w:val="nil"/>
              <w:bottom w:val="single" w:sz="4" w:space="0" w:color="auto"/>
              <w:right w:val="single" w:sz="4" w:space="0" w:color="auto"/>
            </w:tcBorders>
            <w:shd w:val="clear" w:color="auto" w:fill="auto"/>
            <w:noWrap/>
            <w:vAlign w:val="bottom"/>
            <w:hideMark/>
          </w:tcPr>
          <w:p w14:paraId="72EE7AB6" w14:textId="77777777" w:rsidR="00604237" w:rsidRPr="00451B81" w:rsidRDefault="00604237" w:rsidP="006A161B">
            <w:pPr>
              <w:spacing w:after="0" w:line="240" w:lineRule="auto"/>
              <w:rPr>
                <w:rFonts w:eastAsia="Times New Roman" w:cs="Times New Roman"/>
                <w:b/>
                <w:bCs/>
                <w:color w:val="000000"/>
                <w:sz w:val="20"/>
                <w:szCs w:val="20"/>
                <w:lang w:eastAsia="pt-BR"/>
              </w:rPr>
            </w:pPr>
            <w:r w:rsidRPr="00451B81">
              <w:rPr>
                <w:rFonts w:eastAsia="Times New Roman" w:cs="Times New Roman"/>
                <w:b/>
                <w:bCs/>
                <w:color w:val="000000"/>
                <w:sz w:val="20"/>
                <w:szCs w:val="20"/>
                <w:lang w:eastAsia="pt-BR"/>
              </w:rPr>
              <w:t>EPA</w:t>
            </w:r>
          </w:p>
        </w:tc>
      </w:tr>
      <w:tr w:rsidR="00604237" w:rsidRPr="00451B81" w14:paraId="72EE7ABA" w14:textId="77777777" w:rsidTr="00280F20">
        <w:trPr>
          <w:trHeight w:val="255"/>
          <w:jc w:val="center"/>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72EE7AB8" w14:textId="77777777" w:rsidR="00604237" w:rsidRPr="00451B81" w:rsidRDefault="00604237" w:rsidP="00280F20">
            <w:pPr>
              <w:spacing w:after="0" w:line="240" w:lineRule="auto"/>
              <w:ind w:firstLine="2"/>
              <w:jc w:val="center"/>
              <w:rPr>
                <w:rFonts w:eastAsia="Times New Roman" w:cs="Times New Roman"/>
                <w:color w:val="000000"/>
                <w:sz w:val="20"/>
                <w:szCs w:val="20"/>
                <w:lang w:eastAsia="pt-BR"/>
              </w:rPr>
            </w:pPr>
            <w:r w:rsidRPr="00451B81">
              <w:rPr>
                <w:rFonts w:eastAsia="Times New Roman" w:cs="Times New Roman"/>
                <w:color w:val="000000"/>
                <w:sz w:val="20"/>
                <w:szCs w:val="20"/>
                <w:lang w:eastAsia="pt-BR"/>
              </w:rPr>
              <w:t>4</w:t>
            </w:r>
          </w:p>
        </w:tc>
        <w:tc>
          <w:tcPr>
            <w:tcW w:w="3772" w:type="dxa"/>
            <w:tcBorders>
              <w:top w:val="nil"/>
              <w:left w:val="nil"/>
              <w:bottom w:val="single" w:sz="4" w:space="0" w:color="auto"/>
              <w:right w:val="single" w:sz="4" w:space="0" w:color="auto"/>
            </w:tcBorders>
            <w:shd w:val="clear" w:color="auto" w:fill="auto"/>
            <w:noWrap/>
            <w:vAlign w:val="bottom"/>
            <w:hideMark/>
          </w:tcPr>
          <w:p w14:paraId="72EE7AB9" w14:textId="77777777" w:rsidR="00604237" w:rsidRPr="00451B81" w:rsidRDefault="00604237" w:rsidP="006D475E">
            <w:pPr>
              <w:spacing w:after="0" w:line="240" w:lineRule="auto"/>
              <w:ind w:firstLine="54"/>
              <w:rPr>
                <w:rFonts w:eastAsia="Times New Roman" w:cs="Times New Roman"/>
                <w:color w:val="000000"/>
                <w:sz w:val="20"/>
                <w:szCs w:val="20"/>
                <w:lang w:eastAsia="pt-BR"/>
              </w:rPr>
            </w:pPr>
            <w:r w:rsidRPr="00451B81">
              <w:rPr>
                <w:rFonts w:eastAsia="Times New Roman" w:cs="Times New Roman"/>
                <w:color w:val="000000"/>
                <w:sz w:val="20"/>
                <w:szCs w:val="20"/>
                <w:lang w:eastAsia="pt-BR"/>
              </w:rPr>
              <w:t>Analisar</w:t>
            </w:r>
          </w:p>
        </w:tc>
      </w:tr>
      <w:tr w:rsidR="00604237" w:rsidRPr="00451B81" w14:paraId="72EE7ABD" w14:textId="77777777" w:rsidTr="00280F20">
        <w:trPr>
          <w:trHeight w:val="255"/>
          <w:jc w:val="center"/>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72EE7ABB" w14:textId="77777777" w:rsidR="00604237" w:rsidRPr="00451B81" w:rsidRDefault="00604237" w:rsidP="00280F20">
            <w:pPr>
              <w:spacing w:after="0" w:line="240" w:lineRule="auto"/>
              <w:ind w:firstLine="2"/>
              <w:jc w:val="center"/>
              <w:rPr>
                <w:rFonts w:eastAsia="Times New Roman" w:cs="Times New Roman"/>
                <w:color w:val="000000"/>
                <w:sz w:val="20"/>
                <w:szCs w:val="20"/>
                <w:lang w:eastAsia="pt-BR"/>
              </w:rPr>
            </w:pPr>
            <w:r w:rsidRPr="00451B81">
              <w:rPr>
                <w:rFonts w:eastAsia="Times New Roman" w:cs="Times New Roman"/>
                <w:color w:val="000000"/>
                <w:sz w:val="20"/>
                <w:szCs w:val="20"/>
                <w:lang w:eastAsia="pt-BR"/>
              </w:rPr>
              <w:t>16</w:t>
            </w:r>
          </w:p>
        </w:tc>
        <w:tc>
          <w:tcPr>
            <w:tcW w:w="3772" w:type="dxa"/>
            <w:tcBorders>
              <w:top w:val="nil"/>
              <w:left w:val="nil"/>
              <w:bottom w:val="single" w:sz="4" w:space="0" w:color="auto"/>
              <w:right w:val="single" w:sz="4" w:space="0" w:color="auto"/>
            </w:tcBorders>
            <w:shd w:val="clear" w:color="auto" w:fill="auto"/>
            <w:noWrap/>
            <w:vAlign w:val="bottom"/>
            <w:hideMark/>
          </w:tcPr>
          <w:p w14:paraId="72EE7ABC" w14:textId="77777777" w:rsidR="00604237" w:rsidRPr="00451B81" w:rsidRDefault="00604237" w:rsidP="006D475E">
            <w:pPr>
              <w:spacing w:after="0" w:line="240" w:lineRule="auto"/>
              <w:ind w:firstLine="54"/>
              <w:rPr>
                <w:rFonts w:eastAsia="Times New Roman" w:cs="Times New Roman"/>
                <w:color w:val="000000"/>
                <w:sz w:val="20"/>
                <w:szCs w:val="20"/>
                <w:lang w:eastAsia="pt-BR"/>
              </w:rPr>
            </w:pPr>
            <w:r w:rsidRPr="00451B81">
              <w:rPr>
                <w:rFonts w:eastAsia="Times New Roman" w:cs="Times New Roman"/>
                <w:color w:val="000000"/>
                <w:sz w:val="20"/>
                <w:szCs w:val="20"/>
                <w:lang w:eastAsia="pt-BR"/>
              </w:rPr>
              <w:t>Sensibilidade</w:t>
            </w:r>
          </w:p>
        </w:tc>
      </w:tr>
      <w:tr w:rsidR="00604237" w:rsidRPr="00451B81" w14:paraId="72EE7AC0" w14:textId="77777777" w:rsidTr="00280F20">
        <w:trPr>
          <w:trHeight w:val="255"/>
          <w:jc w:val="center"/>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72EE7ABE" w14:textId="77777777" w:rsidR="00604237" w:rsidRPr="00451B81" w:rsidRDefault="00604237" w:rsidP="00280F20">
            <w:pPr>
              <w:spacing w:after="0" w:line="240" w:lineRule="auto"/>
              <w:ind w:firstLine="2"/>
              <w:jc w:val="center"/>
              <w:rPr>
                <w:rFonts w:eastAsia="Times New Roman" w:cs="Times New Roman"/>
                <w:color w:val="000000"/>
                <w:sz w:val="20"/>
                <w:szCs w:val="20"/>
                <w:lang w:eastAsia="pt-BR"/>
              </w:rPr>
            </w:pPr>
            <w:r w:rsidRPr="00451B81">
              <w:rPr>
                <w:rFonts w:eastAsia="Times New Roman" w:cs="Times New Roman"/>
                <w:color w:val="000000"/>
                <w:sz w:val="20"/>
                <w:szCs w:val="20"/>
                <w:lang w:eastAsia="pt-BR"/>
              </w:rPr>
              <w:t>24</w:t>
            </w:r>
          </w:p>
        </w:tc>
        <w:tc>
          <w:tcPr>
            <w:tcW w:w="3772" w:type="dxa"/>
            <w:tcBorders>
              <w:top w:val="nil"/>
              <w:left w:val="nil"/>
              <w:bottom w:val="single" w:sz="4" w:space="0" w:color="auto"/>
              <w:right w:val="single" w:sz="4" w:space="0" w:color="auto"/>
            </w:tcBorders>
            <w:shd w:val="clear" w:color="auto" w:fill="auto"/>
            <w:noWrap/>
            <w:vAlign w:val="bottom"/>
            <w:hideMark/>
          </w:tcPr>
          <w:p w14:paraId="72EE7ABF" w14:textId="77777777" w:rsidR="00604237" w:rsidRPr="00451B81" w:rsidRDefault="00604237" w:rsidP="006D475E">
            <w:pPr>
              <w:spacing w:after="0" w:line="240" w:lineRule="auto"/>
              <w:ind w:firstLine="54"/>
              <w:rPr>
                <w:rFonts w:eastAsia="Times New Roman" w:cs="Times New Roman"/>
                <w:color w:val="000000"/>
                <w:sz w:val="20"/>
                <w:szCs w:val="20"/>
                <w:lang w:eastAsia="pt-BR"/>
              </w:rPr>
            </w:pPr>
            <w:r w:rsidRPr="00451B81">
              <w:rPr>
                <w:rFonts w:eastAsia="Times New Roman" w:cs="Times New Roman"/>
                <w:color w:val="000000"/>
                <w:sz w:val="20"/>
                <w:szCs w:val="20"/>
                <w:lang w:eastAsia="pt-BR"/>
              </w:rPr>
              <w:t>Informar</w:t>
            </w:r>
          </w:p>
        </w:tc>
      </w:tr>
      <w:tr w:rsidR="00604237" w:rsidRPr="00451B81" w14:paraId="72EE7AC3" w14:textId="77777777" w:rsidTr="00280F20">
        <w:trPr>
          <w:trHeight w:val="255"/>
          <w:jc w:val="center"/>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72EE7AC1" w14:textId="77777777" w:rsidR="00604237" w:rsidRPr="00451B81" w:rsidRDefault="00604237" w:rsidP="00280F20">
            <w:pPr>
              <w:spacing w:after="0" w:line="240" w:lineRule="auto"/>
              <w:ind w:firstLine="2"/>
              <w:jc w:val="center"/>
              <w:rPr>
                <w:rFonts w:eastAsia="Times New Roman" w:cs="Times New Roman"/>
                <w:color w:val="000000"/>
                <w:sz w:val="20"/>
                <w:szCs w:val="20"/>
                <w:lang w:eastAsia="pt-BR"/>
              </w:rPr>
            </w:pPr>
            <w:r w:rsidRPr="00451B81">
              <w:rPr>
                <w:rFonts w:eastAsia="Times New Roman" w:cs="Times New Roman"/>
                <w:color w:val="000000"/>
                <w:sz w:val="20"/>
                <w:szCs w:val="20"/>
                <w:lang w:eastAsia="pt-BR"/>
              </w:rPr>
              <w:t>25</w:t>
            </w:r>
          </w:p>
        </w:tc>
        <w:tc>
          <w:tcPr>
            <w:tcW w:w="3772" w:type="dxa"/>
            <w:tcBorders>
              <w:top w:val="nil"/>
              <w:left w:val="nil"/>
              <w:bottom w:val="single" w:sz="4" w:space="0" w:color="auto"/>
              <w:right w:val="single" w:sz="4" w:space="0" w:color="auto"/>
            </w:tcBorders>
            <w:shd w:val="clear" w:color="auto" w:fill="auto"/>
            <w:noWrap/>
            <w:vAlign w:val="bottom"/>
            <w:hideMark/>
          </w:tcPr>
          <w:p w14:paraId="72EE7AC2" w14:textId="77777777" w:rsidR="00604237" w:rsidRPr="00451B81" w:rsidRDefault="00604237" w:rsidP="00473A10">
            <w:pPr>
              <w:spacing w:after="0" w:line="240" w:lineRule="auto"/>
              <w:ind w:firstLine="54"/>
              <w:rPr>
                <w:rFonts w:eastAsia="Times New Roman" w:cs="Times New Roman"/>
                <w:color w:val="000000"/>
                <w:sz w:val="20"/>
                <w:szCs w:val="20"/>
                <w:lang w:eastAsia="pt-BR"/>
              </w:rPr>
            </w:pPr>
            <w:r w:rsidRPr="00451B81">
              <w:rPr>
                <w:rFonts w:eastAsia="Times New Roman" w:cs="Times New Roman"/>
                <w:color w:val="000000"/>
                <w:sz w:val="20"/>
                <w:szCs w:val="20"/>
                <w:lang w:eastAsia="pt-BR"/>
              </w:rPr>
              <w:t>Alterar</w:t>
            </w:r>
            <w:r>
              <w:rPr>
                <w:rFonts w:eastAsia="Times New Roman" w:cs="Times New Roman"/>
                <w:color w:val="000000"/>
                <w:sz w:val="20"/>
                <w:szCs w:val="20"/>
                <w:lang w:eastAsia="pt-BR"/>
              </w:rPr>
              <w:t xml:space="preserve"> </w:t>
            </w:r>
            <w:r w:rsidR="00473A10">
              <w:rPr>
                <w:rFonts w:eastAsia="Times New Roman" w:cs="Times New Roman"/>
                <w:color w:val="000000"/>
                <w:sz w:val="20"/>
                <w:szCs w:val="20"/>
                <w:lang w:eastAsia="pt-BR"/>
              </w:rPr>
              <w:t>v</w:t>
            </w:r>
            <w:r>
              <w:rPr>
                <w:rFonts w:eastAsia="Times New Roman" w:cs="Times New Roman"/>
                <w:color w:val="000000"/>
                <w:sz w:val="20"/>
                <w:szCs w:val="20"/>
                <w:lang w:eastAsia="pt-BR"/>
              </w:rPr>
              <w:t>alores</w:t>
            </w:r>
          </w:p>
        </w:tc>
      </w:tr>
      <w:tr w:rsidR="00604237" w:rsidRPr="00451B81" w14:paraId="72EE7AC6" w14:textId="77777777" w:rsidTr="00280F20">
        <w:trPr>
          <w:trHeight w:val="255"/>
          <w:jc w:val="center"/>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72EE7AC4" w14:textId="77777777" w:rsidR="00604237" w:rsidRPr="00451B81" w:rsidRDefault="00604237" w:rsidP="00280F20">
            <w:pPr>
              <w:spacing w:after="0" w:line="240" w:lineRule="auto"/>
              <w:ind w:firstLine="2"/>
              <w:jc w:val="center"/>
              <w:rPr>
                <w:rFonts w:eastAsia="Times New Roman" w:cs="Times New Roman"/>
                <w:color w:val="000000"/>
                <w:sz w:val="20"/>
                <w:szCs w:val="20"/>
                <w:lang w:eastAsia="pt-BR"/>
              </w:rPr>
            </w:pPr>
            <w:r w:rsidRPr="00451B81">
              <w:rPr>
                <w:rFonts w:eastAsia="Times New Roman" w:cs="Times New Roman"/>
                <w:color w:val="000000"/>
                <w:sz w:val="20"/>
                <w:szCs w:val="20"/>
                <w:lang w:eastAsia="pt-BR"/>
              </w:rPr>
              <w:t>26</w:t>
            </w:r>
          </w:p>
        </w:tc>
        <w:tc>
          <w:tcPr>
            <w:tcW w:w="3772" w:type="dxa"/>
            <w:tcBorders>
              <w:top w:val="nil"/>
              <w:left w:val="nil"/>
              <w:bottom w:val="single" w:sz="4" w:space="0" w:color="auto"/>
              <w:right w:val="single" w:sz="4" w:space="0" w:color="auto"/>
            </w:tcBorders>
            <w:shd w:val="clear" w:color="auto" w:fill="auto"/>
            <w:noWrap/>
            <w:vAlign w:val="bottom"/>
            <w:hideMark/>
          </w:tcPr>
          <w:p w14:paraId="72EE7AC5" w14:textId="77777777" w:rsidR="00604237" w:rsidRPr="00451B81" w:rsidRDefault="00604237" w:rsidP="006D475E">
            <w:pPr>
              <w:spacing w:after="0" w:line="240" w:lineRule="auto"/>
              <w:ind w:firstLine="54"/>
              <w:rPr>
                <w:rFonts w:eastAsia="Times New Roman" w:cs="Times New Roman"/>
                <w:color w:val="000000"/>
                <w:sz w:val="20"/>
                <w:szCs w:val="20"/>
                <w:lang w:eastAsia="pt-BR"/>
              </w:rPr>
            </w:pPr>
            <w:r w:rsidRPr="00451B81">
              <w:rPr>
                <w:rFonts w:eastAsia="Times New Roman" w:cs="Times New Roman"/>
                <w:color w:val="000000"/>
                <w:sz w:val="20"/>
                <w:szCs w:val="20"/>
                <w:lang w:eastAsia="pt-BR"/>
              </w:rPr>
              <w:t>Remover</w:t>
            </w:r>
          </w:p>
        </w:tc>
      </w:tr>
      <w:tr w:rsidR="00604237" w:rsidRPr="00451B81" w14:paraId="72EE7AC9" w14:textId="77777777" w:rsidTr="00280F20">
        <w:trPr>
          <w:trHeight w:val="255"/>
          <w:jc w:val="center"/>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72EE7AC7" w14:textId="77777777" w:rsidR="00604237" w:rsidRPr="00451B81" w:rsidRDefault="00604237" w:rsidP="00280F20">
            <w:pPr>
              <w:spacing w:after="0" w:line="240" w:lineRule="auto"/>
              <w:ind w:firstLine="2"/>
              <w:jc w:val="center"/>
              <w:rPr>
                <w:rFonts w:eastAsia="Times New Roman" w:cs="Times New Roman"/>
                <w:color w:val="000000"/>
                <w:sz w:val="20"/>
                <w:szCs w:val="20"/>
                <w:lang w:eastAsia="pt-BR"/>
              </w:rPr>
            </w:pPr>
            <w:r w:rsidRPr="00451B81">
              <w:rPr>
                <w:rFonts w:eastAsia="Times New Roman" w:cs="Times New Roman"/>
                <w:color w:val="000000"/>
                <w:sz w:val="20"/>
                <w:szCs w:val="20"/>
                <w:lang w:eastAsia="pt-BR"/>
              </w:rPr>
              <w:t>27</w:t>
            </w:r>
          </w:p>
        </w:tc>
        <w:tc>
          <w:tcPr>
            <w:tcW w:w="3772" w:type="dxa"/>
            <w:tcBorders>
              <w:top w:val="nil"/>
              <w:left w:val="nil"/>
              <w:bottom w:val="single" w:sz="4" w:space="0" w:color="auto"/>
              <w:right w:val="single" w:sz="4" w:space="0" w:color="auto"/>
            </w:tcBorders>
            <w:shd w:val="clear" w:color="auto" w:fill="auto"/>
            <w:noWrap/>
            <w:vAlign w:val="bottom"/>
            <w:hideMark/>
          </w:tcPr>
          <w:p w14:paraId="72EE7AC8" w14:textId="77777777" w:rsidR="00604237" w:rsidRPr="00451B81" w:rsidRDefault="00604237" w:rsidP="006D475E">
            <w:pPr>
              <w:spacing w:after="0" w:line="240" w:lineRule="auto"/>
              <w:ind w:firstLine="54"/>
              <w:rPr>
                <w:rFonts w:eastAsia="Times New Roman" w:cs="Times New Roman"/>
                <w:color w:val="000000"/>
                <w:sz w:val="20"/>
                <w:szCs w:val="20"/>
                <w:lang w:eastAsia="pt-BR"/>
              </w:rPr>
            </w:pPr>
            <w:r w:rsidRPr="00451B81">
              <w:rPr>
                <w:rFonts w:eastAsia="Times New Roman" w:cs="Times New Roman"/>
                <w:color w:val="000000"/>
                <w:sz w:val="20"/>
                <w:szCs w:val="20"/>
                <w:lang w:eastAsia="pt-BR"/>
              </w:rPr>
              <w:t>Simulações</w:t>
            </w:r>
          </w:p>
        </w:tc>
      </w:tr>
      <w:tr w:rsidR="00604237" w:rsidRPr="00451B81" w14:paraId="72EE7ACC" w14:textId="77777777" w:rsidTr="00280F20">
        <w:trPr>
          <w:trHeight w:val="255"/>
          <w:jc w:val="center"/>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72EE7ACA" w14:textId="77777777" w:rsidR="00604237" w:rsidRPr="00451B81" w:rsidRDefault="00604237" w:rsidP="00280F20">
            <w:pPr>
              <w:spacing w:after="0" w:line="240" w:lineRule="auto"/>
              <w:ind w:firstLine="2"/>
              <w:jc w:val="center"/>
              <w:rPr>
                <w:rFonts w:eastAsia="Times New Roman" w:cs="Times New Roman"/>
                <w:color w:val="000000"/>
                <w:sz w:val="20"/>
                <w:szCs w:val="20"/>
                <w:lang w:eastAsia="pt-BR"/>
              </w:rPr>
            </w:pPr>
            <w:r w:rsidRPr="00451B81">
              <w:rPr>
                <w:rFonts w:eastAsia="Times New Roman" w:cs="Times New Roman"/>
                <w:color w:val="000000"/>
                <w:sz w:val="20"/>
                <w:szCs w:val="20"/>
                <w:lang w:eastAsia="pt-BR"/>
              </w:rPr>
              <w:t>28</w:t>
            </w:r>
          </w:p>
        </w:tc>
        <w:tc>
          <w:tcPr>
            <w:tcW w:w="3772" w:type="dxa"/>
            <w:tcBorders>
              <w:top w:val="nil"/>
              <w:left w:val="nil"/>
              <w:bottom w:val="single" w:sz="4" w:space="0" w:color="auto"/>
              <w:right w:val="single" w:sz="4" w:space="0" w:color="auto"/>
            </w:tcBorders>
            <w:shd w:val="clear" w:color="auto" w:fill="auto"/>
            <w:noWrap/>
            <w:vAlign w:val="bottom"/>
            <w:hideMark/>
          </w:tcPr>
          <w:p w14:paraId="72EE7ACB" w14:textId="77777777" w:rsidR="00604237" w:rsidRPr="00451B81" w:rsidRDefault="00604237" w:rsidP="006D475E">
            <w:pPr>
              <w:spacing w:after="0" w:line="240" w:lineRule="auto"/>
              <w:ind w:firstLine="54"/>
              <w:rPr>
                <w:rFonts w:eastAsia="Times New Roman" w:cs="Times New Roman"/>
                <w:color w:val="000000"/>
                <w:sz w:val="20"/>
                <w:szCs w:val="20"/>
                <w:lang w:eastAsia="pt-BR"/>
              </w:rPr>
            </w:pPr>
            <w:r w:rsidRPr="00451B81">
              <w:rPr>
                <w:rFonts w:eastAsia="Times New Roman" w:cs="Times New Roman"/>
                <w:color w:val="000000"/>
                <w:sz w:val="20"/>
                <w:szCs w:val="20"/>
                <w:lang w:eastAsia="pt-BR"/>
              </w:rPr>
              <w:t>Perfil</w:t>
            </w:r>
          </w:p>
        </w:tc>
      </w:tr>
      <w:tr w:rsidR="00604237" w:rsidRPr="00451B81" w14:paraId="72EE7ACF" w14:textId="77777777" w:rsidTr="00280F20">
        <w:trPr>
          <w:trHeight w:val="255"/>
          <w:jc w:val="center"/>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72EE7ACD" w14:textId="77777777" w:rsidR="00604237" w:rsidRPr="00451B81" w:rsidRDefault="00604237" w:rsidP="00280F20">
            <w:pPr>
              <w:spacing w:after="0" w:line="240" w:lineRule="auto"/>
              <w:ind w:firstLine="2"/>
              <w:jc w:val="center"/>
              <w:rPr>
                <w:rFonts w:eastAsia="Times New Roman" w:cs="Times New Roman"/>
                <w:color w:val="000000"/>
                <w:sz w:val="20"/>
                <w:szCs w:val="20"/>
                <w:lang w:eastAsia="pt-BR"/>
              </w:rPr>
            </w:pPr>
            <w:r w:rsidRPr="00451B81">
              <w:rPr>
                <w:rFonts w:eastAsia="Times New Roman" w:cs="Times New Roman"/>
                <w:color w:val="000000"/>
                <w:sz w:val="20"/>
                <w:szCs w:val="20"/>
                <w:lang w:eastAsia="pt-BR"/>
              </w:rPr>
              <w:t>29</w:t>
            </w:r>
          </w:p>
        </w:tc>
        <w:tc>
          <w:tcPr>
            <w:tcW w:w="3772" w:type="dxa"/>
            <w:tcBorders>
              <w:top w:val="nil"/>
              <w:left w:val="nil"/>
              <w:bottom w:val="single" w:sz="4" w:space="0" w:color="auto"/>
              <w:right w:val="single" w:sz="4" w:space="0" w:color="auto"/>
            </w:tcBorders>
            <w:shd w:val="clear" w:color="auto" w:fill="auto"/>
            <w:noWrap/>
            <w:vAlign w:val="bottom"/>
            <w:hideMark/>
          </w:tcPr>
          <w:p w14:paraId="72EE7ACE" w14:textId="77777777" w:rsidR="00604237" w:rsidRPr="00451B81" w:rsidRDefault="00604237" w:rsidP="006D475E">
            <w:pPr>
              <w:spacing w:after="0" w:line="240" w:lineRule="auto"/>
              <w:ind w:firstLine="54"/>
              <w:rPr>
                <w:rFonts w:eastAsia="Times New Roman" w:cs="Times New Roman"/>
                <w:color w:val="000000"/>
                <w:sz w:val="20"/>
                <w:szCs w:val="20"/>
                <w:lang w:eastAsia="pt-BR"/>
              </w:rPr>
            </w:pPr>
            <w:r w:rsidRPr="00451B81">
              <w:rPr>
                <w:rFonts w:eastAsia="Times New Roman" w:cs="Times New Roman"/>
                <w:color w:val="000000"/>
                <w:sz w:val="20"/>
                <w:szCs w:val="20"/>
                <w:lang w:eastAsia="pt-BR"/>
              </w:rPr>
              <w:t>Níveis de refer</w:t>
            </w:r>
            <w:r w:rsidR="00473A10">
              <w:rPr>
                <w:rFonts w:eastAsia="Times New Roman" w:cs="Times New Roman"/>
                <w:color w:val="000000"/>
                <w:sz w:val="20"/>
                <w:szCs w:val="20"/>
                <w:lang w:eastAsia="pt-BR"/>
              </w:rPr>
              <w:t>ê</w:t>
            </w:r>
            <w:r w:rsidRPr="00451B81">
              <w:rPr>
                <w:rFonts w:eastAsia="Times New Roman" w:cs="Times New Roman"/>
                <w:color w:val="000000"/>
                <w:sz w:val="20"/>
                <w:szCs w:val="20"/>
                <w:lang w:eastAsia="pt-BR"/>
              </w:rPr>
              <w:t>ncia</w:t>
            </w:r>
          </w:p>
        </w:tc>
      </w:tr>
      <w:tr w:rsidR="00604237" w:rsidRPr="00451B81" w14:paraId="72EE7AD2" w14:textId="77777777" w:rsidTr="00280F20">
        <w:trPr>
          <w:trHeight w:val="255"/>
          <w:jc w:val="center"/>
        </w:trPr>
        <w:tc>
          <w:tcPr>
            <w:tcW w:w="409" w:type="dxa"/>
            <w:tcBorders>
              <w:top w:val="nil"/>
              <w:left w:val="single" w:sz="4" w:space="0" w:color="auto"/>
              <w:bottom w:val="single" w:sz="4" w:space="0" w:color="auto"/>
              <w:right w:val="single" w:sz="4" w:space="0" w:color="auto"/>
            </w:tcBorders>
            <w:shd w:val="clear" w:color="auto" w:fill="auto"/>
            <w:noWrap/>
            <w:vAlign w:val="bottom"/>
            <w:hideMark/>
          </w:tcPr>
          <w:p w14:paraId="72EE7AD0" w14:textId="77777777" w:rsidR="00604237" w:rsidRPr="00451B81" w:rsidRDefault="00604237" w:rsidP="00280F20">
            <w:pPr>
              <w:spacing w:after="0" w:line="240" w:lineRule="auto"/>
              <w:ind w:firstLine="2"/>
              <w:jc w:val="center"/>
              <w:rPr>
                <w:rFonts w:eastAsia="Times New Roman" w:cs="Times New Roman"/>
                <w:color w:val="000000"/>
                <w:sz w:val="20"/>
                <w:szCs w:val="20"/>
                <w:lang w:eastAsia="pt-BR"/>
              </w:rPr>
            </w:pPr>
            <w:r w:rsidRPr="00451B81">
              <w:rPr>
                <w:rFonts w:eastAsia="Times New Roman" w:cs="Times New Roman"/>
                <w:color w:val="000000"/>
                <w:sz w:val="20"/>
                <w:szCs w:val="20"/>
                <w:lang w:eastAsia="pt-BR"/>
              </w:rPr>
              <w:t>30</w:t>
            </w:r>
          </w:p>
        </w:tc>
        <w:tc>
          <w:tcPr>
            <w:tcW w:w="3772" w:type="dxa"/>
            <w:tcBorders>
              <w:top w:val="nil"/>
              <w:left w:val="nil"/>
              <w:bottom w:val="single" w:sz="4" w:space="0" w:color="auto"/>
              <w:right w:val="single" w:sz="4" w:space="0" w:color="auto"/>
            </w:tcBorders>
            <w:shd w:val="clear" w:color="auto" w:fill="auto"/>
            <w:noWrap/>
            <w:vAlign w:val="bottom"/>
            <w:hideMark/>
          </w:tcPr>
          <w:p w14:paraId="72EE7AD1" w14:textId="77777777" w:rsidR="00604237" w:rsidRPr="00451B81" w:rsidRDefault="00604237" w:rsidP="00473A10">
            <w:pPr>
              <w:spacing w:after="0" w:line="240" w:lineRule="auto"/>
              <w:ind w:firstLine="54"/>
              <w:rPr>
                <w:rFonts w:eastAsia="Times New Roman" w:cs="Times New Roman"/>
                <w:color w:val="000000"/>
                <w:sz w:val="20"/>
                <w:szCs w:val="20"/>
                <w:lang w:eastAsia="pt-BR"/>
              </w:rPr>
            </w:pPr>
            <w:r w:rsidRPr="00451B81">
              <w:rPr>
                <w:rFonts w:eastAsia="Times New Roman" w:cs="Times New Roman"/>
                <w:color w:val="000000"/>
                <w:sz w:val="20"/>
                <w:szCs w:val="20"/>
                <w:lang w:eastAsia="pt-BR"/>
              </w:rPr>
              <w:t xml:space="preserve">Taxas de </w:t>
            </w:r>
            <w:r w:rsidR="00473A10">
              <w:rPr>
                <w:rFonts w:eastAsia="Times New Roman" w:cs="Times New Roman"/>
                <w:color w:val="000000"/>
                <w:sz w:val="20"/>
                <w:szCs w:val="20"/>
                <w:lang w:eastAsia="pt-BR"/>
              </w:rPr>
              <w:t>s</w:t>
            </w:r>
            <w:r w:rsidRPr="00451B81">
              <w:rPr>
                <w:rFonts w:eastAsia="Times New Roman" w:cs="Times New Roman"/>
                <w:color w:val="000000"/>
                <w:sz w:val="20"/>
                <w:szCs w:val="20"/>
                <w:lang w:eastAsia="pt-BR"/>
              </w:rPr>
              <w:t>ubstituição</w:t>
            </w:r>
          </w:p>
        </w:tc>
      </w:tr>
    </w:tbl>
    <w:p w14:paraId="72EE7AD3" w14:textId="77777777" w:rsidR="00604237" w:rsidRPr="000275B9" w:rsidRDefault="00604237" w:rsidP="006D475E">
      <w:pPr>
        <w:ind w:firstLine="2127"/>
        <w:rPr>
          <w:rFonts w:cs="Times New Roman"/>
          <w:sz w:val="20"/>
          <w:szCs w:val="20"/>
        </w:rPr>
      </w:pPr>
      <w:r>
        <w:rPr>
          <w:rFonts w:cs="Times New Roman"/>
          <w:sz w:val="20"/>
          <w:szCs w:val="20"/>
        </w:rPr>
        <w:t>Fonte: Dados da pesquisa, 2012</w:t>
      </w:r>
    </w:p>
    <w:p w14:paraId="72EE7AD4" w14:textId="3D7BD740" w:rsidR="00BA2EC0" w:rsidRDefault="00473A10" w:rsidP="006A161B">
      <w:pPr>
        <w:rPr>
          <w:rFonts w:cs="Times New Roman"/>
          <w:szCs w:val="24"/>
        </w:rPr>
      </w:pPr>
      <w:r>
        <w:rPr>
          <w:rFonts w:cs="Times New Roman"/>
          <w:szCs w:val="24"/>
        </w:rPr>
        <w:t xml:space="preserve">Esses </w:t>
      </w:r>
      <w:proofErr w:type="spellStart"/>
      <w:r w:rsidR="00604237">
        <w:rPr>
          <w:rFonts w:cs="Times New Roman"/>
          <w:szCs w:val="24"/>
        </w:rPr>
        <w:t>EPAs</w:t>
      </w:r>
      <w:proofErr w:type="spellEnd"/>
      <w:r w:rsidR="00604237">
        <w:rPr>
          <w:rFonts w:cs="Times New Roman"/>
          <w:szCs w:val="24"/>
        </w:rPr>
        <w:t xml:space="preserve"> </w:t>
      </w:r>
      <w:r>
        <w:rPr>
          <w:rFonts w:cs="Times New Roman"/>
          <w:szCs w:val="24"/>
        </w:rPr>
        <w:t>(</w:t>
      </w:r>
      <w:r w:rsidR="00604237">
        <w:rPr>
          <w:rFonts w:cs="Times New Roman"/>
          <w:szCs w:val="24"/>
        </w:rPr>
        <w:fldChar w:fldCharType="begin"/>
      </w:r>
      <w:r w:rsidR="00604237">
        <w:rPr>
          <w:rFonts w:cs="Times New Roman"/>
          <w:szCs w:val="24"/>
        </w:rPr>
        <w:instrText xml:space="preserve"> REF _Ref337390354 \h  \* MERGEFORMAT </w:instrText>
      </w:r>
      <w:r w:rsidR="00604237">
        <w:rPr>
          <w:rFonts w:cs="Times New Roman"/>
          <w:szCs w:val="24"/>
        </w:rPr>
      </w:r>
      <w:r w:rsidR="00604237">
        <w:rPr>
          <w:rFonts w:cs="Times New Roman"/>
          <w:szCs w:val="24"/>
        </w:rPr>
        <w:fldChar w:fldCharType="separate"/>
      </w:r>
      <w:r w:rsidR="00F1247F" w:rsidRPr="00F1247F">
        <w:rPr>
          <w:rFonts w:cs="Times New Roman"/>
          <w:szCs w:val="24"/>
        </w:rPr>
        <w:t>Quadro 2</w:t>
      </w:r>
      <w:r w:rsidR="00604237">
        <w:rPr>
          <w:rFonts w:cs="Times New Roman"/>
          <w:szCs w:val="24"/>
        </w:rPr>
        <w:fldChar w:fldCharType="end"/>
      </w:r>
      <w:r>
        <w:rPr>
          <w:rFonts w:cs="Times New Roman"/>
          <w:szCs w:val="24"/>
        </w:rPr>
        <w:t>)</w:t>
      </w:r>
      <w:r w:rsidR="00604237">
        <w:rPr>
          <w:rFonts w:cs="Times New Roman"/>
          <w:szCs w:val="24"/>
        </w:rPr>
        <w:t xml:space="preserve"> </w:t>
      </w:r>
      <w:r w:rsidR="00977407">
        <w:rPr>
          <w:rFonts w:cs="Times New Roman"/>
          <w:szCs w:val="24"/>
        </w:rPr>
        <w:t xml:space="preserve">são </w:t>
      </w:r>
      <w:r w:rsidR="00604237">
        <w:rPr>
          <w:rFonts w:cs="Times New Roman"/>
          <w:szCs w:val="24"/>
        </w:rPr>
        <w:t>refere</w:t>
      </w:r>
      <w:r>
        <w:rPr>
          <w:rFonts w:cs="Times New Roman"/>
          <w:szCs w:val="24"/>
        </w:rPr>
        <w:t xml:space="preserve">ntes </w:t>
      </w:r>
      <w:r w:rsidR="00604237">
        <w:rPr>
          <w:rFonts w:cs="Times New Roman"/>
          <w:szCs w:val="24"/>
        </w:rPr>
        <w:t>à preocupação “Monitorar”</w:t>
      </w:r>
      <w:r w:rsidR="00977407">
        <w:rPr>
          <w:rFonts w:cs="Times New Roman"/>
          <w:szCs w:val="24"/>
        </w:rPr>
        <w:t xml:space="preserve">, tendo  se </w:t>
      </w:r>
      <w:r w:rsidR="00726727">
        <w:rPr>
          <w:rFonts w:cs="Times New Roman"/>
          <w:szCs w:val="24"/>
        </w:rPr>
        <w:t>construído</w:t>
      </w:r>
      <w:r w:rsidR="00977407">
        <w:rPr>
          <w:rFonts w:cs="Times New Roman"/>
          <w:szCs w:val="24"/>
        </w:rPr>
        <w:t xml:space="preserve"> </w:t>
      </w:r>
      <w:r w:rsidR="00604237">
        <w:rPr>
          <w:rFonts w:cs="Times New Roman"/>
          <w:szCs w:val="24"/>
        </w:rPr>
        <w:t xml:space="preserve">34 </w:t>
      </w:r>
      <w:proofErr w:type="spellStart"/>
      <w:r w:rsidR="00604237" w:rsidRPr="005617EC">
        <w:rPr>
          <w:rFonts w:cs="Times New Roman"/>
          <w:szCs w:val="24"/>
        </w:rPr>
        <w:t>EPas</w:t>
      </w:r>
      <w:proofErr w:type="spellEnd"/>
      <w:r w:rsidR="00604237" w:rsidRPr="005617EC">
        <w:rPr>
          <w:rFonts w:cs="Times New Roman"/>
          <w:szCs w:val="24"/>
        </w:rPr>
        <w:t xml:space="preserve">. </w:t>
      </w:r>
      <w:r w:rsidR="00977407">
        <w:rPr>
          <w:rFonts w:cs="Times New Roman"/>
          <w:szCs w:val="24"/>
        </w:rPr>
        <w:t>A preocupação seguinte consistiu em</w:t>
      </w:r>
      <w:r w:rsidR="00604237">
        <w:rPr>
          <w:rFonts w:cs="Times New Roman"/>
          <w:szCs w:val="24"/>
        </w:rPr>
        <w:t xml:space="preserve"> encoraja</w:t>
      </w:r>
      <w:r w:rsidR="00977407">
        <w:rPr>
          <w:rFonts w:cs="Times New Roman"/>
          <w:szCs w:val="24"/>
        </w:rPr>
        <w:t xml:space="preserve">r o </w:t>
      </w:r>
      <w:r w:rsidR="00977407">
        <w:rPr>
          <w:rFonts w:cs="Times New Roman"/>
          <w:szCs w:val="24"/>
        </w:rPr>
        <w:lastRenderedPageBreak/>
        <w:t xml:space="preserve">decisor </w:t>
      </w:r>
      <w:r w:rsidR="00604237">
        <w:rPr>
          <w:rFonts w:cs="Times New Roman"/>
          <w:szCs w:val="24"/>
        </w:rPr>
        <w:t xml:space="preserve">a </w:t>
      </w:r>
      <w:r w:rsidR="00977407">
        <w:rPr>
          <w:rFonts w:cs="Times New Roman"/>
          <w:szCs w:val="24"/>
        </w:rPr>
        <w:t xml:space="preserve">criar </w:t>
      </w:r>
      <w:r w:rsidR="00604237">
        <w:rPr>
          <w:rFonts w:cs="Times New Roman"/>
          <w:szCs w:val="24"/>
        </w:rPr>
        <w:t>conceitos</w:t>
      </w:r>
      <w:r w:rsidR="00977407">
        <w:rPr>
          <w:rFonts w:cs="Times New Roman"/>
          <w:szCs w:val="24"/>
        </w:rPr>
        <w:t>, explicando o que entende por</w:t>
      </w:r>
      <w:r w:rsidR="00604237">
        <w:rPr>
          <w:rFonts w:cs="Times New Roman"/>
          <w:szCs w:val="24"/>
        </w:rPr>
        <w:t xml:space="preserve"> EPA. </w:t>
      </w:r>
      <w:r w:rsidR="00977407">
        <w:rPr>
          <w:rFonts w:cs="Times New Roman"/>
          <w:szCs w:val="24"/>
        </w:rPr>
        <w:t xml:space="preserve">Os </w:t>
      </w:r>
      <w:proofErr w:type="spellStart"/>
      <w:r w:rsidR="00604237">
        <w:rPr>
          <w:rFonts w:cs="Times New Roman"/>
          <w:szCs w:val="24"/>
        </w:rPr>
        <w:t>EPA</w:t>
      </w:r>
      <w:r w:rsidR="00977407">
        <w:rPr>
          <w:rFonts w:cs="Times New Roman"/>
          <w:szCs w:val="24"/>
        </w:rPr>
        <w:t>s</w:t>
      </w:r>
      <w:proofErr w:type="spellEnd"/>
      <w:r w:rsidR="00604237">
        <w:rPr>
          <w:rFonts w:cs="Times New Roman"/>
          <w:szCs w:val="24"/>
        </w:rPr>
        <w:t xml:space="preserve"> possu</w:t>
      </w:r>
      <w:r w:rsidR="00977407">
        <w:rPr>
          <w:rFonts w:cs="Times New Roman"/>
          <w:szCs w:val="24"/>
        </w:rPr>
        <w:t xml:space="preserve">em, cada um, no mínimo, </w:t>
      </w:r>
      <w:r w:rsidR="00F1247F">
        <w:rPr>
          <w:rFonts w:cs="Times New Roman"/>
          <w:szCs w:val="24"/>
        </w:rPr>
        <w:t>um conceito relacionado, constituído pelo p</w:t>
      </w:r>
      <w:r w:rsidR="00977407">
        <w:rPr>
          <w:rFonts w:cs="Times New Roman"/>
          <w:szCs w:val="24"/>
        </w:rPr>
        <w:t>o</w:t>
      </w:r>
      <w:r w:rsidR="00F1247F">
        <w:rPr>
          <w:rFonts w:cs="Times New Roman"/>
          <w:szCs w:val="24"/>
        </w:rPr>
        <w:t>lo presente e oposto, que são separados por reticências</w:t>
      </w:r>
      <w:r w:rsidR="005D6AB9" w:rsidRPr="005D6AB9">
        <w:rPr>
          <w:rFonts w:cs="Times New Roman"/>
          <w:noProof/>
          <w:szCs w:val="24"/>
        </w:rPr>
        <w:t xml:space="preserve"> </w:t>
      </w:r>
      <w:r w:rsidR="005D6AB9">
        <w:rPr>
          <w:rFonts w:cs="Times New Roman"/>
          <w:noProof/>
          <w:szCs w:val="24"/>
        </w:rPr>
        <w:t>(</w:t>
      </w:r>
      <w:r w:rsidR="005D6AB9" w:rsidRPr="00906002">
        <w:rPr>
          <w:rFonts w:cs="Times New Roman"/>
          <w:noProof/>
          <w:szCs w:val="24"/>
        </w:rPr>
        <w:t>BORTOLUZZI et al., 2011)</w:t>
      </w:r>
      <w:r w:rsidR="005D6AB9" w:rsidRPr="00906002">
        <w:rPr>
          <w:rFonts w:cs="Times New Roman"/>
          <w:szCs w:val="24"/>
        </w:rPr>
        <w:t>.</w:t>
      </w:r>
      <w:r w:rsidR="00604237">
        <w:rPr>
          <w:rFonts w:cs="Times New Roman"/>
          <w:szCs w:val="24"/>
        </w:rPr>
        <w:t xml:space="preserve"> </w:t>
      </w:r>
      <w:r w:rsidR="00F1247F">
        <w:rPr>
          <w:rFonts w:cs="Times New Roman"/>
          <w:szCs w:val="24"/>
        </w:rPr>
        <w:t>O p</w:t>
      </w:r>
      <w:r w:rsidR="00BA2EC0">
        <w:rPr>
          <w:rFonts w:cs="Times New Roman"/>
          <w:szCs w:val="24"/>
        </w:rPr>
        <w:t>o</w:t>
      </w:r>
      <w:r w:rsidR="00F1247F">
        <w:rPr>
          <w:rFonts w:cs="Times New Roman"/>
          <w:szCs w:val="24"/>
        </w:rPr>
        <w:t>lo presente representa a direção de preferência do decisor no alcance dos objetivos, enquanto o p</w:t>
      </w:r>
      <w:r w:rsidR="00BA2EC0">
        <w:rPr>
          <w:rFonts w:cs="Times New Roman"/>
          <w:szCs w:val="24"/>
        </w:rPr>
        <w:t>o</w:t>
      </w:r>
      <w:r w:rsidR="00F1247F">
        <w:rPr>
          <w:rFonts w:cs="Times New Roman"/>
          <w:szCs w:val="24"/>
        </w:rPr>
        <w:t>lo oposto representa as consequências de não alcançar os objetivos</w:t>
      </w:r>
      <w:r w:rsidR="005D6AB9">
        <w:rPr>
          <w:rFonts w:cs="Times New Roman"/>
          <w:szCs w:val="24"/>
        </w:rPr>
        <w:t xml:space="preserve"> (</w:t>
      </w:r>
      <w:r w:rsidR="005D6AB9" w:rsidRPr="006A5285">
        <w:rPr>
          <w:rFonts w:cs="Times New Roman"/>
          <w:noProof/>
          <w:szCs w:val="24"/>
        </w:rPr>
        <w:t>LONGARAY et al., 2018</w:t>
      </w:r>
      <w:r w:rsidR="005D6AB9">
        <w:rPr>
          <w:rFonts w:cs="Times New Roman"/>
          <w:noProof/>
          <w:szCs w:val="24"/>
        </w:rPr>
        <w:t>)</w:t>
      </w:r>
      <w:r w:rsidR="00F1247F">
        <w:rPr>
          <w:rFonts w:cs="Times New Roman"/>
          <w:szCs w:val="24"/>
        </w:rPr>
        <w:t xml:space="preserve">. </w:t>
      </w:r>
    </w:p>
    <w:p w14:paraId="72EE7AD5" w14:textId="2EF55341" w:rsidR="00604237" w:rsidRDefault="00BA2EC0" w:rsidP="006A161B">
      <w:pPr>
        <w:rPr>
          <w:rFonts w:cs="Times New Roman"/>
          <w:szCs w:val="24"/>
        </w:rPr>
      </w:pPr>
      <w:r>
        <w:rPr>
          <w:rFonts w:cs="Times New Roman"/>
          <w:szCs w:val="24"/>
        </w:rPr>
        <w:t>N</w:t>
      </w:r>
      <w:r w:rsidRPr="008405A6">
        <w:rPr>
          <w:rFonts w:cs="Times New Roman"/>
          <w:szCs w:val="24"/>
        </w:rPr>
        <w:t xml:space="preserve">o  </w:t>
      </w:r>
      <w:r>
        <w:fldChar w:fldCharType="begin"/>
      </w:r>
      <w:r>
        <w:instrText xml:space="preserve"> REF _Ref339973268 \h  \* MERGEFORMAT </w:instrText>
      </w:r>
      <w:r>
        <w:fldChar w:fldCharType="separate"/>
      </w:r>
      <w:r w:rsidRPr="005D6AB9">
        <w:rPr>
          <w:rFonts w:cs="Times New Roman"/>
          <w:szCs w:val="24"/>
        </w:rPr>
        <w:t>Quadro 3</w:t>
      </w:r>
      <w:r>
        <w:fldChar w:fldCharType="end"/>
      </w:r>
      <w:r>
        <w:rPr>
          <w:rFonts w:cs="Times New Roman"/>
          <w:szCs w:val="24"/>
        </w:rPr>
        <w:t>, são apresentados o</w:t>
      </w:r>
      <w:r w:rsidR="00F1247F">
        <w:rPr>
          <w:rFonts w:cs="Times New Roman"/>
          <w:szCs w:val="24"/>
        </w:rPr>
        <w:t>s</w:t>
      </w:r>
      <w:r w:rsidR="00604237">
        <w:rPr>
          <w:rFonts w:cs="Times New Roman"/>
          <w:szCs w:val="24"/>
        </w:rPr>
        <w:t xml:space="preserve"> conceitos </w:t>
      </w:r>
      <w:r>
        <w:rPr>
          <w:rFonts w:cs="Times New Roman"/>
          <w:szCs w:val="24"/>
        </w:rPr>
        <w:t xml:space="preserve">obtidos, a partir do estímulo dado ao decisor, quando </w:t>
      </w:r>
      <w:r w:rsidR="00604237">
        <w:rPr>
          <w:rFonts w:cs="Times New Roman"/>
          <w:szCs w:val="24"/>
        </w:rPr>
        <w:t xml:space="preserve">aos </w:t>
      </w:r>
      <w:proofErr w:type="spellStart"/>
      <w:r w:rsidR="00604237">
        <w:rPr>
          <w:rFonts w:cs="Times New Roman"/>
          <w:szCs w:val="24"/>
        </w:rPr>
        <w:t>EPAs</w:t>
      </w:r>
      <w:proofErr w:type="spellEnd"/>
      <w:r>
        <w:rPr>
          <w:rFonts w:cs="Times New Roman"/>
          <w:szCs w:val="24"/>
        </w:rPr>
        <w:t>.</w:t>
      </w:r>
    </w:p>
    <w:p w14:paraId="72EE7AD6" w14:textId="77777777" w:rsidR="00604237" w:rsidRPr="006F6852" w:rsidRDefault="00604237" w:rsidP="006A161B">
      <w:pPr>
        <w:pStyle w:val="Legenda"/>
        <w:jc w:val="center"/>
        <w:rPr>
          <w:rFonts w:cs="Times New Roman"/>
          <w:b w:val="0"/>
          <w:color w:val="auto"/>
          <w:sz w:val="24"/>
          <w:szCs w:val="24"/>
        </w:rPr>
      </w:pPr>
      <w:bookmarkStart w:id="9" w:name="_Ref339973268"/>
      <w:r w:rsidRPr="006F6852">
        <w:rPr>
          <w:rFonts w:cs="Times New Roman"/>
          <w:b w:val="0"/>
          <w:color w:val="auto"/>
          <w:sz w:val="24"/>
          <w:szCs w:val="24"/>
        </w:rPr>
        <w:t xml:space="preserve">Quadro </w:t>
      </w:r>
      <w:r w:rsidRPr="006F6852">
        <w:rPr>
          <w:rFonts w:cs="Times New Roman"/>
          <w:b w:val="0"/>
          <w:color w:val="auto"/>
          <w:sz w:val="24"/>
          <w:szCs w:val="24"/>
        </w:rPr>
        <w:fldChar w:fldCharType="begin"/>
      </w:r>
      <w:r w:rsidRPr="006F6852">
        <w:rPr>
          <w:rFonts w:cs="Times New Roman"/>
          <w:b w:val="0"/>
          <w:color w:val="auto"/>
          <w:sz w:val="24"/>
          <w:szCs w:val="24"/>
        </w:rPr>
        <w:instrText xml:space="preserve"> SEQ Quadro \* ARABIC </w:instrText>
      </w:r>
      <w:r w:rsidRPr="006F6852">
        <w:rPr>
          <w:rFonts w:cs="Times New Roman"/>
          <w:b w:val="0"/>
          <w:color w:val="auto"/>
          <w:sz w:val="24"/>
          <w:szCs w:val="24"/>
        </w:rPr>
        <w:fldChar w:fldCharType="separate"/>
      </w:r>
      <w:r w:rsidR="005D6AB9">
        <w:rPr>
          <w:rFonts w:cs="Times New Roman"/>
          <w:b w:val="0"/>
          <w:noProof/>
          <w:color w:val="auto"/>
          <w:sz w:val="24"/>
          <w:szCs w:val="24"/>
        </w:rPr>
        <w:t>3</w:t>
      </w:r>
      <w:r w:rsidRPr="006F6852">
        <w:rPr>
          <w:rFonts w:cs="Times New Roman"/>
          <w:b w:val="0"/>
          <w:color w:val="auto"/>
          <w:sz w:val="24"/>
          <w:szCs w:val="24"/>
        </w:rPr>
        <w:fldChar w:fldCharType="end"/>
      </w:r>
      <w:bookmarkEnd w:id="9"/>
      <w:r w:rsidRPr="006F6852">
        <w:rPr>
          <w:rFonts w:cs="Times New Roman"/>
          <w:b w:val="0"/>
          <w:color w:val="auto"/>
          <w:sz w:val="24"/>
          <w:szCs w:val="24"/>
        </w:rPr>
        <w:t xml:space="preserve"> – Conceitos Relacionados dos </w:t>
      </w:r>
      <w:proofErr w:type="spellStart"/>
      <w:r w:rsidRPr="006F6852">
        <w:rPr>
          <w:rFonts w:cs="Times New Roman"/>
          <w:b w:val="0"/>
          <w:color w:val="auto"/>
          <w:sz w:val="24"/>
          <w:szCs w:val="24"/>
        </w:rPr>
        <w:t>EPAs</w:t>
      </w:r>
      <w:proofErr w:type="spellEnd"/>
    </w:p>
    <w:tbl>
      <w:tblPr>
        <w:tblW w:w="914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8180"/>
      </w:tblGrid>
      <w:tr w:rsidR="00604237" w:rsidRPr="006F6852" w14:paraId="72EE7AD9" w14:textId="77777777" w:rsidTr="006A161B">
        <w:trPr>
          <w:trHeight w:val="300"/>
        </w:trPr>
        <w:tc>
          <w:tcPr>
            <w:tcW w:w="960" w:type="dxa"/>
            <w:shd w:val="clear" w:color="auto" w:fill="auto"/>
            <w:noWrap/>
            <w:vAlign w:val="center"/>
            <w:hideMark/>
          </w:tcPr>
          <w:p w14:paraId="72EE7AD7" w14:textId="77777777" w:rsidR="00604237" w:rsidRPr="006F6852" w:rsidRDefault="00604237" w:rsidP="00280F20">
            <w:pPr>
              <w:spacing w:after="0" w:line="240" w:lineRule="auto"/>
              <w:ind w:firstLine="0"/>
              <w:jc w:val="center"/>
              <w:rPr>
                <w:rFonts w:eastAsia="Times New Roman" w:cs="Times New Roman"/>
                <w:b/>
                <w:bCs/>
                <w:color w:val="000000"/>
                <w:sz w:val="20"/>
                <w:szCs w:val="20"/>
                <w:lang w:eastAsia="pt-BR"/>
              </w:rPr>
            </w:pPr>
            <w:r w:rsidRPr="006F6852">
              <w:rPr>
                <w:rFonts w:eastAsia="Times New Roman" w:cs="Times New Roman"/>
                <w:b/>
                <w:bCs/>
                <w:color w:val="000000"/>
                <w:sz w:val="20"/>
                <w:szCs w:val="20"/>
                <w:lang w:eastAsia="pt-BR"/>
              </w:rPr>
              <w:t>Nº</w:t>
            </w:r>
          </w:p>
        </w:tc>
        <w:tc>
          <w:tcPr>
            <w:tcW w:w="8180" w:type="dxa"/>
            <w:shd w:val="clear" w:color="auto" w:fill="auto"/>
            <w:vAlign w:val="center"/>
            <w:hideMark/>
          </w:tcPr>
          <w:p w14:paraId="72EE7AD8" w14:textId="77777777" w:rsidR="00604237" w:rsidRPr="006F6852" w:rsidRDefault="00604237" w:rsidP="006A161B">
            <w:pPr>
              <w:spacing w:after="0" w:line="240" w:lineRule="auto"/>
              <w:jc w:val="center"/>
              <w:rPr>
                <w:rFonts w:eastAsia="Times New Roman" w:cs="Times New Roman"/>
                <w:b/>
                <w:bCs/>
                <w:color w:val="000000"/>
                <w:sz w:val="20"/>
                <w:szCs w:val="20"/>
                <w:lang w:eastAsia="pt-BR"/>
              </w:rPr>
            </w:pPr>
            <w:r w:rsidRPr="006F6852">
              <w:rPr>
                <w:rFonts w:eastAsia="Times New Roman" w:cs="Times New Roman"/>
                <w:b/>
                <w:bCs/>
                <w:color w:val="000000"/>
                <w:sz w:val="20"/>
                <w:szCs w:val="20"/>
                <w:lang w:eastAsia="pt-BR"/>
              </w:rPr>
              <w:t>Conceito</w:t>
            </w:r>
          </w:p>
        </w:tc>
      </w:tr>
      <w:tr w:rsidR="00604237" w:rsidRPr="006F6852" w14:paraId="72EE7ADC" w14:textId="77777777" w:rsidTr="006A161B">
        <w:trPr>
          <w:trHeight w:val="300"/>
        </w:trPr>
        <w:tc>
          <w:tcPr>
            <w:tcW w:w="960" w:type="dxa"/>
            <w:shd w:val="clear" w:color="auto" w:fill="auto"/>
            <w:noWrap/>
            <w:vAlign w:val="center"/>
            <w:hideMark/>
          </w:tcPr>
          <w:p w14:paraId="72EE7ADA" w14:textId="77777777" w:rsidR="00604237" w:rsidRPr="006F6852" w:rsidRDefault="00604237" w:rsidP="00280F20">
            <w:pPr>
              <w:spacing w:after="0" w:line="240" w:lineRule="auto"/>
              <w:ind w:firstLine="0"/>
              <w:jc w:val="center"/>
              <w:rPr>
                <w:rFonts w:eastAsia="Times New Roman" w:cs="Times New Roman"/>
                <w:color w:val="000000"/>
                <w:sz w:val="20"/>
                <w:szCs w:val="20"/>
                <w:lang w:eastAsia="pt-BR"/>
              </w:rPr>
            </w:pPr>
            <w:r w:rsidRPr="006F6852">
              <w:rPr>
                <w:rFonts w:eastAsia="Times New Roman" w:cs="Times New Roman"/>
                <w:color w:val="000000"/>
                <w:sz w:val="20"/>
                <w:szCs w:val="20"/>
                <w:lang w:eastAsia="pt-BR"/>
              </w:rPr>
              <w:t>4 - a</w:t>
            </w:r>
          </w:p>
        </w:tc>
        <w:tc>
          <w:tcPr>
            <w:tcW w:w="8180" w:type="dxa"/>
            <w:shd w:val="clear" w:color="auto" w:fill="auto"/>
            <w:vAlign w:val="bottom"/>
            <w:hideMark/>
          </w:tcPr>
          <w:p w14:paraId="72EE7ADB" w14:textId="77777777" w:rsidR="00604237" w:rsidRPr="00906002" w:rsidRDefault="00604237" w:rsidP="00280F20">
            <w:pPr>
              <w:spacing w:after="0" w:line="240" w:lineRule="auto"/>
              <w:ind w:firstLine="0"/>
              <w:rPr>
                <w:rFonts w:eastAsia="Times New Roman" w:cs="Times New Roman"/>
                <w:color w:val="000000"/>
                <w:sz w:val="20"/>
                <w:szCs w:val="20"/>
                <w:lang w:eastAsia="pt-BR"/>
              </w:rPr>
            </w:pPr>
            <w:r w:rsidRPr="00906002">
              <w:rPr>
                <w:rFonts w:eastAsia="Times New Roman" w:cs="Times New Roman"/>
                <w:color w:val="000000"/>
                <w:sz w:val="20"/>
                <w:szCs w:val="20"/>
                <w:lang w:eastAsia="pt-BR"/>
              </w:rPr>
              <w:t>Ter visibilidade em múltiplas formas… Restringir a resultado numérico ou gráfica unicamente</w:t>
            </w:r>
          </w:p>
        </w:tc>
      </w:tr>
      <w:tr w:rsidR="00604237" w:rsidRPr="006F6852" w14:paraId="72EE7ADF" w14:textId="77777777" w:rsidTr="006A161B">
        <w:trPr>
          <w:trHeight w:val="300"/>
        </w:trPr>
        <w:tc>
          <w:tcPr>
            <w:tcW w:w="960" w:type="dxa"/>
            <w:shd w:val="clear" w:color="auto" w:fill="auto"/>
            <w:noWrap/>
            <w:vAlign w:val="center"/>
            <w:hideMark/>
          </w:tcPr>
          <w:p w14:paraId="72EE7ADD" w14:textId="77777777" w:rsidR="00604237" w:rsidRPr="006F6852" w:rsidRDefault="00604237" w:rsidP="00280F20">
            <w:pPr>
              <w:spacing w:after="0" w:line="240" w:lineRule="auto"/>
              <w:ind w:firstLine="0"/>
              <w:jc w:val="center"/>
              <w:rPr>
                <w:rFonts w:eastAsia="Times New Roman" w:cs="Times New Roman"/>
                <w:color w:val="000000"/>
                <w:sz w:val="20"/>
                <w:szCs w:val="20"/>
                <w:lang w:eastAsia="pt-BR"/>
              </w:rPr>
            </w:pPr>
            <w:r w:rsidRPr="006F6852">
              <w:rPr>
                <w:rFonts w:eastAsia="Times New Roman" w:cs="Times New Roman"/>
                <w:color w:val="000000"/>
                <w:sz w:val="20"/>
                <w:szCs w:val="20"/>
                <w:lang w:eastAsia="pt-BR"/>
              </w:rPr>
              <w:t>4 - b</w:t>
            </w:r>
          </w:p>
        </w:tc>
        <w:tc>
          <w:tcPr>
            <w:tcW w:w="8180" w:type="dxa"/>
            <w:shd w:val="clear" w:color="auto" w:fill="auto"/>
            <w:vAlign w:val="bottom"/>
            <w:hideMark/>
          </w:tcPr>
          <w:p w14:paraId="72EE7ADE" w14:textId="77777777" w:rsidR="00604237" w:rsidRPr="00906002" w:rsidRDefault="00604237" w:rsidP="00280F20">
            <w:pPr>
              <w:spacing w:after="0" w:line="240" w:lineRule="auto"/>
              <w:ind w:firstLine="0"/>
              <w:rPr>
                <w:rFonts w:eastAsia="Times New Roman" w:cs="Times New Roman"/>
                <w:color w:val="000000"/>
                <w:sz w:val="20"/>
                <w:szCs w:val="20"/>
                <w:lang w:eastAsia="pt-BR"/>
              </w:rPr>
            </w:pPr>
            <w:r w:rsidRPr="00906002">
              <w:rPr>
                <w:rFonts w:eastAsia="Times New Roman" w:cs="Times New Roman"/>
                <w:color w:val="000000"/>
                <w:sz w:val="20"/>
                <w:szCs w:val="20"/>
                <w:lang w:eastAsia="pt-BR"/>
              </w:rPr>
              <w:t>Garantir flexibilidade de visualização dos resultados… Desmotivar busca de oportunidades por falta de visibilidade.</w:t>
            </w:r>
          </w:p>
        </w:tc>
      </w:tr>
      <w:tr w:rsidR="00604237" w:rsidRPr="006F6852" w14:paraId="72EE7AE2" w14:textId="77777777" w:rsidTr="006A161B">
        <w:trPr>
          <w:trHeight w:val="300"/>
        </w:trPr>
        <w:tc>
          <w:tcPr>
            <w:tcW w:w="960" w:type="dxa"/>
            <w:shd w:val="clear" w:color="auto" w:fill="auto"/>
            <w:noWrap/>
            <w:vAlign w:val="center"/>
            <w:hideMark/>
          </w:tcPr>
          <w:p w14:paraId="72EE7AE0" w14:textId="77777777" w:rsidR="00604237" w:rsidRPr="006F6852" w:rsidRDefault="00604237" w:rsidP="00280F20">
            <w:pPr>
              <w:spacing w:after="0" w:line="240" w:lineRule="auto"/>
              <w:ind w:firstLine="0"/>
              <w:jc w:val="center"/>
              <w:rPr>
                <w:rFonts w:eastAsia="Times New Roman" w:cs="Times New Roman"/>
                <w:color w:val="000000"/>
                <w:sz w:val="20"/>
                <w:szCs w:val="20"/>
                <w:lang w:eastAsia="pt-BR"/>
              </w:rPr>
            </w:pPr>
            <w:r w:rsidRPr="006F6852">
              <w:rPr>
                <w:rFonts w:eastAsia="Times New Roman" w:cs="Times New Roman"/>
                <w:color w:val="000000"/>
                <w:sz w:val="20"/>
                <w:szCs w:val="20"/>
                <w:lang w:eastAsia="pt-BR"/>
              </w:rPr>
              <w:t>4 - c</w:t>
            </w:r>
          </w:p>
        </w:tc>
        <w:tc>
          <w:tcPr>
            <w:tcW w:w="8180" w:type="dxa"/>
            <w:shd w:val="clear" w:color="auto" w:fill="auto"/>
            <w:vAlign w:val="bottom"/>
            <w:hideMark/>
          </w:tcPr>
          <w:p w14:paraId="72EE7AE1" w14:textId="77777777" w:rsidR="00604237" w:rsidRPr="00906002" w:rsidRDefault="00604237" w:rsidP="00280F20">
            <w:pPr>
              <w:spacing w:after="0" w:line="240" w:lineRule="auto"/>
              <w:ind w:firstLine="0"/>
              <w:rPr>
                <w:rFonts w:eastAsia="Times New Roman" w:cs="Times New Roman"/>
                <w:color w:val="000000"/>
                <w:sz w:val="20"/>
                <w:szCs w:val="20"/>
                <w:lang w:eastAsia="pt-BR"/>
              </w:rPr>
            </w:pPr>
            <w:r w:rsidRPr="00906002">
              <w:rPr>
                <w:rFonts w:eastAsia="Times New Roman" w:cs="Times New Roman"/>
                <w:color w:val="000000"/>
                <w:sz w:val="20"/>
                <w:szCs w:val="20"/>
                <w:lang w:eastAsia="pt-BR"/>
              </w:rPr>
              <w:t>Poder visualizar o perfil global e local…Não permitir perfis de Pontos de vista elementares</w:t>
            </w:r>
          </w:p>
        </w:tc>
      </w:tr>
      <w:tr w:rsidR="00604237" w:rsidRPr="006F6852" w14:paraId="72EE7AE5" w14:textId="77777777" w:rsidTr="006A161B">
        <w:trPr>
          <w:trHeight w:val="300"/>
        </w:trPr>
        <w:tc>
          <w:tcPr>
            <w:tcW w:w="960" w:type="dxa"/>
            <w:shd w:val="clear" w:color="auto" w:fill="auto"/>
            <w:noWrap/>
            <w:vAlign w:val="center"/>
            <w:hideMark/>
          </w:tcPr>
          <w:p w14:paraId="72EE7AE3" w14:textId="77777777" w:rsidR="00604237" w:rsidRPr="006F6852" w:rsidRDefault="00604237" w:rsidP="00280F20">
            <w:pPr>
              <w:spacing w:after="0" w:line="240" w:lineRule="auto"/>
              <w:ind w:firstLine="0"/>
              <w:jc w:val="center"/>
              <w:rPr>
                <w:rFonts w:eastAsia="Times New Roman" w:cs="Times New Roman"/>
                <w:color w:val="000000"/>
                <w:sz w:val="20"/>
                <w:szCs w:val="20"/>
                <w:lang w:eastAsia="pt-BR"/>
              </w:rPr>
            </w:pPr>
            <w:r w:rsidRPr="006F6852">
              <w:rPr>
                <w:rFonts w:eastAsia="Times New Roman" w:cs="Times New Roman"/>
                <w:color w:val="000000"/>
                <w:sz w:val="20"/>
                <w:szCs w:val="20"/>
                <w:lang w:eastAsia="pt-BR"/>
              </w:rPr>
              <w:t>4 - d</w:t>
            </w:r>
          </w:p>
        </w:tc>
        <w:tc>
          <w:tcPr>
            <w:tcW w:w="8180" w:type="dxa"/>
            <w:shd w:val="clear" w:color="auto" w:fill="auto"/>
            <w:vAlign w:val="bottom"/>
            <w:hideMark/>
          </w:tcPr>
          <w:p w14:paraId="72EE7AE4" w14:textId="77777777" w:rsidR="00604237" w:rsidRPr="00906002" w:rsidRDefault="00604237" w:rsidP="00280F20">
            <w:pPr>
              <w:spacing w:after="0" w:line="240" w:lineRule="auto"/>
              <w:ind w:firstLine="0"/>
              <w:rPr>
                <w:rFonts w:eastAsia="Times New Roman" w:cs="Times New Roman"/>
                <w:color w:val="000000"/>
                <w:sz w:val="20"/>
                <w:szCs w:val="20"/>
                <w:lang w:eastAsia="pt-BR"/>
              </w:rPr>
            </w:pPr>
            <w:r w:rsidRPr="00906002">
              <w:rPr>
                <w:rFonts w:eastAsia="Times New Roman" w:cs="Times New Roman"/>
                <w:color w:val="000000"/>
                <w:sz w:val="20"/>
                <w:szCs w:val="20"/>
                <w:lang w:eastAsia="pt-BR"/>
              </w:rPr>
              <w:t>Poder alternar perfil gráfico e numérico… Restringir o entendimento da informação.</w:t>
            </w:r>
          </w:p>
        </w:tc>
      </w:tr>
      <w:tr w:rsidR="00604237" w:rsidRPr="006F6852" w14:paraId="72EE7AE8" w14:textId="77777777" w:rsidTr="006A161B">
        <w:trPr>
          <w:trHeight w:val="300"/>
        </w:trPr>
        <w:tc>
          <w:tcPr>
            <w:tcW w:w="960" w:type="dxa"/>
            <w:shd w:val="clear" w:color="auto" w:fill="auto"/>
            <w:noWrap/>
            <w:vAlign w:val="center"/>
            <w:hideMark/>
          </w:tcPr>
          <w:p w14:paraId="72EE7AE6" w14:textId="77777777" w:rsidR="00604237" w:rsidRPr="006F6852" w:rsidRDefault="00604237" w:rsidP="00280F20">
            <w:pPr>
              <w:spacing w:after="0" w:line="240" w:lineRule="auto"/>
              <w:ind w:firstLine="0"/>
              <w:jc w:val="center"/>
              <w:rPr>
                <w:rFonts w:eastAsia="Times New Roman" w:cs="Times New Roman"/>
                <w:color w:val="000000"/>
                <w:sz w:val="20"/>
                <w:szCs w:val="20"/>
                <w:lang w:eastAsia="pt-BR"/>
              </w:rPr>
            </w:pPr>
            <w:r w:rsidRPr="006F6852">
              <w:rPr>
                <w:rFonts w:eastAsia="Times New Roman" w:cs="Times New Roman"/>
                <w:color w:val="000000"/>
                <w:sz w:val="20"/>
                <w:szCs w:val="20"/>
                <w:lang w:eastAsia="pt-BR"/>
              </w:rPr>
              <w:t>4 - e</w:t>
            </w:r>
          </w:p>
        </w:tc>
        <w:tc>
          <w:tcPr>
            <w:tcW w:w="8180" w:type="dxa"/>
            <w:shd w:val="clear" w:color="auto" w:fill="auto"/>
            <w:vAlign w:val="bottom"/>
            <w:hideMark/>
          </w:tcPr>
          <w:p w14:paraId="72EE7AE7" w14:textId="77777777" w:rsidR="00604237" w:rsidRPr="006F6852" w:rsidRDefault="00604237" w:rsidP="00280F20">
            <w:pPr>
              <w:spacing w:after="0" w:line="240" w:lineRule="auto"/>
              <w:ind w:firstLine="0"/>
              <w:rPr>
                <w:rFonts w:eastAsia="Times New Roman" w:cs="Times New Roman"/>
                <w:color w:val="000000"/>
                <w:sz w:val="20"/>
                <w:szCs w:val="20"/>
                <w:lang w:eastAsia="pt-BR"/>
              </w:rPr>
            </w:pPr>
            <w:r w:rsidRPr="006F6852">
              <w:rPr>
                <w:rFonts w:eastAsia="Times New Roman" w:cs="Times New Roman"/>
                <w:color w:val="000000"/>
                <w:sz w:val="20"/>
                <w:szCs w:val="20"/>
                <w:lang w:eastAsia="pt-BR"/>
              </w:rPr>
              <w:t>Poder simular alterações do perfil no próprio gráfico…</w:t>
            </w:r>
            <w:proofErr w:type="spellStart"/>
            <w:r w:rsidRPr="006F6852">
              <w:rPr>
                <w:rFonts w:eastAsia="Times New Roman" w:cs="Times New Roman"/>
                <w:color w:val="000000"/>
                <w:sz w:val="20"/>
                <w:szCs w:val="20"/>
                <w:lang w:eastAsia="pt-BR"/>
              </w:rPr>
              <w:t>Restrigir</w:t>
            </w:r>
            <w:proofErr w:type="spellEnd"/>
            <w:r w:rsidRPr="006F6852">
              <w:rPr>
                <w:rFonts w:eastAsia="Times New Roman" w:cs="Times New Roman"/>
                <w:color w:val="000000"/>
                <w:sz w:val="20"/>
                <w:szCs w:val="20"/>
                <w:lang w:eastAsia="pt-BR"/>
              </w:rPr>
              <w:t xml:space="preserve"> a simulação a entradas via teclado</w:t>
            </w:r>
          </w:p>
        </w:tc>
      </w:tr>
      <w:tr w:rsidR="00604237" w:rsidRPr="006F6852" w14:paraId="72EE7AEB" w14:textId="77777777" w:rsidTr="006A161B">
        <w:trPr>
          <w:trHeight w:val="300"/>
        </w:trPr>
        <w:tc>
          <w:tcPr>
            <w:tcW w:w="960" w:type="dxa"/>
            <w:shd w:val="clear" w:color="auto" w:fill="auto"/>
            <w:noWrap/>
            <w:vAlign w:val="center"/>
            <w:hideMark/>
          </w:tcPr>
          <w:p w14:paraId="72EE7AE9" w14:textId="77777777" w:rsidR="00604237" w:rsidRPr="006F6852" w:rsidRDefault="00604237" w:rsidP="00280F20">
            <w:pPr>
              <w:spacing w:after="0" w:line="240" w:lineRule="auto"/>
              <w:ind w:firstLine="0"/>
              <w:jc w:val="center"/>
              <w:rPr>
                <w:rFonts w:eastAsia="Times New Roman" w:cs="Times New Roman"/>
                <w:color w:val="000000"/>
                <w:sz w:val="20"/>
                <w:szCs w:val="20"/>
                <w:lang w:eastAsia="pt-BR"/>
              </w:rPr>
            </w:pPr>
            <w:r w:rsidRPr="006F6852">
              <w:rPr>
                <w:rFonts w:eastAsia="Times New Roman" w:cs="Times New Roman"/>
                <w:color w:val="000000"/>
                <w:sz w:val="20"/>
                <w:szCs w:val="20"/>
                <w:lang w:eastAsia="pt-BR"/>
              </w:rPr>
              <w:t>4 - f</w:t>
            </w:r>
          </w:p>
        </w:tc>
        <w:tc>
          <w:tcPr>
            <w:tcW w:w="8180" w:type="dxa"/>
            <w:shd w:val="clear" w:color="auto" w:fill="auto"/>
            <w:vAlign w:val="bottom"/>
            <w:hideMark/>
          </w:tcPr>
          <w:p w14:paraId="72EE7AEA" w14:textId="77777777" w:rsidR="00604237" w:rsidRPr="006F6852" w:rsidRDefault="00604237" w:rsidP="00280F20">
            <w:pPr>
              <w:spacing w:after="0" w:line="240" w:lineRule="auto"/>
              <w:ind w:firstLine="0"/>
              <w:rPr>
                <w:rFonts w:eastAsia="Times New Roman" w:cs="Times New Roman"/>
                <w:color w:val="000000"/>
                <w:sz w:val="20"/>
                <w:szCs w:val="20"/>
                <w:lang w:eastAsia="pt-BR"/>
              </w:rPr>
            </w:pPr>
            <w:r w:rsidRPr="006F6852">
              <w:rPr>
                <w:rFonts w:eastAsia="Times New Roman" w:cs="Times New Roman"/>
                <w:color w:val="000000"/>
                <w:sz w:val="20"/>
                <w:szCs w:val="20"/>
                <w:lang w:eastAsia="pt-BR"/>
              </w:rPr>
              <w:t>Permitir formar estratégias de alternativa… Ter de analisar alternativas somente em forma isolada</w:t>
            </w:r>
          </w:p>
        </w:tc>
      </w:tr>
      <w:tr w:rsidR="00604237" w:rsidRPr="006F6852" w14:paraId="72EE7AEE" w14:textId="77777777" w:rsidTr="006A161B">
        <w:trPr>
          <w:trHeight w:val="525"/>
        </w:trPr>
        <w:tc>
          <w:tcPr>
            <w:tcW w:w="960" w:type="dxa"/>
            <w:shd w:val="clear" w:color="auto" w:fill="auto"/>
            <w:noWrap/>
            <w:vAlign w:val="center"/>
            <w:hideMark/>
          </w:tcPr>
          <w:p w14:paraId="72EE7AEC" w14:textId="77777777" w:rsidR="00604237" w:rsidRPr="006F6852" w:rsidRDefault="00604237" w:rsidP="00280F20">
            <w:pPr>
              <w:spacing w:after="0" w:line="240" w:lineRule="auto"/>
              <w:ind w:firstLine="0"/>
              <w:jc w:val="center"/>
              <w:rPr>
                <w:rFonts w:eastAsia="Times New Roman" w:cs="Times New Roman"/>
                <w:color w:val="000000"/>
                <w:sz w:val="20"/>
                <w:szCs w:val="20"/>
                <w:lang w:eastAsia="pt-BR"/>
              </w:rPr>
            </w:pPr>
            <w:r w:rsidRPr="006F6852">
              <w:rPr>
                <w:rFonts w:eastAsia="Times New Roman" w:cs="Times New Roman"/>
                <w:color w:val="000000"/>
                <w:sz w:val="20"/>
                <w:szCs w:val="20"/>
                <w:lang w:eastAsia="pt-BR"/>
              </w:rPr>
              <w:t>4 - g</w:t>
            </w:r>
          </w:p>
        </w:tc>
        <w:tc>
          <w:tcPr>
            <w:tcW w:w="8180" w:type="dxa"/>
            <w:shd w:val="clear" w:color="auto" w:fill="auto"/>
            <w:vAlign w:val="bottom"/>
            <w:hideMark/>
          </w:tcPr>
          <w:p w14:paraId="72EE7AED" w14:textId="77777777" w:rsidR="00604237" w:rsidRPr="006F6852" w:rsidRDefault="00604237" w:rsidP="00280F20">
            <w:pPr>
              <w:spacing w:after="0" w:line="240" w:lineRule="auto"/>
              <w:ind w:firstLine="0"/>
              <w:rPr>
                <w:rFonts w:eastAsia="Times New Roman" w:cs="Times New Roman"/>
                <w:color w:val="000000"/>
                <w:sz w:val="20"/>
                <w:szCs w:val="20"/>
                <w:lang w:eastAsia="pt-BR"/>
              </w:rPr>
            </w:pPr>
            <w:r w:rsidRPr="006F6852">
              <w:rPr>
                <w:rFonts w:eastAsia="Times New Roman" w:cs="Times New Roman"/>
                <w:color w:val="000000"/>
                <w:sz w:val="20"/>
                <w:szCs w:val="20"/>
                <w:lang w:eastAsia="pt-BR"/>
              </w:rPr>
              <w:t>Visualizar em forma gráfica e numérica a contribuição parcial, intermediária e global do incremento de performance em cada escala ... Ter que ver diferentes modelos</w:t>
            </w:r>
          </w:p>
        </w:tc>
      </w:tr>
      <w:tr w:rsidR="00604237" w:rsidRPr="006F6852" w14:paraId="72EE7AF1" w14:textId="77777777" w:rsidTr="006A161B">
        <w:trPr>
          <w:trHeight w:val="300"/>
        </w:trPr>
        <w:tc>
          <w:tcPr>
            <w:tcW w:w="960" w:type="dxa"/>
            <w:shd w:val="clear" w:color="auto" w:fill="auto"/>
            <w:noWrap/>
            <w:vAlign w:val="center"/>
            <w:hideMark/>
          </w:tcPr>
          <w:p w14:paraId="72EE7AEF" w14:textId="77777777" w:rsidR="00604237" w:rsidRPr="006F6852" w:rsidRDefault="00604237" w:rsidP="00280F20">
            <w:pPr>
              <w:spacing w:after="0" w:line="240" w:lineRule="auto"/>
              <w:ind w:firstLine="0"/>
              <w:jc w:val="center"/>
              <w:rPr>
                <w:rFonts w:eastAsia="Times New Roman" w:cs="Times New Roman"/>
                <w:color w:val="000000"/>
                <w:sz w:val="20"/>
                <w:szCs w:val="20"/>
                <w:lang w:eastAsia="pt-BR"/>
              </w:rPr>
            </w:pPr>
            <w:r w:rsidRPr="006F6852">
              <w:rPr>
                <w:rFonts w:eastAsia="Times New Roman" w:cs="Times New Roman"/>
                <w:color w:val="000000"/>
                <w:sz w:val="20"/>
                <w:szCs w:val="20"/>
                <w:lang w:eastAsia="pt-BR"/>
              </w:rPr>
              <w:t>16 - a</w:t>
            </w:r>
          </w:p>
        </w:tc>
        <w:tc>
          <w:tcPr>
            <w:tcW w:w="8180" w:type="dxa"/>
            <w:shd w:val="clear" w:color="auto" w:fill="auto"/>
            <w:vAlign w:val="bottom"/>
            <w:hideMark/>
          </w:tcPr>
          <w:p w14:paraId="72EE7AF0" w14:textId="77777777" w:rsidR="00604237" w:rsidRPr="006F6852" w:rsidRDefault="00604237" w:rsidP="00280F20">
            <w:pPr>
              <w:spacing w:after="0" w:line="240" w:lineRule="auto"/>
              <w:ind w:firstLine="0"/>
              <w:rPr>
                <w:rFonts w:eastAsia="Times New Roman" w:cs="Times New Roman"/>
                <w:color w:val="000000"/>
                <w:sz w:val="20"/>
                <w:szCs w:val="20"/>
                <w:lang w:eastAsia="pt-BR"/>
              </w:rPr>
            </w:pPr>
            <w:r w:rsidRPr="006F6852">
              <w:rPr>
                <w:rFonts w:eastAsia="Times New Roman" w:cs="Times New Roman"/>
                <w:color w:val="000000"/>
                <w:sz w:val="20"/>
                <w:szCs w:val="20"/>
                <w:lang w:eastAsia="pt-BR"/>
              </w:rPr>
              <w:t>Permitir a análise de sensibilidade das taxas… limitar a sensibilidade a intervalos</w:t>
            </w:r>
          </w:p>
        </w:tc>
      </w:tr>
      <w:tr w:rsidR="00604237" w:rsidRPr="006F6852" w14:paraId="72EE7AF4" w14:textId="77777777" w:rsidTr="006A161B">
        <w:trPr>
          <w:trHeight w:val="300"/>
        </w:trPr>
        <w:tc>
          <w:tcPr>
            <w:tcW w:w="960" w:type="dxa"/>
            <w:shd w:val="clear" w:color="auto" w:fill="auto"/>
            <w:noWrap/>
            <w:vAlign w:val="center"/>
            <w:hideMark/>
          </w:tcPr>
          <w:p w14:paraId="72EE7AF2" w14:textId="77777777" w:rsidR="00604237" w:rsidRPr="006F6852" w:rsidRDefault="00604237" w:rsidP="00280F20">
            <w:pPr>
              <w:spacing w:after="0" w:line="240" w:lineRule="auto"/>
              <w:ind w:firstLine="0"/>
              <w:jc w:val="center"/>
              <w:rPr>
                <w:rFonts w:eastAsia="Times New Roman" w:cs="Times New Roman"/>
                <w:color w:val="000000"/>
                <w:sz w:val="20"/>
                <w:szCs w:val="20"/>
                <w:lang w:eastAsia="pt-BR"/>
              </w:rPr>
            </w:pPr>
            <w:r w:rsidRPr="006F6852">
              <w:rPr>
                <w:rFonts w:eastAsia="Times New Roman" w:cs="Times New Roman"/>
                <w:color w:val="000000"/>
                <w:sz w:val="20"/>
                <w:szCs w:val="20"/>
                <w:lang w:eastAsia="pt-BR"/>
              </w:rPr>
              <w:t>16 - b</w:t>
            </w:r>
          </w:p>
        </w:tc>
        <w:tc>
          <w:tcPr>
            <w:tcW w:w="8180" w:type="dxa"/>
            <w:shd w:val="clear" w:color="auto" w:fill="auto"/>
            <w:vAlign w:val="bottom"/>
            <w:hideMark/>
          </w:tcPr>
          <w:p w14:paraId="72EE7AF3" w14:textId="77777777" w:rsidR="00604237" w:rsidRPr="006F6852" w:rsidRDefault="00604237" w:rsidP="00280F20">
            <w:pPr>
              <w:spacing w:after="0" w:line="240" w:lineRule="auto"/>
              <w:ind w:firstLine="0"/>
              <w:rPr>
                <w:rFonts w:eastAsia="Times New Roman" w:cs="Times New Roman"/>
                <w:color w:val="000000"/>
                <w:sz w:val="20"/>
                <w:szCs w:val="20"/>
                <w:lang w:eastAsia="pt-BR"/>
              </w:rPr>
            </w:pPr>
            <w:r w:rsidRPr="006F6852">
              <w:rPr>
                <w:rFonts w:eastAsia="Times New Roman" w:cs="Times New Roman"/>
                <w:color w:val="000000"/>
                <w:sz w:val="20"/>
                <w:szCs w:val="20"/>
                <w:lang w:eastAsia="pt-BR"/>
              </w:rPr>
              <w:t>Permitir analisar a sensibilidade das alternativas em todos os níveis do descritor… Permitir a um número limitado</w:t>
            </w:r>
          </w:p>
        </w:tc>
      </w:tr>
      <w:tr w:rsidR="00604237" w:rsidRPr="006F6852" w14:paraId="72EE7AF7" w14:textId="77777777" w:rsidTr="006A161B">
        <w:trPr>
          <w:trHeight w:val="300"/>
        </w:trPr>
        <w:tc>
          <w:tcPr>
            <w:tcW w:w="960" w:type="dxa"/>
            <w:shd w:val="clear" w:color="auto" w:fill="auto"/>
            <w:noWrap/>
            <w:vAlign w:val="center"/>
            <w:hideMark/>
          </w:tcPr>
          <w:p w14:paraId="72EE7AF5" w14:textId="77777777" w:rsidR="00604237" w:rsidRPr="006F6852" w:rsidRDefault="00604237" w:rsidP="00280F20">
            <w:pPr>
              <w:spacing w:after="0" w:line="240" w:lineRule="auto"/>
              <w:ind w:firstLine="0"/>
              <w:jc w:val="center"/>
              <w:rPr>
                <w:rFonts w:eastAsia="Times New Roman" w:cs="Times New Roman"/>
                <w:color w:val="000000"/>
                <w:sz w:val="20"/>
                <w:szCs w:val="20"/>
                <w:lang w:eastAsia="pt-BR"/>
              </w:rPr>
            </w:pPr>
            <w:r w:rsidRPr="006F6852">
              <w:rPr>
                <w:rFonts w:eastAsia="Times New Roman" w:cs="Times New Roman"/>
                <w:color w:val="000000"/>
                <w:sz w:val="20"/>
                <w:szCs w:val="20"/>
                <w:lang w:eastAsia="pt-BR"/>
              </w:rPr>
              <w:t>16 - c</w:t>
            </w:r>
          </w:p>
        </w:tc>
        <w:tc>
          <w:tcPr>
            <w:tcW w:w="8180" w:type="dxa"/>
            <w:shd w:val="clear" w:color="auto" w:fill="auto"/>
            <w:vAlign w:val="bottom"/>
            <w:hideMark/>
          </w:tcPr>
          <w:p w14:paraId="72EE7AF6" w14:textId="77777777" w:rsidR="00604237" w:rsidRPr="006F6852" w:rsidRDefault="00604237" w:rsidP="00280F20">
            <w:pPr>
              <w:spacing w:after="0" w:line="240" w:lineRule="auto"/>
              <w:ind w:firstLine="0"/>
              <w:rPr>
                <w:rFonts w:eastAsia="Times New Roman" w:cs="Times New Roman"/>
                <w:color w:val="000000"/>
                <w:sz w:val="20"/>
                <w:szCs w:val="20"/>
                <w:lang w:eastAsia="pt-BR"/>
              </w:rPr>
            </w:pPr>
            <w:r w:rsidRPr="006F6852">
              <w:rPr>
                <w:rFonts w:eastAsia="Times New Roman" w:cs="Times New Roman"/>
                <w:color w:val="000000"/>
                <w:sz w:val="20"/>
                <w:szCs w:val="20"/>
                <w:lang w:eastAsia="pt-BR"/>
              </w:rPr>
              <w:t xml:space="preserve">Ter sistema de geração de alternativas com associação direta ao modelo... Ter de recarregar o modelo </w:t>
            </w:r>
          </w:p>
        </w:tc>
      </w:tr>
      <w:tr w:rsidR="00604237" w:rsidRPr="006F6852" w14:paraId="72EE7AFA" w14:textId="77777777" w:rsidTr="006A161B">
        <w:trPr>
          <w:trHeight w:val="300"/>
        </w:trPr>
        <w:tc>
          <w:tcPr>
            <w:tcW w:w="960" w:type="dxa"/>
            <w:shd w:val="clear" w:color="auto" w:fill="auto"/>
            <w:noWrap/>
            <w:vAlign w:val="center"/>
            <w:hideMark/>
          </w:tcPr>
          <w:p w14:paraId="72EE7AF8" w14:textId="77777777" w:rsidR="00604237" w:rsidRPr="006F6852" w:rsidRDefault="00604237" w:rsidP="00280F20">
            <w:pPr>
              <w:spacing w:after="0" w:line="240" w:lineRule="auto"/>
              <w:ind w:firstLine="0"/>
              <w:jc w:val="center"/>
              <w:rPr>
                <w:rFonts w:eastAsia="Times New Roman" w:cs="Times New Roman"/>
                <w:color w:val="000000"/>
                <w:sz w:val="20"/>
                <w:szCs w:val="20"/>
                <w:lang w:eastAsia="pt-BR"/>
              </w:rPr>
            </w:pPr>
            <w:r w:rsidRPr="006F6852">
              <w:rPr>
                <w:rFonts w:eastAsia="Times New Roman" w:cs="Times New Roman"/>
                <w:color w:val="000000"/>
                <w:sz w:val="20"/>
                <w:szCs w:val="20"/>
                <w:lang w:eastAsia="pt-BR"/>
              </w:rPr>
              <w:t>16 - d</w:t>
            </w:r>
          </w:p>
        </w:tc>
        <w:tc>
          <w:tcPr>
            <w:tcW w:w="8180" w:type="dxa"/>
            <w:shd w:val="clear" w:color="auto" w:fill="auto"/>
            <w:vAlign w:val="bottom"/>
            <w:hideMark/>
          </w:tcPr>
          <w:p w14:paraId="72EE7AF9" w14:textId="77777777" w:rsidR="00604237" w:rsidRPr="006F6852" w:rsidRDefault="00604237" w:rsidP="00280F20">
            <w:pPr>
              <w:spacing w:after="0" w:line="240" w:lineRule="auto"/>
              <w:ind w:firstLine="0"/>
              <w:rPr>
                <w:rFonts w:eastAsia="Times New Roman" w:cs="Times New Roman"/>
                <w:color w:val="000000"/>
                <w:sz w:val="20"/>
                <w:szCs w:val="20"/>
                <w:lang w:eastAsia="pt-BR"/>
              </w:rPr>
            </w:pPr>
            <w:r w:rsidRPr="006F6852">
              <w:rPr>
                <w:rFonts w:eastAsia="Times New Roman" w:cs="Times New Roman"/>
                <w:color w:val="000000"/>
                <w:sz w:val="20"/>
                <w:szCs w:val="20"/>
                <w:lang w:eastAsia="pt-BR"/>
              </w:rPr>
              <w:t>Poder visualizar a análise de sensibilidade de várias taxas simultaneamente… Restringir a análise sistêmica</w:t>
            </w:r>
          </w:p>
        </w:tc>
      </w:tr>
      <w:tr w:rsidR="00604237" w:rsidRPr="006F6852" w14:paraId="72EE7AFD" w14:textId="77777777" w:rsidTr="006A161B">
        <w:trPr>
          <w:trHeight w:val="525"/>
        </w:trPr>
        <w:tc>
          <w:tcPr>
            <w:tcW w:w="960" w:type="dxa"/>
            <w:shd w:val="clear" w:color="auto" w:fill="auto"/>
            <w:noWrap/>
            <w:vAlign w:val="center"/>
            <w:hideMark/>
          </w:tcPr>
          <w:p w14:paraId="72EE7AFB" w14:textId="77777777" w:rsidR="00604237" w:rsidRPr="006F6852" w:rsidRDefault="00604237" w:rsidP="00280F20">
            <w:pPr>
              <w:spacing w:after="0" w:line="240" w:lineRule="auto"/>
              <w:ind w:firstLine="0"/>
              <w:jc w:val="center"/>
              <w:rPr>
                <w:rFonts w:eastAsia="Times New Roman" w:cs="Times New Roman"/>
                <w:color w:val="000000"/>
                <w:sz w:val="20"/>
                <w:szCs w:val="20"/>
                <w:lang w:eastAsia="pt-BR"/>
              </w:rPr>
            </w:pPr>
            <w:r w:rsidRPr="006F6852">
              <w:rPr>
                <w:rFonts w:eastAsia="Times New Roman" w:cs="Times New Roman"/>
                <w:color w:val="000000"/>
                <w:sz w:val="20"/>
                <w:szCs w:val="20"/>
                <w:lang w:eastAsia="pt-BR"/>
              </w:rPr>
              <w:t>16 - e</w:t>
            </w:r>
          </w:p>
        </w:tc>
        <w:tc>
          <w:tcPr>
            <w:tcW w:w="8180" w:type="dxa"/>
            <w:shd w:val="clear" w:color="auto" w:fill="auto"/>
            <w:vAlign w:val="bottom"/>
            <w:hideMark/>
          </w:tcPr>
          <w:p w14:paraId="72EE7AFC" w14:textId="77777777" w:rsidR="00604237" w:rsidRPr="006F6852" w:rsidRDefault="00604237" w:rsidP="00280F20">
            <w:pPr>
              <w:spacing w:after="0" w:line="240" w:lineRule="auto"/>
              <w:ind w:firstLine="0"/>
              <w:rPr>
                <w:rFonts w:eastAsia="Times New Roman" w:cs="Times New Roman"/>
                <w:color w:val="000000"/>
                <w:sz w:val="20"/>
                <w:szCs w:val="20"/>
                <w:lang w:eastAsia="pt-BR"/>
              </w:rPr>
            </w:pPr>
            <w:r w:rsidRPr="006F6852">
              <w:rPr>
                <w:rFonts w:eastAsia="Times New Roman" w:cs="Times New Roman"/>
                <w:color w:val="000000"/>
                <w:sz w:val="20"/>
                <w:szCs w:val="20"/>
                <w:lang w:eastAsia="pt-BR"/>
              </w:rPr>
              <w:t>Poder visualizar simultaneamente a análise de sensibilidade com a mensuração no desempenho de qualquer PV … Restringir à análise sistêmica</w:t>
            </w:r>
          </w:p>
        </w:tc>
      </w:tr>
      <w:tr w:rsidR="00604237" w:rsidRPr="006F6852" w14:paraId="72EE7B00" w14:textId="77777777" w:rsidTr="006A161B">
        <w:trPr>
          <w:trHeight w:val="300"/>
        </w:trPr>
        <w:tc>
          <w:tcPr>
            <w:tcW w:w="960" w:type="dxa"/>
            <w:shd w:val="clear" w:color="auto" w:fill="auto"/>
            <w:noWrap/>
            <w:vAlign w:val="center"/>
            <w:hideMark/>
          </w:tcPr>
          <w:p w14:paraId="72EE7AFE" w14:textId="77777777" w:rsidR="00604237" w:rsidRPr="006F6852" w:rsidRDefault="00604237" w:rsidP="00280F20">
            <w:pPr>
              <w:spacing w:after="0" w:line="240" w:lineRule="auto"/>
              <w:ind w:firstLine="0"/>
              <w:jc w:val="center"/>
              <w:rPr>
                <w:rFonts w:eastAsia="Times New Roman" w:cs="Times New Roman"/>
                <w:color w:val="000000"/>
                <w:sz w:val="20"/>
                <w:szCs w:val="20"/>
                <w:lang w:eastAsia="pt-BR"/>
              </w:rPr>
            </w:pPr>
            <w:r w:rsidRPr="006F6852">
              <w:rPr>
                <w:rFonts w:eastAsia="Times New Roman" w:cs="Times New Roman"/>
                <w:color w:val="000000"/>
                <w:sz w:val="20"/>
                <w:szCs w:val="20"/>
                <w:lang w:eastAsia="pt-BR"/>
              </w:rPr>
              <w:t>24 - c</w:t>
            </w:r>
          </w:p>
        </w:tc>
        <w:tc>
          <w:tcPr>
            <w:tcW w:w="8180" w:type="dxa"/>
            <w:shd w:val="clear" w:color="auto" w:fill="auto"/>
            <w:vAlign w:val="bottom"/>
            <w:hideMark/>
          </w:tcPr>
          <w:p w14:paraId="72EE7AFF" w14:textId="77777777" w:rsidR="00604237" w:rsidRPr="006F6852" w:rsidRDefault="00604237" w:rsidP="00280F20">
            <w:pPr>
              <w:spacing w:after="0" w:line="240" w:lineRule="auto"/>
              <w:ind w:firstLine="0"/>
              <w:rPr>
                <w:rFonts w:eastAsia="Times New Roman" w:cs="Times New Roman"/>
                <w:color w:val="000000"/>
                <w:sz w:val="20"/>
                <w:szCs w:val="20"/>
                <w:lang w:eastAsia="pt-BR"/>
              </w:rPr>
            </w:pPr>
            <w:r w:rsidRPr="006F6852">
              <w:rPr>
                <w:rFonts w:eastAsia="Times New Roman" w:cs="Times New Roman"/>
                <w:color w:val="000000"/>
                <w:sz w:val="20"/>
                <w:szCs w:val="20"/>
                <w:lang w:eastAsia="pt-BR"/>
              </w:rPr>
              <w:t>Poder ter o perfil gráfico e numérico de alternativas em PV selecionados… Não ter informação suficiente para decidir</w:t>
            </w:r>
          </w:p>
        </w:tc>
      </w:tr>
      <w:tr w:rsidR="00604237" w:rsidRPr="006F6852" w14:paraId="72EE7B03" w14:textId="77777777" w:rsidTr="006A161B">
        <w:trPr>
          <w:trHeight w:val="300"/>
        </w:trPr>
        <w:tc>
          <w:tcPr>
            <w:tcW w:w="960" w:type="dxa"/>
            <w:shd w:val="clear" w:color="auto" w:fill="auto"/>
            <w:noWrap/>
            <w:vAlign w:val="center"/>
            <w:hideMark/>
          </w:tcPr>
          <w:p w14:paraId="72EE7B01" w14:textId="77777777" w:rsidR="00604237" w:rsidRPr="006F6852" w:rsidRDefault="00604237" w:rsidP="00280F20">
            <w:pPr>
              <w:spacing w:after="0" w:line="240" w:lineRule="auto"/>
              <w:ind w:firstLine="0"/>
              <w:jc w:val="center"/>
              <w:rPr>
                <w:rFonts w:eastAsia="Times New Roman" w:cs="Times New Roman"/>
                <w:color w:val="000000"/>
                <w:sz w:val="20"/>
                <w:szCs w:val="20"/>
                <w:lang w:eastAsia="pt-BR"/>
              </w:rPr>
            </w:pPr>
            <w:r w:rsidRPr="006F6852">
              <w:rPr>
                <w:rFonts w:eastAsia="Times New Roman" w:cs="Times New Roman"/>
                <w:color w:val="000000"/>
                <w:sz w:val="20"/>
                <w:szCs w:val="20"/>
                <w:lang w:eastAsia="pt-BR"/>
              </w:rPr>
              <w:t>25 - a</w:t>
            </w:r>
          </w:p>
        </w:tc>
        <w:tc>
          <w:tcPr>
            <w:tcW w:w="8180" w:type="dxa"/>
            <w:shd w:val="clear" w:color="auto" w:fill="auto"/>
            <w:vAlign w:val="bottom"/>
            <w:hideMark/>
          </w:tcPr>
          <w:p w14:paraId="72EE7B02" w14:textId="77777777" w:rsidR="00604237" w:rsidRPr="006F6852" w:rsidRDefault="00604237" w:rsidP="00280F20">
            <w:pPr>
              <w:spacing w:after="0" w:line="240" w:lineRule="auto"/>
              <w:ind w:firstLine="0"/>
              <w:rPr>
                <w:rFonts w:eastAsia="Times New Roman" w:cs="Times New Roman"/>
                <w:color w:val="000000"/>
                <w:sz w:val="20"/>
                <w:szCs w:val="20"/>
                <w:lang w:eastAsia="pt-BR"/>
              </w:rPr>
            </w:pPr>
            <w:r w:rsidRPr="006F6852">
              <w:rPr>
                <w:rFonts w:eastAsia="Times New Roman" w:cs="Times New Roman"/>
                <w:color w:val="000000"/>
                <w:sz w:val="20"/>
                <w:szCs w:val="20"/>
                <w:lang w:eastAsia="pt-BR"/>
              </w:rPr>
              <w:t>Permitir mudar os valores dos níveis das escalas com facilidade.. Ter de refazer modelo</w:t>
            </w:r>
          </w:p>
        </w:tc>
      </w:tr>
      <w:tr w:rsidR="00604237" w:rsidRPr="006F6852" w14:paraId="72EE7B06" w14:textId="77777777" w:rsidTr="006A161B">
        <w:trPr>
          <w:trHeight w:val="300"/>
        </w:trPr>
        <w:tc>
          <w:tcPr>
            <w:tcW w:w="960" w:type="dxa"/>
            <w:shd w:val="clear" w:color="auto" w:fill="auto"/>
            <w:noWrap/>
            <w:vAlign w:val="center"/>
            <w:hideMark/>
          </w:tcPr>
          <w:p w14:paraId="72EE7B04" w14:textId="77777777" w:rsidR="00604237" w:rsidRPr="006F6852" w:rsidRDefault="00604237" w:rsidP="00280F20">
            <w:pPr>
              <w:spacing w:after="0" w:line="240" w:lineRule="auto"/>
              <w:ind w:firstLine="0"/>
              <w:jc w:val="center"/>
              <w:rPr>
                <w:rFonts w:eastAsia="Times New Roman" w:cs="Times New Roman"/>
                <w:color w:val="000000"/>
                <w:sz w:val="20"/>
                <w:szCs w:val="20"/>
                <w:lang w:eastAsia="pt-BR"/>
              </w:rPr>
            </w:pPr>
            <w:r w:rsidRPr="006F6852">
              <w:rPr>
                <w:rFonts w:eastAsia="Times New Roman" w:cs="Times New Roman"/>
                <w:color w:val="000000"/>
                <w:sz w:val="20"/>
                <w:szCs w:val="20"/>
                <w:lang w:eastAsia="pt-BR"/>
              </w:rPr>
              <w:t>25 - b</w:t>
            </w:r>
          </w:p>
        </w:tc>
        <w:tc>
          <w:tcPr>
            <w:tcW w:w="8180" w:type="dxa"/>
            <w:shd w:val="clear" w:color="auto" w:fill="auto"/>
            <w:vAlign w:val="bottom"/>
            <w:hideMark/>
          </w:tcPr>
          <w:p w14:paraId="72EE7B05" w14:textId="77777777" w:rsidR="00604237" w:rsidRPr="006F6852" w:rsidRDefault="00604237" w:rsidP="00280F20">
            <w:pPr>
              <w:spacing w:after="0" w:line="240" w:lineRule="auto"/>
              <w:ind w:firstLine="0"/>
              <w:rPr>
                <w:rFonts w:eastAsia="Times New Roman" w:cs="Times New Roman"/>
                <w:color w:val="000000"/>
                <w:sz w:val="20"/>
                <w:szCs w:val="20"/>
                <w:lang w:eastAsia="pt-BR"/>
              </w:rPr>
            </w:pPr>
            <w:r w:rsidRPr="006F6852">
              <w:rPr>
                <w:rFonts w:eastAsia="Times New Roman" w:cs="Times New Roman"/>
                <w:color w:val="000000"/>
                <w:sz w:val="20"/>
                <w:szCs w:val="20"/>
                <w:lang w:eastAsia="pt-BR"/>
              </w:rPr>
              <w:t>Permitir variar a cor do perfil de cada alternativa... Sistema definir a cor.</w:t>
            </w:r>
          </w:p>
        </w:tc>
      </w:tr>
      <w:tr w:rsidR="00604237" w:rsidRPr="006F6852" w14:paraId="72EE7B09" w14:textId="77777777" w:rsidTr="006A161B">
        <w:trPr>
          <w:trHeight w:val="525"/>
        </w:trPr>
        <w:tc>
          <w:tcPr>
            <w:tcW w:w="960" w:type="dxa"/>
            <w:shd w:val="clear" w:color="auto" w:fill="auto"/>
            <w:noWrap/>
            <w:vAlign w:val="center"/>
            <w:hideMark/>
          </w:tcPr>
          <w:p w14:paraId="72EE7B07" w14:textId="77777777" w:rsidR="00604237" w:rsidRPr="006F6852" w:rsidRDefault="00604237" w:rsidP="00280F20">
            <w:pPr>
              <w:spacing w:after="0" w:line="240" w:lineRule="auto"/>
              <w:ind w:firstLine="0"/>
              <w:jc w:val="center"/>
              <w:rPr>
                <w:rFonts w:eastAsia="Times New Roman" w:cs="Times New Roman"/>
                <w:color w:val="000000"/>
                <w:sz w:val="20"/>
                <w:szCs w:val="20"/>
                <w:lang w:eastAsia="pt-BR"/>
              </w:rPr>
            </w:pPr>
            <w:r w:rsidRPr="006F6852">
              <w:rPr>
                <w:rFonts w:eastAsia="Times New Roman" w:cs="Times New Roman"/>
                <w:color w:val="000000"/>
                <w:sz w:val="20"/>
                <w:szCs w:val="20"/>
                <w:lang w:eastAsia="pt-BR"/>
              </w:rPr>
              <w:t>25 - c</w:t>
            </w:r>
          </w:p>
        </w:tc>
        <w:tc>
          <w:tcPr>
            <w:tcW w:w="8180" w:type="dxa"/>
            <w:shd w:val="clear" w:color="auto" w:fill="auto"/>
            <w:vAlign w:val="bottom"/>
            <w:hideMark/>
          </w:tcPr>
          <w:p w14:paraId="72EE7B08" w14:textId="77777777" w:rsidR="00604237" w:rsidRPr="006F6852" w:rsidRDefault="00604237" w:rsidP="00280F20">
            <w:pPr>
              <w:spacing w:after="0" w:line="240" w:lineRule="auto"/>
              <w:ind w:firstLine="0"/>
              <w:rPr>
                <w:rFonts w:eastAsia="Times New Roman" w:cs="Times New Roman"/>
                <w:color w:val="000000"/>
                <w:sz w:val="20"/>
                <w:szCs w:val="20"/>
                <w:lang w:eastAsia="pt-BR"/>
              </w:rPr>
            </w:pPr>
            <w:r w:rsidRPr="006F6852">
              <w:rPr>
                <w:rFonts w:eastAsia="Times New Roman" w:cs="Times New Roman"/>
                <w:color w:val="000000"/>
                <w:sz w:val="20"/>
                <w:szCs w:val="20"/>
                <w:lang w:eastAsia="pt-BR"/>
              </w:rPr>
              <w:t>Permitir variar o tipo de linha ( grossura, inteira ou tracejada) do perfil de cada alternativa … Haver confusão com linhas semelhantes</w:t>
            </w:r>
          </w:p>
        </w:tc>
      </w:tr>
      <w:tr w:rsidR="00604237" w:rsidRPr="006F6852" w14:paraId="72EE7B0C" w14:textId="77777777" w:rsidTr="006A161B">
        <w:trPr>
          <w:trHeight w:val="300"/>
        </w:trPr>
        <w:tc>
          <w:tcPr>
            <w:tcW w:w="960" w:type="dxa"/>
            <w:shd w:val="clear" w:color="auto" w:fill="auto"/>
            <w:noWrap/>
            <w:vAlign w:val="center"/>
            <w:hideMark/>
          </w:tcPr>
          <w:p w14:paraId="72EE7B0A" w14:textId="77777777" w:rsidR="00604237" w:rsidRPr="006F6852" w:rsidRDefault="00604237" w:rsidP="00280F20">
            <w:pPr>
              <w:spacing w:after="0" w:line="240" w:lineRule="auto"/>
              <w:ind w:firstLine="0"/>
              <w:jc w:val="center"/>
              <w:rPr>
                <w:rFonts w:eastAsia="Times New Roman" w:cs="Times New Roman"/>
                <w:color w:val="000000"/>
                <w:sz w:val="20"/>
                <w:szCs w:val="20"/>
                <w:lang w:eastAsia="pt-BR"/>
              </w:rPr>
            </w:pPr>
            <w:r w:rsidRPr="006F6852">
              <w:rPr>
                <w:rFonts w:eastAsia="Times New Roman" w:cs="Times New Roman"/>
                <w:color w:val="000000"/>
                <w:sz w:val="20"/>
                <w:szCs w:val="20"/>
                <w:lang w:eastAsia="pt-BR"/>
              </w:rPr>
              <w:t>26</w:t>
            </w:r>
          </w:p>
        </w:tc>
        <w:tc>
          <w:tcPr>
            <w:tcW w:w="8180" w:type="dxa"/>
            <w:shd w:val="clear" w:color="auto" w:fill="auto"/>
            <w:vAlign w:val="bottom"/>
            <w:hideMark/>
          </w:tcPr>
          <w:p w14:paraId="72EE7B0B" w14:textId="77777777" w:rsidR="00604237" w:rsidRPr="006F6852" w:rsidRDefault="00604237" w:rsidP="00280F20">
            <w:pPr>
              <w:spacing w:after="0" w:line="240" w:lineRule="auto"/>
              <w:ind w:firstLine="0"/>
              <w:rPr>
                <w:rFonts w:eastAsia="Times New Roman" w:cs="Times New Roman"/>
                <w:color w:val="000000"/>
                <w:sz w:val="20"/>
                <w:szCs w:val="20"/>
                <w:lang w:eastAsia="pt-BR"/>
              </w:rPr>
            </w:pPr>
            <w:r w:rsidRPr="006F6852">
              <w:rPr>
                <w:rFonts w:eastAsia="Times New Roman" w:cs="Times New Roman"/>
                <w:color w:val="000000"/>
                <w:sz w:val="20"/>
                <w:szCs w:val="20"/>
                <w:lang w:eastAsia="pt-BR"/>
              </w:rPr>
              <w:t xml:space="preserve">Permitir </w:t>
            </w:r>
            <w:r>
              <w:rPr>
                <w:rFonts w:eastAsia="Times New Roman" w:cs="Times New Roman"/>
                <w:color w:val="000000"/>
                <w:sz w:val="20"/>
                <w:szCs w:val="20"/>
                <w:lang w:eastAsia="pt-BR"/>
              </w:rPr>
              <w:t>remover escalas (</w:t>
            </w:r>
            <w:proofErr w:type="spellStart"/>
            <w:r w:rsidRPr="006F6852">
              <w:rPr>
                <w:rFonts w:eastAsia="Times New Roman" w:cs="Times New Roman"/>
                <w:color w:val="000000"/>
                <w:sz w:val="20"/>
                <w:szCs w:val="20"/>
                <w:lang w:eastAsia="pt-BR"/>
              </w:rPr>
              <w:t>PVEs</w:t>
            </w:r>
            <w:proofErr w:type="spellEnd"/>
            <w:r w:rsidRPr="006F6852">
              <w:rPr>
                <w:rFonts w:eastAsia="Times New Roman" w:cs="Times New Roman"/>
                <w:color w:val="000000"/>
                <w:sz w:val="20"/>
                <w:szCs w:val="20"/>
                <w:lang w:eastAsia="pt-BR"/>
              </w:rPr>
              <w:t>) facilmente.. Ter de refazer modelo</w:t>
            </w:r>
          </w:p>
        </w:tc>
      </w:tr>
      <w:tr w:rsidR="00604237" w:rsidRPr="006F6852" w14:paraId="72EE7B0F" w14:textId="77777777" w:rsidTr="006A161B">
        <w:trPr>
          <w:trHeight w:val="300"/>
        </w:trPr>
        <w:tc>
          <w:tcPr>
            <w:tcW w:w="960" w:type="dxa"/>
            <w:shd w:val="clear" w:color="auto" w:fill="auto"/>
            <w:noWrap/>
            <w:vAlign w:val="center"/>
            <w:hideMark/>
          </w:tcPr>
          <w:p w14:paraId="72EE7B0D" w14:textId="77777777" w:rsidR="00604237" w:rsidRPr="006F6852" w:rsidRDefault="00604237" w:rsidP="00280F20">
            <w:pPr>
              <w:spacing w:after="0" w:line="240" w:lineRule="auto"/>
              <w:ind w:firstLine="0"/>
              <w:jc w:val="center"/>
              <w:rPr>
                <w:rFonts w:eastAsia="Times New Roman" w:cs="Times New Roman"/>
                <w:color w:val="000000"/>
                <w:sz w:val="20"/>
                <w:szCs w:val="20"/>
                <w:lang w:eastAsia="pt-BR"/>
              </w:rPr>
            </w:pPr>
            <w:r w:rsidRPr="006F6852">
              <w:rPr>
                <w:rFonts w:eastAsia="Times New Roman" w:cs="Times New Roman"/>
                <w:color w:val="000000"/>
                <w:sz w:val="20"/>
                <w:szCs w:val="20"/>
                <w:lang w:eastAsia="pt-BR"/>
              </w:rPr>
              <w:t>27 - a</w:t>
            </w:r>
          </w:p>
        </w:tc>
        <w:tc>
          <w:tcPr>
            <w:tcW w:w="8180" w:type="dxa"/>
            <w:shd w:val="clear" w:color="auto" w:fill="auto"/>
            <w:vAlign w:val="bottom"/>
            <w:hideMark/>
          </w:tcPr>
          <w:p w14:paraId="72EE7B0E" w14:textId="77777777" w:rsidR="00604237" w:rsidRPr="006F6852" w:rsidRDefault="00604237" w:rsidP="00280F20">
            <w:pPr>
              <w:spacing w:after="0" w:line="240" w:lineRule="auto"/>
              <w:ind w:firstLine="0"/>
              <w:rPr>
                <w:rFonts w:eastAsia="Times New Roman" w:cs="Times New Roman"/>
                <w:color w:val="000000"/>
                <w:sz w:val="20"/>
                <w:szCs w:val="20"/>
                <w:lang w:eastAsia="pt-BR"/>
              </w:rPr>
            </w:pPr>
            <w:r w:rsidRPr="006F6852">
              <w:rPr>
                <w:rFonts w:eastAsia="Times New Roman" w:cs="Times New Roman"/>
                <w:color w:val="000000"/>
                <w:sz w:val="20"/>
                <w:szCs w:val="20"/>
                <w:lang w:eastAsia="pt-BR"/>
              </w:rPr>
              <w:t>Poder salvar simulações de possíveis cenários... Ter de abrir outro arquivo.</w:t>
            </w:r>
          </w:p>
        </w:tc>
      </w:tr>
      <w:tr w:rsidR="00604237" w:rsidRPr="006F6852" w14:paraId="72EE7B12" w14:textId="77777777" w:rsidTr="006A161B">
        <w:trPr>
          <w:trHeight w:val="525"/>
        </w:trPr>
        <w:tc>
          <w:tcPr>
            <w:tcW w:w="960" w:type="dxa"/>
            <w:shd w:val="clear" w:color="auto" w:fill="auto"/>
            <w:noWrap/>
            <w:vAlign w:val="center"/>
            <w:hideMark/>
          </w:tcPr>
          <w:p w14:paraId="72EE7B10" w14:textId="77777777" w:rsidR="00604237" w:rsidRPr="006F6852" w:rsidRDefault="00604237" w:rsidP="00280F20">
            <w:pPr>
              <w:spacing w:after="0" w:line="240" w:lineRule="auto"/>
              <w:ind w:firstLine="0"/>
              <w:jc w:val="center"/>
              <w:rPr>
                <w:rFonts w:eastAsia="Times New Roman" w:cs="Times New Roman"/>
                <w:color w:val="000000"/>
                <w:sz w:val="20"/>
                <w:szCs w:val="20"/>
                <w:lang w:eastAsia="pt-BR"/>
              </w:rPr>
            </w:pPr>
            <w:r w:rsidRPr="006F6852">
              <w:rPr>
                <w:rFonts w:eastAsia="Times New Roman" w:cs="Times New Roman"/>
                <w:color w:val="000000"/>
                <w:sz w:val="20"/>
                <w:szCs w:val="20"/>
                <w:lang w:eastAsia="pt-BR"/>
              </w:rPr>
              <w:t>27 - b</w:t>
            </w:r>
          </w:p>
        </w:tc>
        <w:tc>
          <w:tcPr>
            <w:tcW w:w="8180" w:type="dxa"/>
            <w:shd w:val="clear" w:color="auto" w:fill="auto"/>
            <w:vAlign w:val="bottom"/>
            <w:hideMark/>
          </w:tcPr>
          <w:p w14:paraId="72EE7B11" w14:textId="77777777" w:rsidR="00604237" w:rsidRPr="006F6852" w:rsidRDefault="00604237" w:rsidP="00280F20">
            <w:pPr>
              <w:spacing w:after="0" w:line="240" w:lineRule="auto"/>
              <w:ind w:firstLine="0"/>
              <w:rPr>
                <w:rFonts w:eastAsia="Times New Roman" w:cs="Times New Roman"/>
                <w:color w:val="000000"/>
                <w:sz w:val="20"/>
                <w:szCs w:val="20"/>
                <w:lang w:eastAsia="pt-BR"/>
              </w:rPr>
            </w:pPr>
            <w:r w:rsidRPr="006F6852">
              <w:rPr>
                <w:rFonts w:eastAsia="Times New Roman" w:cs="Times New Roman"/>
                <w:color w:val="000000"/>
                <w:sz w:val="20"/>
                <w:szCs w:val="20"/>
                <w:lang w:eastAsia="pt-BR"/>
              </w:rPr>
              <w:t>Poder introduzir a probabilidade de o impacto ser onde está e um nível abaixo e um nível acima e calcular o Valor Esperado da avaliação final… Não poder visualizar as reais ações de aperfeiçoamento no modelo</w:t>
            </w:r>
          </w:p>
        </w:tc>
      </w:tr>
      <w:tr w:rsidR="00604237" w:rsidRPr="006F6852" w14:paraId="72EE7B15" w14:textId="77777777" w:rsidTr="006A161B">
        <w:trPr>
          <w:trHeight w:val="525"/>
        </w:trPr>
        <w:tc>
          <w:tcPr>
            <w:tcW w:w="960" w:type="dxa"/>
            <w:shd w:val="clear" w:color="auto" w:fill="auto"/>
            <w:noWrap/>
            <w:vAlign w:val="center"/>
            <w:hideMark/>
          </w:tcPr>
          <w:p w14:paraId="72EE7B13" w14:textId="77777777" w:rsidR="00604237" w:rsidRPr="006F6852" w:rsidRDefault="00604237" w:rsidP="00280F20">
            <w:pPr>
              <w:spacing w:after="0" w:line="240" w:lineRule="auto"/>
              <w:ind w:firstLine="0"/>
              <w:jc w:val="center"/>
              <w:rPr>
                <w:rFonts w:eastAsia="Times New Roman" w:cs="Times New Roman"/>
                <w:color w:val="000000"/>
                <w:sz w:val="20"/>
                <w:szCs w:val="20"/>
                <w:lang w:eastAsia="pt-BR"/>
              </w:rPr>
            </w:pPr>
            <w:r w:rsidRPr="006F6852">
              <w:rPr>
                <w:rFonts w:eastAsia="Times New Roman" w:cs="Times New Roman"/>
                <w:color w:val="000000"/>
                <w:sz w:val="20"/>
                <w:szCs w:val="20"/>
                <w:lang w:eastAsia="pt-BR"/>
              </w:rPr>
              <w:t>28 - a</w:t>
            </w:r>
          </w:p>
        </w:tc>
        <w:tc>
          <w:tcPr>
            <w:tcW w:w="8180" w:type="dxa"/>
            <w:shd w:val="clear" w:color="auto" w:fill="auto"/>
            <w:vAlign w:val="bottom"/>
            <w:hideMark/>
          </w:tcPr>
          <w:p w14:paraId="72EE7B14" w14:textId="77777777" w:rsidR="00604237" w:rsidRPr="006F6852" w:rsidRDefault="00604237" w:rsidP="00280F20">
            <w:pPr>
              <w:spacing w:after="0" w:line="240" w:lineRule="auto"/>
              <w:ind w:firstLine="0"/>
              <w:rPr>
                <w:rFonts w:eastAsia="Times New Roman" w:cs="Times New Roman"/>
                <w:color w:val="000000"/>
                <w:sz w:val="20"/>
                <w:szCs w:val="20"/>
                <w:lang w:eastAsia="pt-BR"/>
              </w:rPr>
            </w:pPr>
            <w:r w:rsidRPr="006F6852">
              <w:rPr>
                <w:rFonts w:eastAsia="Times New Roman" w:cs="Times New Roman"/>
                <w:color w:val="000000"/>
                <w:sz w:val="20"/>
                <w:szCs w:val="20"/>
                <w:lang w:eastAsia="pt-BR"/>
              </w:rPr>
              <w:t>Poder escolher quais alternativas deseja visualizar o perfil gráfico e numérico… Haver confusão com alternativas indesejadas</w:t>
            </w:r>
          </w:p>
        </w:tc>
      </w:tr>
      <w:tr w:rsidR="00604237" w:rsidRPr="006F6852" w14:paraId="72EE7B18" w14:textId="77777777" w:rsidTr="006A161B">
        <w:trPr>
          <w:trHeight w:val="300"/>
        </w:trPr>
        <w:tc>
          <w:tcPr>
            <w:tcW w:w="960" w:type="dxa"/>
            <w:shd w:val="clear" w:color="auto" w:fill="auto"/>
            <w:noWrap/>
            <w:vAlign w:val="center"/>
            <w:hideMark/>
          </w:tcPr>
          <w:p w14:paraId="72EE7B16" w14:textId="77777777" w:rsidR="00604237" w:rsidRPr="006F6852" w:rsidRDefault="00604237" w:rsidP="00280F20">
            <w:pPr>
              <w:spacing w:after="0" w:line="240" w:lineRule="auto"/>
              <w:ind w:firstLine="0"/>
              <w:jc w:val="center"/>
              <w:rPr>
                <w:rFonts w:eastAsia="Times New Roman" w:cs="Times New Roman"/>
                <w:color w:val="000000"/>
                <w:sz w:val="20"/>
                <w:szCs w:val="20"/>
                <w:lang w:eastAsia="pt-BR"/>
              </w:rPr>
            </w:pPr>
            <w:r w:rsidRPr="006F6852">
              <w:rPr>
                <w:rFonts w:eastAsia="Times New Roman" w:cs="Times New Roman"/>
                <w:color w:val="000000"/>
                <w:sz w:val="20"/>
                <w:szCs w:val="20"/>
                <w:lang w:eastAsia="pt-BR"/>
              </w:rPr>
              <w:t>28 - b</w:t>
            </w:r>
          </w:p>
        </w:tc>
        <w:tc>
          <w:tcPr>
            <w:tcW w:w="8180" w:type="dxa"/>
            <w:shd w:val="clear" w:color="auto" w:fill="auto"/>
            <w:vAlign w:val="bottom"/>
            <w:hideMark/>
          </w:tcPr>
          <w:p w14:paraId="72EE7B17" w14:textId="77777777" w:rsidR="00604237" w:rsidRPr="006F6852" w:rsidRDefault="00604237" w:rsidP="00280F20">
            <w:pPr>
              <w:spacing w:after="0" w:line="240" w:lineRule="auto"/>
              <w:ind w:firstLine="0"/>
              <w:rPr>
                <w:rFonts w:eastAsia="Times New Roman" w:cs="Times New Roman"/>
                <w:color w:val="000000"/>
                <w:sz w:val="20"/>
                <w:szCs w:val="20"/>
                <w:lang w:eastAsia="pt-BR"/>
              </w:rPr>
            </w:pPr>
            <w:r w:rsidRPr="006F6852">
              <w:rPr>
                <w:rFonts w:eastAsia="Times New Roman" w:cs="Times New Roman"/>
                <w:color w:val="000000"/>
                <w:sz w:val="20"/>
                <w:szCs w:val="20"/>
                <w:lang w:eastAsia="pt-BR"/>
              </w:rPr>
              <w:t>Permitir visualizar o perfil de impacto das alternativas … Permitir a visualização de um perfil por vez</w:t>
            </w:r>
          </w:p>
        </w:tc>
      </w:tr>
      <w:tr w:rsidR="00604237" w:rsidRPr="006F6852" w14:paraId="72EE7B1B" w14:textId="77777777" w:rsidTr="006A161B">
        <w:trPr>
          <w:trHeight w:val="300"/>
        </w:trPr>
        <w:tc>
          <w:tcPr>
            <w:tcW w:w="960" w:type="dxa"/>
            <w:shd w:val="clear" w:color="auto" w:fill="auto"/>
            <w:noWrap/>
            <w:vAlign w:val="center"/>
            <w:hideMark/>
          </w:tcPr>
          <w:p w14:paraId="72EE7B19" w14:textId="77777777" w:rsidR="00604237" w:rsidRPr="006F6852" w:rsidRDefault="00604237" w:rsidP="00280F20">
            <w:pPr>
              <w:spacing w:after="0" w:line="240" w:lineRule="auto"/>
              <w:ind w:firstLine="0"/>
              <w:jc w:val="center"/>
              <w:rPr>
                <w:rFonts w:eastAsia="Times New Roman" w:cs="Times New Roman"/>
                <w:color w:val="000000"/>
                <w:sz w:val="20"/>
                <w:szCs w:val="20"/>
                <w:lang w:eastAsia="pt-BR"/>
              </w:rPr>
            </w:pPr>
            <w:r w:rsidRPr="006F6852">
              <w:rPr>
                <w:rFonts w:eastAsia="Times New Roman" w:cs="Times New Roman"/>
                <w:color w:val="000000"/>
                <w:sz w:val="20"/>
                <w:szCs w:val="20"/>
                <w:lang w:eastAsia="pt-BR"/>
              </w:rPr>
              <w:t>28 - c</w:t>
            </w:r>
          </w:p>
        </w:tc>
        <w:tc>
          <w:tcPr>
            <w:tcW w:w="8180" w:type="dxa"/>
            <w:shd w:val="clear" w:color="auto" w:fill="auto"/>
            <w:vAlign w:val="bottom"/>
            <w:hideMark/>
          </w:tcPr>
          <w:p w14:paraId="72EE7B1A" w14:textId="77777777" w:rsidR="00604237" w:rsidRPr="006F6852" w:rsidRDefault="00604237" w:rsidP="00280F20">
            <w:pPr>
              <w:spacing w:after="0" w:line="240" w:lineRule="auto"/>
              <w:ind w:firstLine="0"/>
              <w:rPr>
                <w:rFonts w:eastAsia="Times New Roman" w:cs="Times New Roman"/>
                <w:color w:val="000000"/>
                <w:sz w:val="20"/>
                <w:szCs w:val="20"/>
                <w:lang w:eastAsia="pt-BR"/>
              </w:rPr>
            </w:pPr>
            <w:r w:rsidRPr="006F6852">
              <w:rPr>
                <w:rFonts w:eastAsia="Times New Roman" w:cs="Times New Roman"/>
                <w:color w:val="000000"/>
                <w:sz w:val="20"/>
                <w:szCs w:val="20"/>
                <w:lang w:eastAsia="pt-BR"/>
              </w:rPr>
              <w:t>Permitir selecionar a cor do perfil de cada alternativa … Prejudicar a visualização</w:t>
            </w:r>
          </w:p>
        </w:tc>
      </w:tr>
      <w:tr w:rsidR="00604237" w:rsidRPr="006F6852" w14:paraId="72EE7B1E" w14:textId="77777777" w:rsidTr="006A161B">
        <w:trPr>
          <w:trHeight w:val="300"/>
        </w:trPr>
        <w:tc>
          <w:tcPr>
            <w:tcW w:w="960" w:type="dxa"/>
            <w:shd w:val="clear" w:color="auto" w:fill="auto"/>
            <w:noWrap/>
            <w:vAlign w:val="center"/>
            <w:hideMark/>
          </w:tcPr>
          <w:p w14:paraId="72EE7B1C" w14:textId="77777777" w:rsidR="00604237" w:rsidRPr="006F6852" w:rsidRDefault="00604237" w:rsidP="00280F20">
            <w:pPr>
              <w:spacing w:after="0" w:line="240" w:lineRule="auto"/>
              <w:ind w:firstLine="0"/>
              <w:jc w:val="center"/>
              <w:rPr>
                <w:rFonts w:eastAsia="Times New Roman" w:cs="Times New Roman"/>
                <w:color w:val="000000"/>
                <w:sz w:val="20"/>
                <w:szCs w:val="20"/>
                <w:lang w:eastAsia="pt-BR"/>
              </w:rPr>
            </w:pPr>
            <w:r w:rsidRPr="006F6852">
              <w:rPr>
                <w:rFonts w:eastAsia="Times New Roman" w:cs="Times New Roman"/>
                <w:color w:val="000000"/>
                <w:sz w:val="20"/>
                <w:szCs w:val="20"/>
                <w:lang w:eastAsia="pt-BR"/>
              </w:rPr>
              <w:lastRenderedPageBreak/>
              <w:t>28 - d</w:t>
            </w:r>
          </w:p>
        </w:tc>
        <w:tc>
          <w:tcPr>
            <w:tcW w:w="8180" w:type="dxa"/>
            <w:shd w:val="clear" w:color="auto" w:fill="auto"/>
            <w:vAlign w:val="bottom"/>
            <w:hideMark/>
          </w:tcPr>
          <w:p w14:paraId="72EE7B1D" w14:textId="77777777" w:rsidR="00604237" w:rsidRPr="006F6852" w:rsidRDefault="00604237" w:rsidP="00280F20">
            <w:pPr>
              <w:spacing w:after="0" w:line="240" w:lineRule="auto"/>
              <w:ind w:firstLine="0"/>
              <w:rPr>
                <w:rFonts w:eastAsia="Times New Roman" w:cs="Times New Roman"/>
                <w:color w:val="000000"/>
                <w:sz w:val="20"/>
                <w:szCs w:val="20"/>
                <w:lang w:eastAsia="pt-BR"/>
              </w:rPr>
            </w:pPr>
            <w:r w:rsidRPr="006F6852">
              <w:rPr>
                <w:rFonts w:eastAsia="Times New Roman" w:cs="Times New Roman"/>
                <w:color w:val="000000"/>
                <w:sz w:val="20"/>
                <w:szCs w:val="20"/>
                <w:lang w:eastAsia="pt-BR"/>
              </w:rPr>
              <w:t xml:space="preserve">Permitir selecionar o tipo e a </w:t>
            </w:r>
            <w:proofErr w:type="spellStart"/>
            <w:r w:rsidRPr="006F6852">
              <w:rPr>
                <w:rFonts w:eastAsia="Times New Roman" w:cs="Times New Roman"/>
                <w:color w:val="000000"/>
                <w:sz w:val="20"/>
                <w:szCs w:val="20"/>
                <w:lang w:eastAsia="pt-BR"/>
              </w:rPr>
              <w:t>expessura</w:t>
            </w:r>
            <w:proofErr w:type="spellEnd"/>
            <w:r w:rsidRPr="006F6852">
              <w:rPr>
                <w:rFonts w:eastAsia="Times New Roman" w:cs="Times New Roman"/>
                <w:color w:val="000000"/>
                <w:sz w:val="20"/>
                <w:szCs w:val="20"/>
                <w:lang w:eastAsia="pt-BR"/>
              </w:rPr>
              <w:t xml:space="preserve"> do perfil de impacto … prejudicar a visualização</w:t>
            </w:r>
          </w:p>
        </w:tc>
      </w:tr>
      <w:tr w:rsidR="00604237" w:rsidRPr="006F6852" w14:paraId="72EE7B21" w14:textId="77777777" w:rsidTr="006A161B">
        <w:trPr>
          <w:trHeight w:val="525"/>
        </w:trPr>
        <w:tc>
          <w:tcPr>
            <w:tcW w:w="960" w:type="dxa"/>
            <w:shd w:val="clear" w:color="auto" w:fill="auto"/>
            <w:noWrap/>
            <w:vAlign w:val="center"/>
            <w:hideMark/>
          </w:tcPr>
          <w:p w14:paraId="72EE7B1F" w14:textId="77777777" w:rsidR="00604237" w:rsidRPr="006F6852" w:rsidRDefault="00604237" w:rsidP="00280F20">
            <w:pPr>
              <w:spacing w:after="0" w:line="240" w:lineRule="auto"/>
              <w:ind w:firstLine="0"/>
              <w:jc w:val="center"/>
              <w:rPr>
                <w:rFonts w:eastAsia="Times New Roman" w:cs="Times New Roman"/>
                <w:color w:val="000000"/>
                <w:sz w:val="20"/>
                <w:szCs w:val="20"/>
                <w:lang w:eastAsia="pt-BR"/>
              </w:rPr>
            </w:pPr>
            <w:r w:rsidRPr="006F6852">
              <w:rPr>
                <w:rFonts w:eastAsia="Times New Roman" w:cs="Times New Roman"/>
                <w:color w:val="000000"/>
                <w:sz w:val="20"/>
                <w:szCs w:val="20"/>
                <w:lang w:eastAsia="pt-BR"/>
              </w:rPr>
              <w:t>28 - e</w:t>
            </w:r>
          </w:p>
        </w:tc>
        <w:tc>
          <w:tcPr>
            <w:tcW w:w="8180" w:type="dxa"/>
            <w:shd w:val="clear" w:color="auto" w:fill="auto"/>
            <w:vAlign w:val="bottom"/>
            <w:hideMark/>
          </w:tcPr>
          <w:p w14:paraId="72EE7B20" w14:textId="77777777" w:rsidR="00604237" w:rsidRPr="006F6852" w:rsidRDefault="00604237" w:rsidP="00280F20">
            <w:pPr>
              <w:spacing w:after="0" w:line="240" w:lineRule="auto"/>
              <w:ind w:firstLine="0"/>
              <w:rPr>
                <w:rFonts w:eastAsia="Times New Roman" w:cs="Times New Roman"/>
                <w:color w:val="000000"/>
                <w:sz w:val="20"/>
                <w:szCs w:val="20"/>
                <w:lang w:eastAsia="pt-BR"/>
              </w:rPr>
            </w:pPr>
            <w:r w:rsidRPr="006F6852">
              <w:rPr>
                <w:rFonts w:eastAsia="Times New Roman" w:cs="Times New Roman"/>
                <w:color w:val="000000"/>
                <w:sz w:val="20"/>
                <w:szCs w:val="20"/>
                <w:lang w:eastAsia="pt-BR"/>
              </w:rPr>
              <w:t>Ter processo simples para dar entrada dos dados do perfil … Restringir cenários alternativos pelo trabalho requerido para introduzir</w:t>
            </w:r>
          </w:p>
        </w:tc>
      </w:tr>
      <w:tr w:rsidR="00604237" w:rsidRPr="006F6852" w14:paraId="72EE7B24" w14:textId="77777777" w:rsidTr="006A161B">
        <w:trPr>
          <w:trHeight w:val="300"/>
        </w:trPr>
        <w:tc>
          <w:tcPr>
            <w:tcW w:w="960" w:type="dxa"/>
            <w:shd w:val="clear" w:color="auto" w:fill="auto"/>
            <w:noWrap/>
            <w:vAlign w:val="center"/>
            <w:hideMark/>
          </w:tcPr>
          <w:p w14:paraId="72EE7B22" w14:textId="77777777" w:rsidR="00604237" w:rsidRPr="006F6852" w:rsidRDefault="00604237" w:rsidP="00280F20">
            <w:pPr>
              <w:spacing w:after="0" w:line="240" w:lineRule="auto"/>
              <w:ind w:firstLine="0"/>
              <w:jc w:val="center"/>
              <w:rPr>
                <w:rFonts w:eastAsia="Times New Roman" w:cs="Times New Roman"/>
                <w:color w:val="000000"/>
                <w:sz w:val="20"/>
                <w:szCs w:val="20"/>
                <w:lang w:eastAsia="pt-BR"/>
              </w:rPr>
            </w:pPr>
            <w:r w:rsidRPr="006F6852">
              <w:rPr>
                <w:rFonts w:eastAsia="Times New Roman" w:cs="Times New Roman"/>
                <w:color w:val="000000"/>
                <w:sz w:val="20"/>
                <w:szCs w:val="20"/>
                <w:lang w:eastAsia="pt-BR"/>
              </w:rPr>
              <w:t>29 - a</w:t>
            </w:r>
          </w:p>
        </w:tc>
        <w:tc>
          <w:tcPr>
            <w:tcW w:w="8180" w:type="dxa"/>
            <w:shd w:val="clear" w:color="auto" w:fill="auto"/>
            <w:vAlign w:val="bottom"/>
            <w:hideMark/>
          </w:tcPr>
          <w:p w14:paraId="72EE7B23" w14:textId="77777777" w:rsidR="00604237" w:rsidRPr="006F6852" w:rsidRDefault="00604237" w:rsidP="00280F20">
            <w:pPr>
              <w:spacing w:after="0" w:line="240" w:lineRule="auto"/>
              <w:ind w:firstLine="0"/>
              <w:rPr>
                <w:rFonts w:eastAsia="Times New Roman" w:cs="Times New Roman"/>
                <w:color w:val="000000"/>
                <w:sz w:val="20"/>
                <w:szCs w:val="20"/>
                <w:lang w:eastAsia="pt-BR"/>
              </w:rPr>
            </w:pPr>
            <w:r w:rsidRPr="006F6852">
              <w:rPr>
                <w:rFonts w:eastAsia="Times New Roman" w:cs="Times New Roman"/>
                <w:color w:val="000000"/>
                <w:sz w:val="20"/>
                <w:szCs w:val="20"/>
                <w:lang w:eastAsia="pt-BR"/>
              </w:rPr>
              <w:t>Assegurar visibilidade dos níveis de referência … ter de ir em outro quadro para conhecer os níveis de referencia</w:t>
            </w:r>
          </w:p>
        </w:tc>
      </w:tr>
      <w:tr w:rsidR="00604237" w:rsidRPr="006F6852" w14:paraId="72EE7B27" w14:textId="77777777" w:rsidTr="006A161B">
        <w:trPr>
          <w:trHeight w:val="525"/>
        </w:trPr>
        <w:tc>
          <w:tcPr>
            <w:tcW w:w="960" w:type="dxa"/>
            <w:shd w:val="clear" w:color="auto" w:fill="auto"/>
            <w:noWrap/>
            <w:vAlign w:val="center"/>
            <w:hideMark/>
          </w:tcPr>
          <w:p w14:paraId="72EE7B25" w14:textId="77777777" w:rsidR="00604237" w:rsidRPr="006F6852" w:rsidRDefault="00604237" w:rsidP="00280F20">
            <w:pPr>
              <w:spacing w:after="0" w:line="240" w:lineRule="auto"/>
              <w:ind w:firstLine="0"/>
              <w:jc w:val="center"/>
              <w:rPr>
                <w:rFonts w:eastAsia="Times New Roman" w:cs="Times New Roman"/>
                <w:color w:val="000000"/>
                <w:sz w:val="20"/>
                <w:szCs w:val="20"/>
                <w:lang w:eastAsia="pt-BR"/>
              </w:rPr>
            </w:pPr>
            <w:r w:rsidRPr="006F6852">
              <w:rPr>
                <w:rFonts w:eastAsia="Times New Roman" w:cs="Times New Roman"/>
                <w:color w:val="000000"/>
                <w:sz w:val="20"/>
                <w:szCs w:val="20"/>
                <w:lang w:eastAsia="pt-BR"/>
              </w:rPr>
              <w:t>29 - b</w:t>
            </w:r>
          </w:p>
        </w:tc>
        <w:tc>
          <w:tcPr>
            <w:tcW w:w="8180" w:type="dxa"/>
            <w:shd w:val="clear" w:color="auto" w:fill="auto"/>
            <w:vAlign w:val="bottom"/>
            <w:hideMark/>
          </w:tcPr>
          <w:p w14:paraId="72EE7B26" w14:textId="77777777" w:rsidR="00604237" w:rsidRPr="006F6852" w:rsidRDefault="00604237" w:rsidP="00280F20">
            <w:pPr>
              <w:spacing w:after="0" w:line="240" w:lineRule="auto"/>
              <w:ind w:firstLine="0"/>
              <w:rPr>
                <w:rFonts w:eastAsia="Times New Roman" w:cs="Times New Roman"/>
                <w:color w:val="000000"/>
                <w:sz w:val="20"/>
                <w:szCs w:val="20"/>
                <w:lang w:eastAsia="pt-BR"/>
              </w:rPr>
            </w:pPr>
            <w:r w:rsidRPr="006F6852">
              <w:rPr>
                <w:rFonts w:eastAsia="Times New Roman" w:cs="Times New Roman"/>
                <w:color w:val="000000"/>
                <w:sz w:val="20"/>
                <w:szCs w:val="20"/>
                <w:lang w:eastAsia="pt-BR"/>
              </w:rPr>
              <w:t>Assegurar que seja possível visualizar apenas os níveis de referencia nos descritores … ter de fazer analises com saturação de informação</w:t>
            </w:r>
          </w:p>
        </w:tc>
      </w:tr>
      <w:tr w:rsidR="00604237" w:rsidRPr="006F6852" w14:paraId="72EE7B2A" w14:textId="77777777" w:rsidTr="006A161B">
        <w:trPr>
          <w:trHeight w:val="300"/>
        </w:trPr>
        <w:tc>
          <w:tcPr>
            <w:tcW w:w="960" w:type="dxa"/>
            <w:shd w:val="clear" w:color="auto" w:fill="auto"/>
            <w:noWrap/>
            <w:vAlign w:val="center"/>
            <w:hideMark/>
          </w:tcPr>
          <w:p w14:paraId="72EE7B28" w14:textId="77777777" w:rsidR="00604237" w:rsidRPr="006F6852" w:rsidRDefault="00604237" w:rsidP="00280F20">
            <w:pPr>
              <w:spacing w:after="0" w:line="240" w:lineRule="auto"/>
              <w:ind w:firstLine="0"/>
              <w:jc w:val="center"/>
              <w:rPr>
                <w:rFonts w:eastAsia="Times New Roman" w:cs="Times New Roman"/>
                <w:color w:val="000000"/>
                <w:sz w:val="20"/>
                <w:szCs w:val="20"/>
                <w:lang w:eastAsia="pt-BR"/>
              </w:rPr>
            </w:pPr>
            <w:r w:rsidRPr="006F6852">
              <w:rPr>
                <w:rFonts w:eastAsia="Times New Roman" w:cs="Times New Roman"/>
                <w:color w:val="000000"/>
                <w:sz w:val="20"/>
                <w:szCs w:val="20"/>
                <w:lang w:eastAsia="pt-BR"/>
              </w:rPr>
              <w:t>29 - c</w:t>
            </w:r>
          </w:p>
        </w:tc>
        <w:tc>
          <w:tcPr>
            <w:tcW w:w="8180" w:type="dxa"/>
            <w:shd w:val="clear" w:color="auto" w:fill="auto"/>
            <w:vAlign w:val="bottom"/>
            <w:hideMark/>
          </w:tcPr>
          <w:p w14:paraId="72EE7B29" w14:textId="77777777" w:rsidR="00604237" w:rsidRPr="006F6852" w:rsidRDefault="00604237" w:rsidP="00280F20">
            <w:pPr>
              <w:spacing w:after="0" w:line="240" w:lineRule="auto"/>
              <w:ind w:firstLine="0"/>
              <w:rPr>
                <w:rFonts w:eastAsia="Times New Roman" w:cs="Times New Roman"/>
                <w:color w:val="000000"/>
                <w:sz w:val="20"/>
                <w:szCs w:val="20"/>
                <w:lang w:eastAsia="pt-BR"/>
              </w:rPr>
            </w:pPr>
            <w:r w:rsidRPr="006F6852">
              <w:rPr>
                <w:rFonts w:eastAsia="Times New Roman" w:cs="Times New Roman"/>
                <w:color w:val="000000"/>
                <w:sz w:val="20"/>
                <w:szCs w:val="20"/>
                <w:lang w:eastAsia="pt-BR"/>
              </w:rPr>
              <w:t>Assegurar a possibilidade de alterar os níveis de referência … ter de construir outra estrutura completa para fazer</w:t>
            </w:r>
          </w:p>
        </w:tc>
      </w:tr>
      <w:tr w:rsidR="00604237" w:rsidRPr="006F6852" w14:paraId="72EE7B2D" w14:textId="77777777" w:rsidTr="006A161B">
        <w:trPr>
          <w:trHeight w:val="525"/>
        </w:trPr>
        <w:tc>
          <w:tcPr>
            <w:tcW w:w="960" w:type="dxa"/>
            <w:shd w:val="clear" w:color="auto" w:fill="auto"/>
            <w:noWrap/>
            <w:vAlign w:val="center"/>
            <w:hideMark/>
          </w:tcPr>
          <w:p w14:paraId="72EE7B2B" w14:textId="77777777" w:rsidR="00604237" w:rsidRPr="006F6852" w:rsidRDefault="00604237" w:rsidP="00280F20">
            <w:pPr>
              <w:spacing w:after="0" w:line="240" w:lineRule="auto"/>
              <w:ind w:firstLine="0"/>
              <w:jc w:val="center"/>
              <w:rPr>
                <w:rFonts w:eastAsia="Times New Roman" w:cs="Times New Roman"/>
                <w:color w:val="000000"/>
                <w:sz w:val="20"/>
                <w:szCs w:val="20"/>
                <w:lang w:eastAsia="pt-BR"/>
              </w:rPr>
            </w:pPr>
            <w:r w:rsidRPr="006F6852">
              <w:rPr>
                <w:rFonts w:eastAsia="Times New Roman" w:cs="Times New Roman"/>
                <w:color w:val="000000"/>
                <w:sz w:val="20"/>
                <w:szCs w:val="20"/>
                <w:lang w:eastAsia="pt-BR"/>
              </w:rPr>
              <w:t>29 - d</w:t>
            </w:r>
          </w:p>
        </w:tc>
        <w:tc>
          <w:tcPr>
            <w:tcW w:w="8180" w:type="dxa"/>
            <w:shd w:val="clear" w:color="auto" w:fill="auto"/>
            <w:vAlign w:val="bottom"/>
            <w:hideMark/>
          </w:tcPr>
          <w:p w14:paraId="72EE7B2C" w14:textId="77777777" w:rsidR="00604237" w:rsidRPr="006F6852" w:rsidRDefault="00604237" w:rsidP="00280F20">
            <w:pPr>
              <w:spacing w:after="0" w:line="240" w:lineRule="auto"/>
              <w:ind w:firstLine="0"/>
              <w:rPr>
                <w:rFonts w:eastAsia="Times New Roman" w:cs="Times New Roman"/>
                <w:color w:val="000000"/>
                <w:sz w:val="20"/>
                <w:szCs w:val="20"/>
                <w:lang w:eastAsia="pt-BR"/>
              </w:rPr>
            </w:pPr>
            <w:r w:rsidRPr="006F6852">
              <w:rPr>
                <w:rFonts w:eastAsia="Times New Roman" w:cs="Times New Roman"/>
                <w:color w:val="000000"/>
                <w:sz w:val="20"/>
                <w:szCs w:val="20"/>
                <w:lang w:eastAsia="pt-BR"/>
              </w:rPr>
              <w:t>Garantir que os níveis de excelência, mercado e comprometedor tenham cores a escolha do decisor … perder clareza de entendimento comparativo</w:t>
            </w:r>
          </w:p>
        </w:tc>
      </w:tr>
      <w:tr w:rsidR="00604237" w:rsidRPr="006F6852" w14:paraId="72EE7B30" w14:textId="77777777" w:rsidTr="006A161B">
        <w:trPr>
          <w:trHeight w:val="300"/>
        </w:trPr>
        <w:tc>
          <w:tcPr>
            <w:tcW w:w="960" w:type="dxa"/>
            <w:shd w:val="clear" w:color="auto" w:fill="auto"/>
            <w:noWrap/>
            <w:vAlign w:val="center"/>
            <w:hideMark/>
          </w:tcPr>
          <w:p w14:paraId="72EE7B2E" w14:textId="77777777" w:rsidR="00604237" w:rsidRPr="006F6852" w:rsidRDefault="00604237" w:rsidP="00280F20">
            <w:pPr>
              <w:spacing w:after="0" w:line="240" w:lineRule="auto"/>
              <w:ind w:firstLine="0"/>
              <w:jc w:val="center"/>
              <w:rPr>
                <w:rFonts w:eastAsia="Times New Roman" w:cs="Times New Roman"/>
                <w:color w:val="000000"/>
                <w:sz w:val="20"/>
                <w:szCs w:val="20"/>
                <w:lang w:eastAsia="pt-BR"/>
              </w:rPr>
            </w:pPr>
            <w:r w:rsidRPr="006F6852">
              <w:rPr>
                <w:rFonts w:eastAsia="Times New Roman" w:cs="Times New Roman"/>
                <w:color w:val="000000"/>
                <w:sz w:val="20"/>
                <w:szCs w:val="20"/>
                <w:lang w:eastAsia="pt-BR"/>
              </w:rPr>
              <w:t>30 - a</w:t>
            </w:r>
          </w:p>
        </w:tc>
        <w:tc>
          <w:tcPr>
            <w:tcW w:w="8180" w:type="dxa"/>
            <w:shd w:val="clear" w:color="auto" w:fill="auto"/>
            <w:vAlign w:val="bottom"/>
            <w:hideMark/>
          </w:tcPr>
          <w:p w14:paraId="72EE7B2F" w14:textId="77777777" w:rsidR="00604237" w:rsidRPr="006F6852" w:rsidRDefault="00604237" w:rsidP="00280F20">
            <w:pPr>
              <w:spacing w:after="0" w:line="240" w:lineRule="auto"/>
              <w:ind w:firstLine="0"/>
              <w:rPr>
                <w:rFonts w:eastAsia="Times New Roman" w:cs="Times New Roman"/>
                <w:color w:val="000000"/>
                <w:sz w:val="20"/>
                <w:szCs w:val="20"/>
                <w:lang w:eastAsia="pt-BR"/>
              </w:rPr>
            </w:pPr>
            <w:r w:rsidRPr="006F6852">
              <w:rPr>
                <w:rFonts w:eastAsia="Times New Roman" w:cs="Times New Roman"/>
                <w:color w:val="000000"/>
                <w:sz w:val="20"/>
                <w:szCs w:val="20"/>
                <w:lang w:eastAsia="pt-BR"/>
              </w:rPr>
              <w:t xml:space="preserve">Assegurar a possibilidade de colocar e/ou retirar as taxas dos </w:t>
            </w:r>
            <w:proofErr w:type="spellStart"/>
            <w:r w:rsidRPr="006F6852">
              <w:rPr>
                <w:rFonts w:eastAsia="Times New Roman" w:cs="Times New Roman"/>
                <w:color w:val="000000"/>
                <w:sz w:val="20"/>
                <w:szCs w:val="20"/>
                <w:lang w:eastAsia="pt-BR"/>
              </w:rPr>
              <w:t>PV's</w:t>
            </w:r>
            <w:proofErr w:type="spellEnd"/>
            <w:r w:rsidRPr="006F6852">
              <w:rPr>
                <w:rFonts w:eastAsia="Times New Roman" w:cs="Times New Roman"/>
                <w:color w:val="000000"/>
                <w:sz w:val="20"/>
                <w:szCs w:val="20"/>
                <w:lang w:eastAsia="pt-BR"/>
              </w:rPr>
              <w:t xml:space="preserve"> … Perder flexibilidade de análise de cenários</w:t>
            </w:r>
          </w:p>
        </w:tc>
      </w:tr>
      <w:tr w:rsidR="00604237" w:rsidRPr="006F6852" w14:paraId="72EE7B33" w14:textId="77777777" w:rsidTr="006A161B">
        <w:trPr>
          <w:trHeight w:val="300"/>
        </w:trPr>
        <w:tc>
          <w:tcPr>
            <w:tcW w:w="960" w:type="dxa"/>
            <w:shd w:val="clear" w:color="auto" w:fill="auto"/>
            <w:noWrap/>
            <w:vAlign w:val="center"/>
            <w:hideMark/>
          </w:tcPr>
          <w:p w14:paraId="72EE7B31" w14:textId="77777777" w:rsidR="00604237" w:rsidRPr="006F6852" w:rsidRDefault="00604237" w:rsidP="00280F20">
            <w:pPr>
              <w:spacing w:after="0" w:line="240" w:lineRule="auto"/>
              <w:ind w:firstLine="0"/>
              <w:jc w:val="center"/>
              <w:rPr>
                <w:rFonts w:eastAsia="Times New Roman" w:cs="Times New Roman"/>
                <w:color w:val="000000"/>
                <w:sz w:val="20"/>
                <w:szCs w:val="20"/>
                <w:lang w:eastAsia="pt-BR"/>
              </w:rPr>
            </w:pPr>
            <w:r w:rsidRPr="006F6852">
              <w:rPr>
                <w:rFonts w:eastAsia="Times New Roman" w:cs="Times New Roman"/>
                <w:color w:val="000000"/>
                <w:sz w:val="20"/>
                <w:szCs w:val="20"/>
                <w:lang w:eastAsia="pt-BR"/>
              </w:rPr>
              <w:t>30 - b</w:t>
            </w:r>
          </w:p>
        </w:tc>
        <w:tc>
          <w:tcPr>
            <w:tcW w:w="8180" w:type="dxa"/>
            <w:shd w:val="clear" w:color="auto" w:fill="auto"/>
            <w:vAlign w:val="bottom"/>
            <w:hideMark/>
          </w:tcPr>
          <w:p w14:paraId="72EE7B32" w14:textId="77777777" w:rsidR="00604237" w:rsidRPr="006F6852" w:rsidRDefault="00604237" w:rsidP="00280F20">
            <w:pPr>
              <w:spacing w:after="0" w:line="240" w:lineRule="auto"/>
              <w:ind w:firstLine="0"/>
              <w:rPr>
                <w:rFonts w:eastAsia="Times New Roman" w:cs="Times New Roman"/>
                <w:color w:val="000000"/>
                <w:sz w:val="20"/>
                <w:szCs w:val="20"/>
                <w:lang w:eastAsia="pt-BR"/>
              </w:rPr>
            </w:pPr>
            <w:r w:rsidRPr="006F6852">
              <w:rPr>
                <w:rFonts w:eastAsia="Times New Roman" w:cs="Times New Roman"/>
                <w:color w:val="000000"/>
                <w:sz w:val="20"/>
                <w:szCs w:val="20"/>
                <w:lang w:eastAsia="pt-BR"/>
              </w:rPr>
              <w:t>Assegurar que o tamanho e cor das taxas possam ser alterados … Perder a flexibilidade de analises locais</w:t>
            </w:r>
          </w:p>
        </w:tc>
      </w:tr>
      <w:tr w:rsidR="00604237" w:rsidRPr="006F6852" w14:paraId="72EE7B36" w14:textId="77777777" w:rsidTr="006A161B">
        <w:trPr>
          <w:trHeight w:val="300"/>
        </w:trPr>
        <w:tc>
          <w:tcPr>
            <w:tcW w:w="960" w:type="dxa"/>
            <w:shd w:val="clear" w:color="auto" w:fill="auto"/>
            <w:noWrap/>
            <w:vAlign w:val="center"/>
            <w:hideMark/>
          </w:tcPr>
          <w:p w14:paraId="72EE7B34" w14:textId="77777777" w:rsidR="00604237" w:rsidRPr="006F6852" w:rsidRDefault="00604237" w:rsidP="00280F20">
            <w:pPr>
              <w:spacing w:after="0" w:line="240" w:lineRule="auto"/>
              <w:ind w:firstLine="0"/>
              <w:jc w:val="center"/>
              <w:rPr>
                <w:rFonts w:eastAsia="Times New Roman" w:cs="Times New Roman"/>
                <w:color w:val="000000"/>
                <w:sz w:val="20"/>
                <w:szCs w:val="20"/>
                <w:lang w:eastAsia="pt-BR"/>
              </w:rPr>
            </w:pPr>
            <w:r w:rsidRPr="006F6852">
              <w:rPr>
                <w:rFonts w:eastAsia="Times New Roman" w:cs="Times New Roman"/>
                <w:color w:val="000000"/>
                <w:sz w:val="20"/>
                <w:szCs w:val="20"/>
                <w:lang w:eastAsia="pt-BR"/>
              </w:rPr>
              <w:t>30 - c</w:t>
            </w:r>
          </w:p>
        </w:tc>
        <w:tc>
          <w:tcPr>
            <w:tcW w:w="8180" w:type="dxa"/>
            <w:shd w:val="clear" w:color="auto" w:fill="auto"/>
            <w:vAlign w:val="bottom"/>
            <w:hideMark/>
          </w:tcPr>
          <w:p w14:paraId="72EE7B35" w14:textId="77777777" w:rsidR="00604237" w:rsidRPr="006F6852" w:rsidRDefault="00604237" w:rsidP="00280F20">
            <w:pPr>
              <w:spacing w:after="0" w:line="240" w:lineRule="auto"/>
              <w:ind w:firstLine="0"/>
              <w:rPr>
                <w:rFonts w:eastAsia="Times New Roman" w:cs="Times New Roman"/>
                <w:color w:val="000000"/>
                <w:sz w:val="20"/>
                <w:szCs w:val="20"/>
                <w:lang w:eastAsia="pt-BR"/>
              </w:rPr>
            </w:pPr>
            <w:r w:rsidRPr="006F6852">
              <w:rPr>
                <w:rFonts w:eastAsia="Times New Roman" w:cs="Times New Roman"/>
                <w:color w:val="000000"/>
                <w:sz w:val="20"/>
                <w:szCs w:val="20"/>
                <w:lang w:eastAsia="pt-BR"/>
              </w:rPr>
              <w:t>Garantir a possibilidade de alterar o valor das taxas no modelo … Ter de Construir outro modelo para variar a taxa</w:t>
            </w:r>
          </w:p>
        </w:tc>
      </w:tr>
      <w:tr w:rsidR="00604237" w:rsidRPr="006F6852" w14:paraId="72EE7B39" w14:textId="77777777" w:rsidTr="006A161B">
        <w:trPr>
          <w:trHeight w:val="525"/>
        </w:trPr>
        <w:tc>
          <w:tcPr>
            <w:tcW w:w="960" w:type="dxa"/>
            <w:shd w:val="clear" w:color="auto" w:fill="auto"/>
            <w:noWrap/>
            <w:vAlign w:val="center"/>
            <w:hideMark/>
          </w:tcPr>
          <w:p w14:paraId="72EE7B37" w14:textId="77777777" w:rsidR="00604237" w:rsidRPr="006F6852" w:rsidRDefault="00604237" w:rsidP="00280F20">
            <w:pPr>
              <w:spacing w:after="0" w:line="240" w:lineRule="auto"/>
              <w:ind w:firstLine="0"/>
              <w:jc w:val="center"/>
              <w:rPr>
                <w:rFonts w:eastAsia="Times New Roman" w:cs="Times New Roman"/>
                <w:color w:val="000000"/>
                <w:sz w:val="20"/>
                <w:szCs w:val="20"/>
                <w:lang w:eastAsia="pt-BR"/>
              </w:rPr>
            </w:pPr>
            <w:r w:rsidRPr="006F6852">
              <w:rPr>
                <w:rFonts w:eastAsia="Times New Roman" w:cs="Times New Roman"/>
                <w:color w:val="000000"/>
                <w:sz w:val="20"/>
                <w:szCs w:val="20"/>
                <w:lang w:eastAsia="pt-BR"/>
              </w:rPr>
              <w:t>30 - d</w:t>
            </w:r>
          </w:p>
        </w:tc>
        <w:tc>
          <w:tcPr>
            <w:tcW w:w="8180" w:type="dxa"/>
            <w:shd w:val="clear" w:color="auto" w:fill="auto"/>
            <w:vAlign w:val="bottom"/>
            <w:hideMark/>
          </w:tcPr>
          <w:p w14:paraId="72EE7B38" w14:textId="77777777" w:rsidR="00604237" w:rsidRPr="006F6852" w:rsidRDefault="00604237" w:rsidP="00280F20">
            <w:pPr>
              <w:spacing w:after="0" w:line="240" w:lineRule="auto"/>
              <w:ind w:firstLine="0"/>
              <w:rPr>
                <w:rFonts w:eastAsia="Times New Roman" w:cs="Times New Roman"/>
                <w:color w:val="000000"/>
                <w:sz w:val="20"/>
                <w:szCs w:val="20"/>
                <w:lang w:eastAsia="pt-BR"/>
              </w:rPr>
            </w:pPr>
            <w:r w:rsidRPr="006F6852">
              <w:rPr>
                <w:rFonts w:eastAsia="Times New Roman" w:cs="Times New Roman"/>
                <w:color w:val="000000"/>
                <w:sz w:val="20"/>
                <w:szCs w:val="20"/>
                <w:lang w:eastAsia="pt-BR"/>
              </w:rPr>
              <w:t xml:space="preserve">Permitir visualizar as </w:t>
            </w:r>
            <w:proofErr w:type="spellStart"/>
            <w:r w:rsidRPr="006F6852">
              <w:rPr>
                <w:rFonts w:eastAsia="Times New Roman" w:cs="Times New Roman"/>
                <w:color w:val="000000"/>
                <w:sz w:val="20"/>
                <w:szCs w:val="20"/>
                <w:lang w:eastAsia="pt-BR"/>
              </w:rPr>
              <w:t>consequencias</w:t>
            </w:r>
            <w:proofErr w:type="spellEnd"/>
            <w:r w:rsidRPr="006F6852">
              <w:rPr>
                <w:rFonts w:eastAsia="Times New Roman" w:cs="Times New Roman"/>
                <w:color w:val="000000"/>
                <w:sz w:val="20"/>
                <w:szCs w:val="20"/>
                <w:lang w:eastAsia="pt-BR"/>
              </w:rPr>
              <w:t xml:space="preserve"> da </w:t>
            </w:r>
            <w:proofErr w:type="spellStart"/>
            <w:r w:rsidRPr="006F6852">
              <w:rPr>
                <w:rFonts w:eastAsia="Times New Roman" w:cs="Times New Roman"/>
                <w:color w:val="000000"/>
                <w:sz w:val="20"/>
                <w:szCs w:val="20"/>
                <w:lang w:eastAsia="pt-BR"/>
              </w:rPr>
              <w:t>variacao</w:t>
            </w:r>
            <w:proofErr w:type="spellEnd"/>
            <w:r w:rsidRPr="006F6852">
              <w:rPr>
                <w:rFonts w:eastAsia="Times New Roman" w:cs="Times New Roman"/>
                <w:color w:val="000000"/>
                <w:sz w:val="20"/>
                <w:szCs w:val="20"/>
                <w:lang w:eastAsia="pt-BR"/>
              </w:rPr>
              <w:t xml:space="preserve"> de cada taxa em cada PV … Deixar de compreender a sensibilidade da taxa</w:t>
            </w:r>
          </w:p>
        </w:tc>
      </w:tr>
    </w:tbl>
    <w:p w14:paraId="72EE7B3A" w14:textId="77777777" w:rsidR="00604237" w:rsidRPr="000275B9" w:rsidRDefault="00604237" w:rsidP="006A161B">
      <w:pPr>
        <w:rPr>
          <w:rFonts w:cs="Times New Roman"/>
          <w:sz w:val="20"/>
          <w:szCs w:val="20"/>
        </w:rPr>
      </w:pPr>
      <w:r>
        <w:rPr>
          <w:rFonts w:cs="Times New Roman"/>
          <w:sz w:val="20"/>
          <w:szCs w:val="20"/>
        </w:rPr>
        <w:t>Fonte: Dados da pesquisa, 2012</w:t>
      </w:r>
    </w:p>
    <w:p w14:paraId="72EE7B3B" w14:textId="555DA9B9" w:rsidR="00CD1458" w:rsidRDefault="00BA2EC0" w:rsidP="00CD1458">
      <w:r>
        <w:t>Num momento p</w:t>
      </w:r>
      <w:r w:rsidR="00604237">
        <w:t xml:space="preserve">osterior, </w:t>
      </w:r>
      <w:r>
        <w:t xml:space="preserve">esses </w:t>
      </w:r>
      <w:r w:rsidR="00604237">
        <w:t xml:space="preserve">conceitos são </w:t>
      </w:r>
      <w:r w:rsidR="00813DE8">
        <w:t xml:space="preserve">reunidos </w:t>
      </w:r>
      <w:r w:rsidR="00604237">
        <w:t xml:space="preserve">em áreas de preocupação </w:t>
      </w:r>
      <w:r w:rsidR="00604237">
        <w:rPr>
          <w:noProof/>
        </w:rPr>
        <w:t>(ENSSLIN et al., 2011; LACERDA et al., 2011b; ZAMCOPÉ et al., 2012a)</w:t>
      </w:r>
      <w:r w:rsidR="00813DE8">
        <w:rPr>
          <w:noProof/>
        </w:rPr>
        <w:t xml:space="preserve">, conforme exposto na </w:t>
      </w:r>
      <w:r w:rsidR="006A161B">
        <w:fldChar w:fldCharType="begin"/>
      </w:r>
      <w:r w:rsidR="006A161B">
        <w:instrText xml:space="preserve"> REF _Ref337400395 \h  \* MERGEFORMAT </w:instrText>
      </w:r>
      <w:r w:rsidR="006A161B">
        <w:fldChar w:fldCharType="separate"/>
      </w:r>
      <w:r w:rsidR="005D6AB9" w:rsidRPr="005D6AB9">
        <w:t>Figura 2</w:t>
      </w:r>
      <w:r w:rsidR="006A161B">
        <w:fldChar w:fldCharType="end"/>
      </w:r>
      <w:r w:rsidR="00813DE8">
        <w:t>.</w:t>
      </w:r>
    </w:p>
    <w:p w14:paraId="72EE7B3C" w14:textId="77777777" w:rsidR="0020449C" w:rsidRPr="000A7D71" w:rsidRDefault="0020449C" w:rsidP="006D475E">
      <w:pPr>
        <w:spacing w:line="240" w:lineRule="auto"/>
        <w:ind w:firstLine="0"/>
        <w:jc w:val="center"/>
        <w:rPr>
          <w:rFonts w:cs="Times New Roman"/>
          <w:szCs w:val="24"/>
        </w:rPr>
      </w:pPr>
      <w:bookmarkStart w:id="10" w:name="_Ref337400395"/>
      <w:r w:rsidRPr="000A7D71">
        <w:rPr>
          <w:rFonts w:cs="Times New Roman"/>
          <w:szCs w:val="24"/>
        </w:rPr>
        <w:t xml:space="preserve">Figura </w:t>
      </w:r>
      <w:r w:rsidRPr="000A7D71">
        <w:rPr>
          <w:rFonts w:cs="Times New Roman"/>
          <w:szCs w:val="24"/>
        </w:rPr>
        <w:fldChar w:fldCharType="begin"/>
      </w:r>
      <w:r w:rsidRPr="000A7D71">
        <w:rPr>
          <w:rFonts w:cs="Times New Roman"/>
          <w:szCs w:val="24"/>
        </w:rPr>
        <w:instrText xml:space="preserve"> SEQ Figura \* ARABIC </w:instrText>
      </w:r>
      <w:r w:rsidRPr="000A7D71">
        <w:rPr>
          <w:rFonts w:cs="Times New Roman"/>
          <w:szCs w:val="24"/>
        </w:rPr>
        <w:fldChar w:fldCharType="separate"/>
      </w:r>
      <w:r w:rsidR="005D6AB9">
        <w:rPr>
          <w:rFonts w:cs="Times New Roman"/>
          <w:noProof/>
          <w:szCs w:val="24"/>
        </w:rPr>
        <w:t>2</w:t>
      </w:r>
      <w:r w:rsidRPr="000A7D71">
        <w:rPr>
          <w:rFonts w:cs="Times New Roman"/>
          <w:szCs w:val="24"/>
        </w:rPr>
        <w:fldChar w:fldCharType="end"/>
      </w:r>
      <w:bookmarkEnd w:id="10"/>
      <w:r w:rsidRPr="000A7D71">
        <w:rPr>
          <w:rFonts w:cs="Times New Roman"/>
          <w:szCs w:val="24"/>
        </w:rPr>
        <w:t xml:space="preserve"> – Conceitos agrupados por áreas de preocupação</w:t>
      </w:r>
    </w:p>
    <w:p w14:paraId="72EE7B3D" w14:textId="77777777" w:rsidR="00604237" w:rsidRDefault="00604237" w:rsidP="006D475E">
      <w:pPr>
        <w:spacing w:line="240" w:lineRule="auto"/>
        <w:ind w:firstLine="0"/>
        <w:jc w:val="center"/>
        <w:rPr>
          <w:rFonts w:cs="Times New Roman"/>
          <w:szCs w:val="24"/>
        </w:rPr>
      </w:pPr>
      <w:r>
        <w:rPr>
          <w:rFonts w:cs="Times New Roman"/>
          <w:noProof/>
          <w:szCs w:val="24"/>
          <w:lang w:eastAsia="pt-BR"/>
        </w:rPr>
        <w:drawing>
          <wp:inline distT="0" distB="0" distL="0" distR="0" wp14:anchorId="72EE7BD8" wp14:editId="72EE7BD9">
            <wp:extent cx="3390472" cy="2398968"/>
            <wp:effectExtent l="0" t="0" r="635" b="1905"/>
            <wp:docPr id="10" name="Imagem 9" descr="Estrutura Hierarquica de Valor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rutura Hierarquica de Valor 3.tif"/>
                    <pic:cNvPicPr/>
                  </pic:nvPicPr>
                  <pic:blipFill>
                    <a:blip r:embed="rId7" cstate="print"/>
                    <a:stretch>
                      <a:fillRect/>
                    </a:stretch>
                  </pic:blipFill>
                  <pic:spPr>
                    <a:xfrm>
                      <a:off x="0" y="0"/>
                      <a:ext cx="3398227" cy="2404455"/>
                    </a:xfrm>
                    <a:prstGeom prst="rect">
                      <a:avLst/>
                    </a:prstGeom>
                  </pic:spPr>
                </pic:pic>
              </a:graphicData>
            </a:graphic>
          </wp:inline>
        </w:drawing>
      </w:r>
    </w:p>
    <w:p w14:paraId="72EE7B3E" w14:textId="77777777" w:rsidR="00604237" w:rsidRDefault="0020449C" w:rsidP="006D475E">
      <w:pPr>
        <w:pStyle w:val="Legenda"/>
        <w:ind w:firstLine="1134"/>
        <w:jc w:val="left"/>
        <w:rPr>
          <w:rFonts w:cs="Times New Roman"/>
          <w:b w:val="0"/>
          <w:color w:val="auto"/>
          <w:sz w:val="20"/>
          <w:szCs w:val="20"/>
        </w:rPr>
      </w:pPr>
      <w:r>
        <w:rPr>
          <w:rFonts w:cs="Times New Roman"/>
          <w:b w:val="0"/>
          <w:color w:val="auto"/>
          <w:sz w:val="20"/>
          <w:szCs w:val="20"/>
        </w:rPr>
        <w:t>Fonte: Dados da pesquisa, 2012</w:t>
      </w:r>
      <w:r w:rsidR="000A7D71">
        <w:rPr>
          <w:rFonts w:cs="Times New Roman"/>
          <w:b w:val="0"/>
          <w:color w:val="auto"/>
          <w:sz w:val="20"/>
          <w:szCs w:val="20"/>
        </w:rPr>
        <w:t>.</w:t>
      </w:r>
    </w:p>
    <w:p w14:paraId="72EE7B3F" w14:textId="77777777" w:rsidR="00133482" w:rsidRPr="00133482" w:rsidRDefault="00133482" w:rsidP="00133482">
      <w:r>
        <w:t>A presente etapa permitiu conhecer as preocupações iniciais do decisor sobre seu problema e testar essas preocupações, expressas em conceitos, quanto à necessidade e à suficiência</w:t>
      </w:r>
      <w:r w:rsidR="005D6AB9">
        <w:t xml:space="preserve"> (</w:t>
      </w:r>
      <w:r w:rsidR="005D6AB9">
        <w:rPr>
          <w:rFonts w:cs="Times New Roman"/>
          <w:noProof/>
          <w:szCs w:val="24"/>
        </w:rPr>
        <w:t>ENSSLIN et al., 2010)</w:t>
      </w:r>
      <w:r>
        <w:t xml:space="preserve">. Assim, averiguou-se que os conceitos realmente </w:t>
      </w:r>
      <w:r>
        <w:lastRenderedPageBreak/>
        <w:t xml:space="preserve">faziam parte do problema e que não faltam mais conceitos, no momento, para representar as preocupações do decisor. </w:t>
      </w:r>
    </w:p>
    <w:p w14:paraId="72EE7B40" w14:textId="77777777" w:rsidR="00604237" w:rsidRDefault="00604237" w:rsidP="006A161B">
      <w:pPr>
        <w:pStyle w:val="PargrafodaLista"/>
        <w:numPr>
          <w:ilvl w:val="0"/>
          <w:numId w:val="4"/>
        </w:numPr>
        <w:ind w:left="567" w:hanging="567"/>
        <w:rPr>
          <w:rFonts w:cs="Times New Roman"/>
          <w:b/>
          <w:szCs w:val="24"/>
        </w:rPr>
      </w:pPr>
      <w:bookmarkStart w:id="11" w:name="_Ref339543411"/>
      <w:r w:rsidRPr="0052327B">
        <w:rPr>
          <w:rFonts w:cs="Times New Roman"/>
          <w:b/>
          <w:szCs w:val="24"/>
        </w:rPr>
        <w:t>Construção dos descritores</w:t>
      </w:r>
      <w:bookmarkEnd w:id="11"/>
    </w:p>
    <w:p w14:paraId="72EE7B41" w14:textId="05F3AA86" w:rsidR="00D04594" w:rsidRDefault="008A5528" w:rsidP="006A161B">
      <w:pPr>
        <w:rPr>
          <w:rFonts w:cs="Times New Roman"/>
          <w:szCs w:val="24"/>
        </w:rPr>
      </w:pPr>
      <w:r>
        <w:rPr>
          <w:rFonts w:cs="Times New Roman"/>
          <w:szCs w:val="24"/>
        </w:rPr>
        <w:t>Nesta etapa da Construção dos descritores,</w:t>
      </w:r>
      <w:r w:rsidR="006D475E">
        <w:rPr>
          <w:rFonts w:cs="Times New Roman"/>
          <w:szCs w:val="24"/>
        </w:rPr>
        <w:t xml:space="preserve"> MCDA-C </w:t>
      </w:r>
      <w:r>
        <w:rPr>
          <w:rFonts w:cs="Times New Roman"/>
          <w:szCs w:val="24"/>
        </w:rPr>
        <w:t>mantém</w:t>
      </w:r>
      <w:r w:rsidR="00604237" w:rsidRPr="00906002">
        <w:rPr>
          <w:rFonts w:cs="Times New Roman"/>
          <w:szCs w:val="24"/>
        </w:rPr>
        <w:t xml:space="preserve"> o processo de diálogos com o decisor, </w:t>
      </w:r>
      <w:r>
        <w:rPr>
          <w:rFonts w:cs="Times New Roman"/>
          <w:szCs w:val="24"/>
        </w:rPr>
        <w:t xml:space="preserve">nesse momento, visando </w:t>
      </w:r>
      <w:r w:rsidR="00604237" w:rsidRPr="00906002">
        <w:rPr>
          <w:rFonts w:cs="Times New Roman"/>
          <w:szCs w:val="24"/>
        </w:rPr>
        <w:t>a construção de mapas cognitivos</w:t>
      </w:r>
      <w:r>
        <w:rPr>
          <w:rFonts w:cs="Times New Roman"/>
          <w:szCs w:val="24"/>
        </w:rPr>
        <w:t>,</w:t>
      </w:r>
      <w:r w:rsidR="00604237" w:rsidRPr="00906002">
        <w:rPr>
          <w:rFonts w:cs="Times New Roman"/>
          <w:szCs w:val="24"/>
        </w:rPr>
        <w:t xml:space="preserve"> que </w:t>
      </w:r>
      <w:r>
        <w:rPr>
          <w:rFonts w:cs="Times New Roman"/>
          <w:szCs w:val="24"/>
        </w:rPr>
        <w:t>evidenciam</w:t>
      </w:r>
      <w:r w:rsidRPr="00906002">
        <w:rPr>
          <w:rFonts w:cs="Times New Roman"/>
          <w:szCs w:val="24"/>
        </w:rPr>
        <w:t xml:space="preserve"> </w:t>
      </w:r>
      <w:r w:rsidR="00604237" w:rsidRPr="00906002">
        <w:rPr>
          <w:rFonts w:cs="Times New Roman"/>
          <w:szCs w:val="24"/>
        </w:rPr>
        <w:t xml:space="preserve">as linhas de argumentação dos conceitos </w:t>
      </w:r>
      <w:r>
        <w:rPr>
          <w:rFonts w:cs="Times New Roman"/>
          <w:szCs w:val="24"/>
        </w:rPr>
        <w:t>categorizados</w:t>
      </w:r>
      <w:r w:rsidRPr="00906002">
        <w:rPr>
          <w:rFonts w:cs="Times New Roman"/>
          <w:szCs w:val="24"/>
        </w:rPr>
        <w:t xml:space="preserve"> </w:t>
      </w:r>
      <w:r w:rsidR="00604237" w:rsidRPr="00906002">
        <w:rPr>
          <w:rFonts w:cs="Times New Roman"/>
          <w:szCs w:val="24"/>
        </w:rPr>
        <w:t xml:space="preserve">em uma estrutura de relações </w:t>
      </w:r>
      <w:proofErr w:type="spellStart"/>
      <w:r w:rsidR="00604237" w:rsidRPr="00906002">
        <w:rPr>
          <w:rFonts w:cs="Times New Roman"/>
          <w:szCs w:val="24"/>
        </w:rPr>
        <w:t>meio-fim</w:t>
      </w:r>
      <w:proofErr w:type="spellEnd"/>
      <w:r w:rsidR="00710924">
        <w:rPr>
          <w:rFonts w:cs="Times New Roman"/>
          <w:szCs w:val="24"/>
        </w:rPr>
        <w:t xml:space="preserve"> (</w:t>
      </w:r>
      <w:r w:rsidR="00710924">
        <w:rPr>
          <w:rFonts w:cs="Times New Roman"/>
          <w:noProof/>
          <w:szCs w:val="24"/>
        </w:rPr>
        <w:t>ZAMCOPÉ et al., 2012a)</w:t>
      </w:r>
      <w:r w:rsidR="00604237" w:rsidRPr="00906002">
        <w:rPr>
          <w:rFonts w:cs="Times New Roman"/>
          <w:szCs w:val="24"/>
        </w:rPr>
        <w:t xml:space="preserve">. Em </w:t>
      </w:r>
      <w:r>
        <w:rPr>
          <w:rFonts w:cs="Times New Roman"/>
          <w:szCs w:val="24"/>
        </w:rPr>
        <w:t>outro</w:t>
      </w:r>
      <w:r w:rsidR="00604237" w:rsidRPr="00906002">
        <w:rPr>
          <w:rFonts w:cs="Times New Roman"/>
          <w:szCs w:val="24"/>
        </w:rPr>
        <w:t xml:space="preserve"> momento</w:t>
      </w:r>
      <w:r>
        <w:rPr>
          <w:rFonts w:cs="Times New Roman"/>
          <w:szCs w:val="24"/>
        </w:rPr>
        <w:t>,</w:t>
      </w:r>
      <w:r w:rsidR="002D437B">
        <w:rPr>
          <w:rFonts w:cs="Times New Roman"/>
          <w:szCs w:val="24"/>
        </w:rPr>
        <w:t xml:space="preserve"> </w:t>
      </w:r>
      <w:r w:rsidR="00604237" w:rsidRPr="00906002">
        <w:rPr>
          <w:rFonts w:cs="Times New Roman"/>
          <w:szCs w:val="24"/>
        </w:rPr>
        <w:t xml:space="preserve">os conceitos dos mapas cognitivos são </w:t>
      </w:r>
      <w:r w:rsidR="002D437B">
        <w:rPr>
          <w:rFonts w:cs="Times New Roman"/>
          <w:szCs w:val="24"/>
        </w:rPr>
        <w:t>organizados</w:t>
      </w:r>
      <w:r w:rsidR="002D437B" w:rsidRPr="00906002">
        <w:rPr>
          <w:rFonts w:cs="Times New Roman"/>
          <w:szCs w:val="24"/>
        </w:rPr>
        <w:t xml:space="preserve"> </w:t>
      </w:r>
      <w:r w:rsidR="00604237" w:rsidRPr="00906002">
        <w:rPr>
          <w:rFonts w:cs="Times New Roman"/>
          <w:szCs w:val="24"/>
        </w:rPr>
        <w:t>em “</w:t>
      </w:r>
      <w:r w:rsidR="00604237" w:rsidRPr="00906002">
        <w:rPr>
          <w:rFonts w:cs="Times New Roman"/>
          <w:i/>
          <w:szCs w:val="24"/>
        </w:rPr>
        <w:t>clusters</w:t>
      </w:r>
      <w:r w:rsidR="00604237" w:rsidRPr="00906002">
        <w:rPr>
          <w:rFonts w:cs="Times New Roman"/>
          <w:szCs w:val="24"/>
        </w:rPr>
        <w:t>” (</w:t>
      </w:r>
      <w:r w:rsidR="006A161B">
        <w:fldChar w:fldCharType="begin"/>
      </w:r>
      <w:r w:rsidR="006A161B">
        <w:instrText xml:space="preserve"> REF _Ref337453703 \h  \* MERGEFORMAT </w:instrText>
      </w:r>
      <w:r w:rsidR="006A161B">
        <w:fldChar w:fldCharType="separate"/>
      </w:r>
      <w:r w:rsidR="00710924" w:rsidRPr="000A7D71">
        <w:rPr>
          <w:rFonts w:cs="Times New Roman"/>
          <w:szCs w:val="24"/>
        </w:rPr>
        <w:t xml:space="preserve">Figura </w:t>
      </w:r>
      <w:r w:rsidR="00710924">
        <w:rPr>
          <w:rFonts w:cs="Times New Roman"/>
          <w:szCs w:val="24"/>
        </w:rPr>
        <w:t>3</w:t>
      </w:r>
      <w:r w:rsidR="006A161B">
        <w:fldChar w:fldCharType="end"/>
      </w:r>
      <w:r w:rsidR="00604237" w:rsidRPr="00906002">
        <w:rPr>
          <w:rFonts w:cs="Times New Roman"/>
          <w:szCs w:val="24"/>
        </w:rPr>
        <w:t>)</w:t>
      </w:r>
      <w:r w:rsidR="002D437B">
        <w:rPr>
          <w:rFonts w:cs="Times New Roman"/>
          <w:szCs w:val="24"/>
        </w:rPr>
        <w:t>, os quais são</w:t>
      </w:r>
      <w:r w:rsidR="00604237" w:rsidRPr="00906002">
        <w:rPr>
          <w:rFonts w:cs="Times New Roman"/>
          <w:szCs w:val="24"/>
        </w:rPr>
        <w:t xml:space="preserve"> nom</w:t>
      </w:r>
      <w:r w:rsidR="002D437B">
        <w:rPr>
          <w:rFonts w:cs="Times New Roman"/>
          <w:szCs w:val="24"/>
        </w:rPr>
        <w:t xml:space="preserve">inados </w:t>
      </w:r>
      <w:r w:rsidR="00604237" w:rsidRPr="00906002">
        <w:rPr>
          <w:rFonts w:cs="Times New Roman"/>
          <w:szCs w:val="24"/>
        </w:rPr>
        <w:t xml:space="preserve">e </w:t>
      </w:r>
      <w:r w:rsidR="00763E68">
        <w:rPr>
          <w:rFonts w:cs="Times New Roman"/>
          <w:szCs w:val="24"/>
        </w:rPr>
        <w:t xml:space="preserve">anexados </w:t>
      </w:r>
      <w:r w:rsidR="00604237" w:rsidRPr="00906002">
        <w:rPr>
          <w:rFonts w:cs="Times New Roman"/>
          <w:szCs w:val="24"/>
        </w:rPr>
        <w:t xml:space="preserve"> Estrutura Hierárquica de Valor (</w:t>
      </w:r>
      <w:r w:rsidR="006A161B">
        <w:fldChar w:fldCharType="begin"/>
      </w:r>
      <w:r w:rsidR="006A161B">
        <w:instrText xml:space="preserve"> REF _Ref337454885 \h  \* MERGEFORMAT </w:instrText>
      </w:r>
      <w:r w:rsidR="006A161B">
        <w:fldChar w:fldCharType="separate"/>
      </w:r>
      <w:r w:rsidR="00710924" w:rsidRPr="000A7D71">
        <w:rPr>
          <w:rFonts w:cs="Times New Roman"/>
          <w:szCs w:val="24"/>
        </w:rPr>
        <w:t>Figura 4</w:t>
      </w:r>
      <w:r w:rsidR="006A161B">
        <w:fldChar w:fldCharType="end"/>
      </w:r>
      <w:r w:rsidR="00604237" w:rsidRPr="00906002">
        <w:rPr>
          <w:rFonts w:cs="Times New Roman"/>
          <w:szCs w:val="24"/>
        </w:rPr>
        <w:t xml:space="preserve">). O conhecimento </w:t>
      </w:r>
      <w:r w:rsidR="00763E68">
        <w:rPr>
          <w:rFonts w:cs="Times New Roman"/>
          <w:szCs w:val="24"/>
        </w:rPr>
        <w:t>gerado</w:t>
      </w:r>
      <w:r w:rsidR="00763E68" w:rsidRPr="00906002">
        <w:rPr>
          <w:rFonts w:cs="Times New Roman"/>
          <w:szCs w:val="24"/>
        </w:rPr>
        <w:t xml:space="preserve"> </w:t>
      </w:r>
      <w:r w:rsidR="00604237" w:rsidRPr="00906002">
        <w:rPr>
          <w:rFonts w:cs="Times New Roman"/>
          <w:szCs w:val="24"/>
        </w:rPr>
        <w:t xml:space="preserve">no mapa cognitivo é </w:t>
      </w:r>
      <w:r w:rsidR="00763E68">
        <w:rPr>
          <w:rFonts w:cs="Times New Roman"/>
          <w:szCs w:val="24"/>
        </w:rPr>
        <w:t>usado</w:t>
      </w:r>
      <w:r w:rsidR="00763E68" w:rsidRPr="00906002">
        <w:rPr>
          <w:rFonts w:cs="Times New Roman"/>
          <w:szCs w:val="24"/>
        </w:rPr>
        <w:t xml:space="preserve"> </w:t>
      </w:r>
      <w:r w:rsidR="00763E68">
        <w:rPr>
          <w:rFonts w:cs="Times New Roman"/>
          <w:szCs w:val="24"/>
        </w:rPr>
        <w:t xml:space="preserve">na </w:t>
      </w:r>
      <w:r w:rsidR="00604237" w:rsidRPr="00906002">
        <w:rPr>
          <w:rFonts w:cs="Times New Roman"/>
          <w:szCs w:val="24"/>
        </w:rPr>
        <w:t>identifica</w:t>
      </w:r>
      <w:r w:rsidR="00763E68">
        <w:rPr>
          <w:rFonts w:cs="Times New Roman"/>
          <w:szCs w:val="24"/>
        </w:rPr>
        <w:t>ção d</w:t>
      </w:r>
      <w:r w:rsidR="00604237" w:rsidRPr="00906002">
        <w:rPr>
          <w:rFonts w:cs="Times New Roman"/>
          <w:szCs w:val="24"/>
        </w:rPr>
        <w:t xml:space="preserve">a propriedade associada à linha de argumentação e </w:t>
      </w:r>
      <w:r w:rsidR="005F2539">
        <w:rPr>
          <w:rFonts w:cs="Times New Roman"/>
          <w:szCs w:val="24"/>
        </w:rPr>
        <w:t xml:space="preserve">na </w:t>
      </w:r>
      <w:r w:rsidR="00604237" w:rsidRPr="00906002">
        <w:rPr>
          <w:rFonts w:cs="Times New Roman"/>
          <w:szCs w:val="24"/>
        </w:rPr>
        <w:t>constru</w:t>
      </w:r>
      <w:r w:rsidR="005F2539">
        <w:rPr>
          <w:rFonts w:cs="Times New Roman"/>
          <w:szCs w:val="24"/>
        </w:rPr>
        <w:t>ção d</w:t>
      </w:r>
      <w:r w:rsidR="00604237" w:rsidRPr="00906002">
        <w:rPr>
          <w:rFonts w:cs="Times New Roman"/>
          <w:szCs w:val="24"/>
        </w:rPr>
        <w:t>o descritor (escala ordinal) associado</w:t>
      </w:r>
      <w:r w:rsidR="00604237">
        <w:rPr>
          <w:rFonts w:cs="Times New Roman"/>
          <w:szCs w:val="24"/>
        </w:rPr>
        <w:t xml:space="preserve"> </w:t>
      </w:r>
      <w:r w:rsidR="00604237">
        <w:rPr>
          <w:rFonts w:cs="Times New Roman"/>
          <w:noProof/>
          <w:szCs w:val="24"/>
        </w:rPr>
        <w:t>(ENSSLIN et al., 2001; BORTOLUZZI et al., 2010; LACERDA et al., 2011a; ZAMCOPÉ et al., 2012a</w:t>
      </w:r>
      <w:r w:rsidR="00AA57CB">
        <w:rPr>
          <w:rFonts w:cs="Times New Roman"/>
          <w:noProof/>
          <w:szCs w:val="24"/>
        </w:rPr>
        <w:t xml:space="preserve">; </w:t>
      </w:r>
      <w:r w:rsidR="00AA57CB" w:rsidRPr="00AA57CB">
        <w:rPr>
          <w:rFonts w:cs="Times New Roman"/>
          <w:noProof/>
          <w:szCs w:val="24"/>
        </w:rPr>
        <w:t>NISHIYAMA et al, 2017</w:t>
      </w:r>
      <w:r w:rsidR="00604237">
        <w:rPr>
          <w:rFonts w:cs="Times New Roman"/>
          <w:noProof/>
          <w:szCs w:val="24"/>
        </w:rPr>
        <w:t>)</w:t>
      </w:r>
      <w:r w:rsidR="00604237">
        <w:rPr>
          <w:rFonts w:cs="Times New Roman"/>
          <w:szCs w:val="24"/>
        </w:rPr>
        <w:t>.</w:t>
      </w:r>
    </w:p>
    <w:p w14:paraId="72EE7B42" w14:textId="77777777" w:rsidR="0020449C" w:rsidRPr="000A7D71" w:rsidRDefault="0020449C" w:rsidP="00D9214D">
      <w:pPr>
        <w:spacing w:after="0" w:line="240" w:lineRule="auto"/>
        <w:ind w:firstLine="0"/>
        <w:jc w:val="left"/>
        <w:rPr>
          <w:rFonts w:cs="Times New Roman"/>
          <w:szCs w:val="24"/>
        </w:rPr>
      </w:pPr>
      <w:bookmarkStart w:id="12" w:name="_Ref337453703"/>
      <w:r w:rsidRPr="000A7D71">
        <w:rPr>
          <w:rFonts w:cs="Times New Roman"/>
          <w:szCs w:val="24"/>
        </w:rPr>
        <w:t xml:space="preserve">Figura </w:t>
      </w:r>
      <w:r w:rsidRPr="000A7D71">
        <w:rPr>
          <w:rFonts w:cs="Times New Roman"/>
          <w:szCs w:val="24"/>
        </w:rPr>
        <w:fldChar w:fldCharType="begin"/>
      </w:r>
      <w:r w:rsidRPr="000A7D71">
        <w:rPr>
          <w:rFonts w:cs="Times New Roman"/>
          <w:szCs w:val="24"/>
        </w:rPr>
        <w:instrText xml:space="preserve"> SEQ Figura \* ARABIC </w:instrText>
      </w:r>
      <w:r w:rsidRPr="000A7D71">
        <w:rPr>
          <w:rFonts w:cs="Times New Roman"/>
          <w:szCs w:val="24"/>
        </w:rPr>
        <w:fldChar w:fldCharType="separate"/>
      </w:r>
      <w:r w:rsidR="00710924">
        <w:rPr>
          <w:rFonts w:cs="Times New Roman"/>
          <w:noProof/>
          <w:szCs w:val="24"/>
        </w:rPr>
        <w:t>3</w:t>
      </w:r>
      <w:r w:rsidRPr="000A7D71">
        <w:rPr>
          <w:rFonts w:cs="Times New Roman"/>
          <w:szCs w:val="24"/>
        </w:rPr>
        <w:fldChar w:fldCharType="end"/>
      </w:r>
      <w:bookmarkEnd w:id="12"/>
      <w:r w:rsidRPr="000A7D71">
        <w:rPr>
          <w:rFonts w:cs="Times New Roman"/>
          <w:szCs w:val="24"/>
        </w:rPr>
        <w:t xml:space="preserve"> – Mapa Cognitivo para o PVF 4- Monitorar</w:t>
      </w:r>
    </w:p>
    <w:p w14:paraId="72EE7B43" w14:textId="77777777" w:rsidR="00604237" w:rsidRDefault="00604237" w:rsidP="00D9214D">
      <w:pPr>
        <w:spacing w:after="0" w:line="240" w:lineRule="auto"/>
        <w:ind w:firstLine="0"/>
        <w:rPr>
          <w:rFonts w:cs="Times New Roman"/>
          <w:szCs w:val="24"/>
        </w:rPr>
      </w:pPr>
      <w:r>
        <w:rPr>
          <w:rFonts w:cs="Times New Roman"/>
          <w:noProof/>
          <w:szCs w:val="24"/>
          <w:lang w:eastAsia="pt-BR"/>
        </w:rPr>
        <w:lastRenderedPageBreak/>
        <w:drawing>
          <wp:inline distT="0" distB="0" distL="0" distR="0" wp14:anchorId="72EE7BDA" wp14:editId="72EE7BDB">
            <wp:extent cx="5760720" cy="4170680"/>
            <wp:effectExtent l="19050" t="0" r="0" b="0"/>
            <wp:docPr id="8" name="Imagem 7" descr="MC - Analisar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 - Analisar 3.tif"/>
                    <pic:cNvPicPr/>
                  </pic:nvPicPr>
                  <pic:blipFill>
                    <a:blip r:embed="rId8" cstate="print"/>
                    <a:stretch>
                      <a:fillRect/>
                    </a:stretch>
                  </pic:blipFill>
                  <pic:spPr>
                    <a:xfrm>
                      <a:off x="0" y="0"/>
                      <a:ext cx="5760720" cy="4170680"/>
                    </a:xfrm>
                    <a:prstGeom prst="rect">
                      <a:avLst/>
                    </a:prstGeom>
                  </pic:spPr>
                </pic:pic>
              </a:graphicData>
            </a:graphic>
          </wp:inline>
        </w:drawing>
      </w:r>
    </w:p>
    <w:p w14:paraId="72EE7B44" w14:textId="77777777" w:rsidR="00604237" w:rsidRDefault="0020449C" w:rsidP="00D9214D">
      <w:pPr>
        <w:pStyle w:val="Legenda"/>
        <w:spacing w:after="0"/>
        <w:ind w:firstLine="0"/>
        <w:jc w:val="left"/>
        <w:rPr>
          <w:rFonts w:cs="Times New Roman"/>
          <w:b w:val="0"/>
          <w:color w:val="auto"/>
          <w:sz w:val="20"/>
          <w:szCs w:val="20"/>
        </w:rPr>
      </w:pPr>
      <w:r>
        <w:rPr>
          <w:rFonts w:cs="Times New Roman"/>
          <w:b w:val="0"/>
          <w:color w:val="auto"/>
          <w:sz w:val="20"/>
          <w:szCs w:val="20"/>
        </w:rPr>
        <w:t>Fonte: Dados da pesquisa, 2012</w:t>
      </w:r>
      <w:r w:rsidR="000A7D71">
        <w:rPr>
          <w:rFonts w:cs="Times New Roman"/>
          <w:b w:val="0"/>
          <w:color w:val="auto"/>
          <w:sz w:val="20"/>
          <w:szCs w:val="20"/>
        </w:rPr>
        <w:t>.</w:t>
      </w:r>
    </w:p>
    <w:p w14:paraId="72EE7B45" w14:textId="77777777" w:rsidR="00D9214D" w:rsidRDefault="00D9214D" w:rsidP="006A161B">
      <w:pPr>
        <w:rPr>
          <w:rFonts w:cs="Times New Roman"/>
          <w:szCs w:val="24"/>
        </w:rPr>
      </w:pPr>
    </w:p>
    <w:p w14:paraId="72EE7B46" w14:textId="0BD2CC72" w:rsidR="000E5622" w:rsidRDefault="00604237" w:rsidP="006A161B">
      <w:pPr>
        <w:rPr>
          <w:rFonts w:cs="Times New Roman"/>
          <w:szCs w:val="24"/>
        </w:rPr>
      </w:pPr>
      <w:r w:rsidRPr="005F5E4B">
        <w:rPr>
          <w:rFonts w:cs="Times New Roman"/>
          <w:szCs w:val="24"/>
        </w:rPr>
        <w:t>Observa</w:t>
      </w:r>
      <w:r w:rsidR="003469CE">
        <w:rPr>
          <w:rFonts w:cs="Times New Roman"/>
          <w:szCs w:val="24"/>
        </w:rPr>
        <w:t>ndo</w:t>
      </w:r>
      <w:r w:rsidRPr="005F5E4B">
        <w:rPr>
          <w:rFonts w:cs="Times New Roman"/>
          <w:szCs w:val="24"/>
        </w:rPr>
        <w:t xml:space="preserve">-se a </w:t>
      </w:r>
      <w:r w:rsidR="006A161B">
        <w:fldChar w:fldCharType="begin"/>
      </w:r>
      <w:r w:rsidR="006A161B">
        <w:instrText xml:space="preserve"> REF _Ref337453703 \h  \* MERGEFORMAT </w:instrText>
      </w:r>
      <w:r w:rsidR="006A161B">
        <w:fldChar w:fldCharType="separate"/>
      </w:r>
      <w:r w:rsidRPr="005F5E4B">
        <w:rPr>
          <w:rFonts w:cs="Times New Roman"/>
          <w:szCs w:val="24"/>
        </w:rPr>
        <w:t>Figura 3</w:t>
      </w:r>
      <w:r w:rsidR="006A161B">
        <w:fldChar w:fldCharType="end"/>
      </w:r>
      <w:r w:rsidR="003469CE">
        <w:t>,</w:t>
      </w:r>
      <w:r w:rsidRPr="005F5E4B">
        <w:rPr>
          <w:rFonts w:cs="Times New Roman"/>
          <w:szCs w:val="24"/>
        </w:rPr>
        <w:t xml:space="preserve"> </w:t>
      </w:r>
      <w:r w:rsidR="003469CE">
        <w:rPr>
          <w:rFonts w:cs="Times New Roman"/>
          <w:szCs w:val="24"/>
        </w:rPr>
        <w:t xml:space="preserve">nota-se </w:t>
      </w:r>
      <w:r w:rsidRPr="005F5E4B">
        <w:rPr>
          <w:rFonts w:cs="Times New Roman"/>
          <w:szCs w:val="24"/>
        </w:rPr>
        <w:t xml:space="preserve">que o </w:t>
      </w:r>
      <w:r w:rsidRPr="005F5E4B">
        <w:rPr>
          <w:rFonts w:cs="Times New Roman"/>
          <w:i/>
          <w:szCs w:val="24"/>
        </w:rPr>
        <w:t>Cluster</w:t>
      </w:r>
      <w:r w:rsidRPr="005F5E4B">
        <w:rPr>
          <w:rFonts w:cs="Times New Roman"/>
          <w:szCs w:val="24"/>
        </w:rPr>
        <w:t xml:space="preserve"> “Análise de Sensibilidade” é </w:t>
      </w:r>
      <w:r w:rsidR="003469CE">
        <w:rPr>
          <w:rFonts w:cs="Times New Roman"/>
          <w:szCs w:val="24"/>
        </w:rPr>
        <w:t>dividido</w:t>
      </w:r>
      <w:r w:rsidR="003469CE" w:rsidRPr="005F5E4B">
        <w:rPr>
          <w:rFonts w:cs="Times New Roman"/>
          <w:szCs w:val="24"/>
        </w:rPr>
        <w:t xml:space="preserve"> </w:t>
      </w:r>
      <w:r w:rsidRPr="005F5E4B">
        <w:rPr>
          <w:rFonts w:cs="Times New Roman"/>
          <w:szCs w:val="24"/>
        </w:rPr>
        <w:t xml:space="preserve">em 2 </w:t>
      </w:r>
      <w:proofErr w:type="spellStart"/>
      <w:r w:rsidRPr="005F5E4B">
        <w:rPr>
          <w:rFonts w:cs="Times New Roman"/>
          <w:i/>
          <w:szCs w:val="24"/>
        </w:rPr>
        <w:t>subclusters</w:t>
      </w:r>
      <w:proofErr w:type="spellEnd"/>
      <w:r w:rsidR="00710924">
        <w:rPr>
          <w:rFonts w:cs="Times New Roman"/>
          <w:szCs w:val="24"/>
        </w:rPr>
        <w:t>:</w:t>
      </w:r>
      <w:r w:rsidRPr="005F5E4B">
        <w:rPr>
          <w:rFonts w:cs="Times New Roman"/>
          <w:szCs w:val="24"/>
        </w:rPr>
        <w:t xml:space="preserve"> “Impacto” e “Taxas”. </w:t>
      </w:r>
      <w:r w:rsidR="003469CE">
        <w:rPr>
          <w:rFonts w:cs="Times New Roman"/>
          <w:szCs w:val="24"/>
        </w:rPr>
        <w:t>Esse desmembramento</w:t>
      </w:r>
      <w:r w:rsidR="003469CE" w:rsidRPr="005F5E4B">
        <w:rPr>
          <w:rFonts w:cs="Times New Roman"/>
          <w:szCs w:val="24"/>
        </w:rPr>
        <w:t xml:space="preserve"> </w:t>
      </w:r>
      <w:r w:rsidRPr="005F5E4B">
        <w:rPr>
          <w:rFonts w:cs="Times New Roman"/>
          <w:szCs w:val="24"/>
        </w:rPr>
        <w:t xml:space="preserve">significa que, quando o conhecimento </w:t>
      </w:r>
      <w:r w:rsidR="003469CE">
        <w:rPr>
          <w:rFonts w:cs="Times New Roman"/>
          <w:szCs w:val="24"/>
        </w:rPr>
        <w:t>apresentado</w:t>
      </w:r>
      <w:r w:rsidR="003469CE" w:rsidRPr="005F5E4B">
        <w:rPr>
          <w:rFonts w:cs="Times New Roman"/>
          <w:szCs w:val="24"/>
        </w:rPr>
        <w:t xml:space="preserve"> </w:t>
      </w:r>
      <w:r w:rsidRPr="005F5E4B">
        <w:rPr>
          <w:rFonts w:cs="Times New Roman"/>
          <w:szCs w:val="24"/>
        </w:rPr>
        <w:t xml:space="preserve">no mapa cognitivo for </w:t>
      </w:r>
      <w:r w:rsidR="003469CE">
        <w:rPr>
          <w:rFonts w:cs="Times New Roman"/>
          <w:szCs w:val="24"/>
        </w:rPr>
        <w:t>transferido</w:t>
      </w:r>
      <w:r w:rsidR="003469CE" w:rsidRPr="005F5E4B">
        <w:rPr>
          <w:rFonts w:cs="Times New Roman"/>
          <w:szCs w:val="24"/>
        </w:rPr>
        <w:t xml:space="preserve"> </w:t>
      </w:r>
      <w:r w:rsidRPr="005F5E4B">
        <w:rPr>
          <w:rFonts w:cs="Times New Roman"/>
          <w:szCs w:val="24"/>
        </w:rPr>
        <w:t xml:space="preserve">para a Estrutura Hierárquica de Valor (EHV), o Ponto de Vista Elementar (PVE) </w:t>
      </w:r>
      <w:r w:rsidR="00710924">
        <w:rPr>
          <w:rFonts w:cs="Times New Roman"/>
          <w:szCs w:val="24"/>
        </w:rPr>
        <w:t>“</w:t>
      </w:r>
      <w:r w:rsidRPr="00710924">
        <w:rPr>
          <w:rFonts w:cs="Times New Roman"/>
          <w:szCs w:val="24"/>
        </w:rPr>
        <w:t>Análise de Sensibilidade</w:t>
      </w:r>
      <w:r w:rsidR="00710924">
        <w:rPr>
          <w:rFonts w:cs="Times New Roman"/>
          <w:szCs w:val="24"/>
        </w:rPr>
        <w:t>”</w:t>
      </w:r>
      <w:r w:rsidRPr="005F5E4B">
        <w:rPr>
          <w:rFonts w:cs="Times New Roman"/>
          <w:szCs w:val="24"/>
        </w:rPr>
        <w:t xml:space="preserve"> terá 2 </w:t>
      </w:r>
      <w:proofErr w:type="spellStart"/>
      <w:r w:rsidRPr="005F5E4B">
        <w:rPr>
          <w:rFonts w:cs="Times New Roman"/>
          <w:szCs w:val="24"/>
        </w:rPr>
        <w:t>SubPV</w:t>
      </w:r>
      <w:r>
        <w:rPr>
          <w:rFonts w:cs="Times New Roman"/>
          <w:szCs w:val="24"/>
        </w:rPr>
        <w:t>Es</w:t>
      </w:r>
      <w:proofErr w:type="spellEnd"/>
      <w:r>
        <w:rPr>
          <w:rFonts w:cs="Times New Roman"/>
          <w:szCs w:val="24"/>
        </w:rPr>
        <w:t xml:space="preserve"> </w:t>
      </w:r>
      <w:r w:rsidR="003469CE">
        <w:rPr>
          <w:rFonts w:cs="Times New Roman"/>
          <w:szCs w:val="24"/>
        </w:rPr>
        <w:t xml:space="preserve">em </w:t>
      </w:r>
      <w:r>
        <w:rPr>
          <w:rFonts w:cs="Times New Roman"/>
          <w:szCs w:val="24"/>
        </w:rPr>
        <w:t>nível factual</w:t>
      </w:r>
      <w:r w:rsidR="003469CE">
        <w:rPr>
          <w:rFonts w:cs="Times New Roman"/>
          <w:szCs w:val="24"/>
        </w:rPr>
        <w:t>,</w:t>
      </w:r>
      <w:r>
        <w:rPr>
          <w:rFonts w:cs="Times New Roman"/>
          <w:szCs w:val="24"/>
        </w:rPr>
        <w:t xml:space="preserve"> que </w:t>
      </w:r>
      <w:r w:rsidR="003469CE">
        <w:rPr>
          <w:rFonts w:cs="Times New Roman"/>
          <w:szCs w:val="24"/>
        </w:rPr>
        <w:t>possibilitarão</w:t>
      </w:r>
      <w:r w:rsidR="003469CE" w:rsidRPr="005F5E4B">
        <w:rPr>
          <w:rFonts w:cs="Times New Roman"/>
          <w:szCs w:val="24"/>
        </w:rPr>
        <w:t xml:space="preserve"> </w:t>
      </w:r>
      <w:r w:rsidR="00726727">
        <w:rPr>
          <w:rFonts w:cs="Times New Roman"/>
          <w:szCs w:val="24"/>
        </w:rPr>
        <w:t>explicitar</w:t>
      </w:r>
      <w:r w:rsidRPr="005F5E4B">
        <w:rPr>
          <w:rFonts w:cs="Times New Roman"/>
          <w:szCs w:val="24"/>
        </w:rPr>
        <w:t xml:space="preserve"> as propriedades físicas do contexto. Na </w:t>
      </w:r>
      <w:r w:rsidR="006A161B">
        <w:fldChar w:fldCharType="begin"/>
      </w:r>
      <w:r w:rsidR="006A161B">
        <w:instrText xml:space="preserve"> REF _Ref337454885 \h  \* MERGEFORMAT </w:instrText>
      </w:r>
      <w:r w:rsidR="006A161B">
        <w:fldChar w:fldCharType="separate"/>
      </w:r>
      <w:r w:rsidR="00710924" w:rsidRPr="000A7D71">
        <w:rPr>
          <w:rFonts w:cs="Times New Roman"/>
          <w:szCs w:val="24"/>
        </w:rPr>
        <w:t xml:space="preserve">Figura </w:t>
      </w:r>
      <w:r w:rsidR="00710924">
        <w:rPr>
          <w:rFonts w:cs="Times New Roman"/>
          <w:szCs w:val="24"/>
        </w:rPr>
        <w:t>4</w:t>
      </w:r>
      <w:r w:rsidR="006A161B">
        <w:fldChar w:fldCharType="end"/>
      </w:r>
      <w:r w:rsidRPr="005F5E4B">
        <w:rPr>
          <w:rFonts w:cs="Times New Roman"/>
          <w:szCs w:val="24"/>
        </w:rPr>
        <w:t xml:space="preserve">, </w:t>
      </w:r>
      <w:r w:rsidR="003469CE">
        <w:rPr>
          <w:rFonts w:cs="Times New Roman"/>
          <w:szCs w:val="24"/>
        </w:rPr>
        <w:t>ilustra-se</w:t>
      </w:r>
      <w:r w:rsidRPr="005F5E4B">
        <w:rPr>
          <w:rFonts w:cs="Times New Roman"/>
          <w:szCs w:val="24"/>
        </w:rPr>
        <w:t xml:space="preserve"> a EHV com os dados </w:t>
      </w:r>
      <w:r w:rsidR="003469CE">
        <w:rPr>
          <w:rFonts w:cs="Times New Roman"/>
          <w:szCs w:val="24"/>
        </w:rPr>
        <w:t>provindos</w:t>
      </w:r>
      <w:r w:rsidR="003469CE" w:rsidRPr="005F5E4B">
        <w:rPr>
          <w:rFonts w:cs="Times New Roman"/>
          <w:szCs w:val="24"/>
        </w:rPr>
        <w:t xml:space="preserve"> </w:t>
      </w:r>
      <w:r w:rsidRPr="005F5E4B">
        <w:rPr>
          <w:rFonts w:cs="Times New Roman"/>
          <w:szCs w:val="24"/>
        </w:rPr>
        <w:t>do Mapa Cognitivo.</w:t>
      </w:r>
    </w:p>
    <w:p w14:paraId="72EE7B47" w14:textId="77777777" w:rsidR="0020449C" w:rsidRDefault="0020449C" w:rsidP="006D475E">
      <w:pPr>
        <w:spacing w:line="240" w:lineRule="auto"/>
        <w:ind w:firstLine="0"/>
        <w:jc w:val="center"/>
        <w:rPr>
          <w:rFonts w:cs="Times New Roman"/>
          <w:szCs w:val="24"/>
        </w:rPr>
      </w:pPr>
      <w:bookmarkStart w:id="13" w:name="_Ref337454885"/>
      <w:r w:rsidRPr="000A7D71">
        <w:rPr>
          <w:rFonts w:cs="Times New Roman"/>
          <w:szCs w:val="24"/>
        </w:rPr>
        <w:t xml:space="preserve">Figura </w:t>
      </w:r>
      <w:r w:rsidRPr="000A7D71">
        <w:rPr>
          <w:rFonts w:cs="Times New Roman"/>
          <w:szCs w:val="24"/>
        </w:rPr>
        <w:fldChar w:fldCharType="begin"/>
      </w:r>
      <w:r w:rsidRPr="000A7D71">
        <w:rPr>
          <w:rFonts w:cs="Times New Roman"/>
          <w:szCs w:val="24"/>
        </w:rPr>
        <w:instrText xml:space="preserve"> SEQ Figura \* ARABIC </w:instrText>
      </w:r>
      <w:r w:rsidRPr="000A7D71">
        <w:rPr>
          <w:rFonts w:cs="Times New Roman"/>
          <w:szCs w:val="24"/>
        </w:rPr>
        <w:fldChar w:fldCharType="separate"/>
      </w:r>
      <w:r w:rsidR="00710924">
        <w:rPr>
          <w:rFonts w:cs="Times New Roman"/>
          <w:noProof/>
          <w:szCs w:val="24"/>
        </w:rPr>
        <w:t>4</w:t>
      </w:r>
      <w:r w:rsidRPr="000A7D71">
        <w:rPr>
          <w:rFonts w:cs="Times New Roman"/>
          <w:szCs w:val="24"/>
        </w:rPr>
        <w:fldChar w:fldCharType="end"/>
      </w:r>
      <w:bookmarkEnd w:id="13"/>
      <w:r w:rsidRPr="000A7D71">
        <w:rPr>
          <w:rFonts w:cs="Times New Roman"/>
          <w:szCs w:val="24"/>
        </w:rPr>
        <w:t xml:space="preserve"> – Estrutura Hierárquica de Valor para o Ponto de Vista – Monitorar</w:t>
      </w:r>
    </w:p>
    <w:p w14:paraId="72EE7B48" w14:textId="77777777" w:rsidR="00604237" w:rsidRPr="00106BA3" w:rsidRDefault="001976E7" w:rsidP="006D475E">
      <w:pPr>
        <w:spacing w:after="0" w:line="240" w:lineRule="auto"/>
        <w:ind w:firstLine="0"/>
        <w:jc w:val="center"/>
      </w:pPr>
      <w:r>
        <w:rPr>
          <w:noProof/>
          <w:lang w:eastAsia="pt-BR"/>
        </w:rPr>
        <w:lastRenderedPageBreak/>
        <w:drawing>
          <wp:inline distT="0" distB="0" distL="0" distR="0" wp14:anchorId="72EE7BDC" wp14:editId="72EE7BDD">
            <wp:extent cx="5400040" cy="621474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V com descritores - Monitorar.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6214745"/>
                    </a:xfrm>
                    <a:prstGeom prst="rect">
                      <a:avLst/>
                    </a:prstGeom>
                  </pic:spPr>
                </pic:pic>
              </a:graphicData>
            </a:graphic>
          </wp:inline>
        </w:drawing>
      </w:r>
    </w:p>
    <w:p w14:paraId="72EE7B49" w14:textId="77777777" w:rsidR="00604237" w:rsidRDefault="0020449C" w:rsidP="006D475E">
      <w:pPr>
        <w:pStyle w:val="Legenda"/>
        <w:spacing w:after="0"/>
        <w:ind w:firstLine="0"/>
        <w:jc w:val="left"/>
        <w:rPr>
          <w:rFonts w:cs="Times New Roman"/>
          <w:sz w:val="24"/>
          <w:szCs w:val="24"/>
        </w:rPr>
      </w:pPr>
      <w:r>
        <w:rPr>
          <w:rFonts w:cs="Times New Roman"/>
          <w:b w:val="0"/>
          <w:color w:val="auto"/>
          <w:sz w:val="20"/>
          <w:szCs w:val="20"/>
        </w:rPr>
        <w:t>Fonte: Dados da pesquisa, 2012</w:t>
      </w:r>
      <w:r w:rsidR="000A7D71">
        <w:rPr>
          <w:rFonts w:cs="Times New Roman"/>
          <w:b w:val="0"/>
          <w:color w:val="auto"/>
          <w:sz w:val="20"/>
          <w:szCs w:val="20"/>
        </w:rPr>
        <w:t>.</w:t>
      </w:r>
    </w:p>
    <w:p w14:paraId="72EE7B4A" w14:textId="77777777" w:rsidR="00133482" w:rsidRPr="00133482" w:rsidRDefault="00133482" w:rsidP="006A161B">
      <w:pPr>
        <w:rPr>
          <w:rFonts w:cs="Times New Roman"/>
          <w:szCs w:val="24"/>
        </w:rPr>
      </w:pPr>
      <w:r>
        <w:rPr>
          <w:rFonts w:cs="Times New Roman"/>
          <w:szCs w:val="24"/>
        </w:rPr>
        <w:t xml:space="preserve">Assim, após a identificação e a organização dos aspectos considerados pelo </w:t>
      </w:r>
      <w:r w:rsidR="00710924">
        <w:rPr>
          <w:rFonts w:cs="Times New Roman"/>
          <w:szCs w:val="24"/>
        </w:rPr>
        <w:t>decisor</w:t>
      </w:r>
      <w:r>
        <w:rPr>
          <w:rFonts w:cs="Times New Roman"/>
          <w:szCs w:val="24"/>
        </w:rPr>
        <w:t xml:space="preserve"> à gestão do contexto, explorados na subseção </w:t>
      </w:r>
      <w:r>
        <w:rPr>
          <w:rFonts w:cs="Times New Roman"/>
          <w:szCs w:val="24"/>
        </w:rPr>
        <w:fldChar w:fldCharType="begin"/>
      </w:r>
      <w:r>
        <w:rPr>
          <w:rFonts w:cs="Times New Roman"/>
          <w:szCs w:val="24"/>
        </w:rPr>
        <w:instrText xml:space="preserve"> REF _Ref339543406 \n \h </w:instrText>
      </w:r>
      <w:r>
        <w:rPr>
          <w:rFonts w:cs="Times New Roman"/>
          <w:szCs w:val="24"/>
        </w:rPr>
      </w:r>
      <w:r>
        <w:rPr>
          <w:rFonts w:cs="Times New Roman"/>
          <w:szCs w:val="24"/>
        </w:rPr>
        <w:fldChar w:fldCharType="separate"/>
      </w:r>
      <w:r w:rsidR="00710924">
        <w:rPr>
          <w:rFonts w:cs="Times New Roman"/>
          <w:szCs w:val="24"/>
        </w:rPr>
        <w:t>4.1.2</w:t>
      </w:r>
      <w:r>
        <w:rPr>
          <w:rFonts w:cs="Times New Roman"/>
          <w:szCs w:val="24"/>
        </w:rPr>
        <w:fldChar w:fldCharType="end"/>
      </w:r>
      <w:r>
        <w:rPr>
          <w:rFonts w:cs="Times New Roman"/>
          <w:szCs w:val="24"/>
        </w:rPr>
        <w:t xml:space="preserve">, foi possível construir escalas qualitativas para medir as propriedades físicas do contexto, que representam os aspectos que o decisor leva em conta em um </w:t>
      </w:r>
      <w:r>
        <w:rPr>
          <w:rFonts w:cs="Times New Roman"/>
          <w:i/>
          <w:szCs w:val="24"/>
        </w:rPr>
        <w:t>software</w:t>
      </w:r>
      <w:r>
        <w:rPr>
          <w:rFonts w:cs="Times New Roman"/>
          <w:szCs w:val="24"/>
        </w:rPr>
        <w:t xml:space="preserve"> de apoio à decisão.</w:t>
      </w:r>
    </w:p>
    <w:p w14:paraId="72EE7B4B" w14:textId="34BDDA40" w:rsidR="000E5622" w:rsidRDefault="00E40F7B" w:rsidP="006A161B">
      <w:pPr>
        <w:rPr>
          <w:rFonts w:cs="Times New Roman"/>
          <w:szCs w:val="24"/>
        </w:rPr>
      </w:pPr>
      <w:r>
        <w:rPr>
          <w:rFonts w:cs="Times New Roman"/>
          <w:szCs w:val="24"/>
        </w:rPr>
        <w:t>Contudo</w:t>
      </w:r>
      <w:r w:rsidR="00604237">
        <w:rPr>
          <w:rFonts w:cs="Times New Roman"/>
          <w:szCs w:val="24"/>
        </w:rPr>
        <w:t xml:space="preserve">, a EHV ainda </w:t>
      </w:r>
      <w:r>
        <w:rPr>
          <w:rFonts w:cs="Times New Roman"/>
          <w:szCs w:val="24"/>
        </w:rPr>
        <w:t xml:space="preserve">contém </w:t>
      </w:r>
      <w:r w:rsidR="00604237">
        <w:rPr>
          <w:rFonts w:cs="Times New Roman"/>
          <w:szCs w:val="24"/>
        </w:rPr>
        <w:t xml:space="preserve">descritores, que </w:t>
      </w:r>
      <w:r>
        <w:rPr>
          <w:rFonts w:cs="Times New Roman"/>
          <w:szCs w:val="24"/>
        </w:rPr>
        <w:t xml:space="preserve">apontam </w:t>
      </w:r>
      <w:r w:rsidR="00604237">
        <w:rPr>
          <w:rFonts w:cs="Times New Roman"/>
          <w:szCs w:val="24"/>
        </w:rPr>
        <w:t xml:space="preserve">as preferências do decisor </w:t>
      </w:r>
      <w:r>
        <w:rPr>
          <w:rFonts w:cs="Times New Roman"/>
          <w:szCs w:val="24"/>
        </w:rPr>
        <w:t>quanto</w:t>
      </w:r>
      <w:r w:rsidR="00604237">
        <w:rPr>
          <w:rFonts w:cs="Times New Roman"/>
          <w:szCs w:val="24"/>
        </w:rPr>
        <w:t xml:space="preserve"> à ordem</w:t>
      </w:r>
      <w:r w:rsidR="00710924">
        <w:rPr>
          <w:rFonts w:cs="Times New Roman"/>
          <w:szCs w:val="24"/>
        </w:rPr>
        <w:t xml:space="preserve"> de ações potenciais</w:t>
      </w:r>
      <w:r w:rsidR="00604237">
        <w:rPr>
          <w:rFonts w:cs="Times New Roman"/>
          <w:szCs w:val="24"/>
        </w:rPr>
        <w:t xml:space="preserve">. </w:t>
      </w:r>
      <w:r>
        <w:rPr>
          <w:rFonts w:cs="Times New Roman"/>
          <w:szCs w:val="24"/>
        </w:rPr>
        <w:t>Assim sendo</w:t>
      </w:r>
      <w:r w:rsidR="00604237" w:rsidRPr="00906002">
        <w:rPr>
          <w:rFonts w:cs="Times New Roman"/>
          <w:szCs w:val="24"/>
        </w:rPr>
        <w:t>, o modelo é ainda qualitativo</w:t>
      </w:r>
      <w:r>
        <w:rPr>
          <w:rFonts w:cs="Times New Roman"/>
          <w:szCs w:val="24"/>
        </w:rPr>
        <w:t xml:space="preserve"> </w:t>
      </w:r>
      <w:r>
        <w:rPr>
          <w:rFonts w:cs="Times New Roman"/>
          <w:szCs w:val="24"/>
        </w:rPr>
        <w:lastRenderedPageBreak/>
        <w:t>(ordinal)</w:t>
      </w:r>
      <w:r w:rsidR="00604237" w:rsidRPr="00906002">
        <w:rPr>
          <w:rFonts w:cs="Times New Roman"/>
          <w:szCs w:val="24"/>
        </w:rPr>
        <w:t>.</w:t>
      </w:r>
      <w:r w:rsidR="00133482">
        <w:rPr>
          <w:rFonts w:cs="Times New Roman"/>
          <w:szCs w:val="24"/>
        </w:rPr>
        <w:t xml:space="preserve"> Para se possibilitar a mensuração cardinal, recorre-se</w:t>
      </w:r>
      <w:r>
        <w:rPr>
          <w:rFonts w:cs="Times New Roman"/>
          <w:szCs w:val="24"/>
        </w:rPr>
        <w:t>, conforme se expõe na sequência,</w:t>
      </w:r>
      <w:r w:rsidR="00133482">
        <w:rPr>
          <w:rFonts w:cs="Times New Roman"/>
          <w:szCs w:val="24"/>
        </w:rPr>
        <w:t xml:space="preserve"> à fase de avaliação</w:t>
      </w:r>
      <w:r>
        <w:rPr>
          <w:rFonts w:cs="Times New Roman"/>
          <w:szCs w:val="24"/>
        </w:rPr>
        <w:t xml:space="preserve">. </w:t>
      </w:r>
    </w:p>
    <w:p w14:paraId="72EE7B4C" w14:textId="77777777" w:rsidR="00604237" w:rsidRPr="00906002" w:rsidRDefault="00604237" w:rsidP="006A161B">
      <w:pPr>
        <w:pStyle w:val="PargrafodaLista"/>
        <w:numPr>
          <w:ilvl w:val="0"/>
          <w:numId w:val="3"/>
        </w:numPr>
        <w:ind w:left="426" w:hanging="426"/>
        <w:rPr>
          <w:rFonts w:cs="Times New Roman"/>
          <w:b/>
          <w:szCs w:val="24"/>
        </w:rPr>
      </w:pPr>
      <w:r w:rsidRPr="00906002">
        <w:rPr>
          <w:rFonts w:cs="Times New Roman"/>
          <w:b/>
          <w:szCs w:val="24"/>
        </w:rPr>
        <w:t>Fase de Avaliação</w:t>
      </w:r>
    </w:p>
    <w:p w14:paraId="72EE7B4D" w14:textId="4343D403" w:rsidR="00604237" w:rsidRPr="00906002" w:rsidRDefault="00133482" w:rsidP="006A161B">
      <w:pPr>
        <w:rPr>
          <w:rFonts w:cs="Times New Roman"/>
          <w:szCs w:val="24"/>
        </w:rPr>
      </w:pPr>
      <w:r>
        <w:rPr>
          <w:rFonts w:cs="Times New Roman"/>
          <w:szCs w:val="24"/>
        </w:rPr>
        <w:t>N</w:t>
      </w:r>
      <w:r w:rsidR="00E40F7B">
        <w:rPr>
          <w:rFonts w:cs="Times New Roman"/>
          <w:szCs w:val="24"/>
        </w:rPr>
        <w:t>est</w:t>
      </w:r>
      <w:r>
        <w:rPr>
          <w:rFonts w:cs="Times New Roman"/>
          <w:szCs w:val="24"/>
        </w:rPr>
        <w:t>a fase</w:t>
      </w:r>
      <w:r w:rsidR="00E40F7B">
        <w:rPr>
          <w:rFonts w:cs="Times New Roman"/>
          <w:szCs w:val="24"/>
        </w:rPr>
        <w:t>,</w:t>
      </w:r>
      <w:r>
        <w:rPr>
          <w:rFonts w:cs="Times New Roman"/>
          <w:szCs w:val="24"/>
        </w:rPr>
        <w:t xml:space="preserve"> </w:t>
      </w:r>
      <w:r w:rsidR="0024683E">
        <w:rPr>
          <w:rFonts w:cs="Times New Roman"/>
          <w:szCs w:val="24"/>
        </w:rPr>
        <w:t xml:space="preserve">transforma-se </w:t>
      </w:r>
      <w:r w:rsidR="00604237" w:rsidRPr="00906002">
        <w:rPr>
          <w:rFonts w:cs="Times New Roman"/>
          <w:szCs w:val="24"/>
        </w:rPr>
        <w:t>o modelo ordinal (qualitativo) em um modelo c</w:t>
      </w:r>
      <w:r w:rsidR="00851B7C">
        <w:rPr>
          <w:rFonts w:cs="Times New Roman"/>
          <w:szCs w:val="24"/>
        </w:rPr>
        <w:t xml:space="preserve">ardinal. Para </w:t>
      </w:r>
      <w:r w:rsidR="0024683E">
        <w:rPr>
          <w:rFonts w:cs="Times New Roman"/>
          <w:szCs w:val="24"/>
        </w:rPr>
        <w:t xml:space="preserve">tanto, </w:t>
      </w:r>
      <w:r w:rsidR="005850CF">
        <w:rPr>
          <w:rFonts w:cs="Times New Roman"/>
          <w:szCs w:val="24"/>
        </w:rPr>
        <w:t>realiza</w:t>
      </w:r>
      <w:r w:rsidR="0024683E">
        <w:rPr>
          <w:rFonts w:cs="Times New Roman"/>
          <w:szCs w:val="24"/>
        </w:rPr>
        <w:t xml:space="preserve">m-se </w:t>
      </w:r>
      <w:r w:rsidR="005850CF">
        <w:rPr>
          <w:rFonts w:cs="Times New Roman"/>
          <w:szCs w:val="24"/>
        </w:rPr>
        <w:t>duas</w:t>
      </w:r>
      <w:r w:rsidR="00604237" w:rsidRPr="00906002">
        <w:rPr>
          <w:rFonts w:cs="Times New Roman"/>
          <w:szCs w:val="24"/>
        </w:rPr>
        <w:t xml:space="preserve"> etapas: </w:t>
      </w:r>
      <w:r w:rsidR="0024683E">
        <w:rPr>
          <w:rFonts w:cs="Times New Roman"/>
          <w:szCs w:val="24"/>
        </w:rPr>
        <w:t xml:space="preserve">1) </w:t>
      </w:r>
      <w:r w:rsidR="00604237" w:rsidRPr="00906002">
        <w:rPr>
          <w:rFonts w:cs="Times New Roman"/>
          <w:szCs w:val="24"/>
        </w:rPr>
        <w:t>as escalas ordinais são transformadas em cardinais</w:t>
      </w:r>
      <w:r w:rsidR="0024683E">
        <w:rPr>
          <w:rFonts w:cs="Times New Roman"/>
          <w:szCs w:val="24"/>
        </w:rPr>
        <w:t>;</w:t>
      </w:r>
      <w:r w:rsidR="00604237" w:rsidRPr="00906002">
        <w:rPr>
          <w:rFonts w:cs="Times New Roman"/>
          <w:szCs w:val="24"/>
        </w:rPr>
        <w:t xml:space="preserve"> e </w:t>
      </w:r>
      <w:r w:rsidR="0024683E">
        <w:rPr>
          <w:rFonts w:cs="Times New Roman"/>
          <w:szCs w:val="24"/>
        </w:rPr>
        <w:t xml:space="preserve">2) </w:t>
      </w:r>
      <w:r w:rsidR="00604237" w:rsidRPr="00906002">
        <w:rPr>
          <w:rFonts w:cs="Times New Roman"/>
          <w:szCs w:val="24"/>
        </w:rPr>
        <w:t xml:space="preserve">são identificadas as taxas de compensação que </w:t>
      </w:r>
      <w:r w:rsidR="0024683E">
        <w:rPr>
          <w:rFonts w:cs="Times New Roman"/>
          <w:szCs w:val="24"/>
        </w:rPr>
        <w:t>possibilitem</w:t>
      </w:r>
      <w:r w:rsidR="0024683E" w:rsidRPr="00906002">
        <w:rPr>
          <w:rFonts w:cs="Times New Roman"/>
          <w:szCs w:val="24"/>
        </w:rPr>
        <w:t xml:space="preserve"> </w:t>
      </w:r>
      <w:r w:rsidR="0088777F">
        <w:rPr>
          <w:rFonts w:cs="Times New Roman"/>
          <w:szCs w:val="24"/>
        </w:rPr>
        <w:t>agregar</w:t>
      </w:r>
      <w:r w:rsidR="0024683E" w:rsidRPr="00906002">
        <w:rPr>
          <w:rFonts w:cs="Times New Roman"/>
          <w:szCs w:val="24"/>
        </w:rPr>
        <w:t xml:space="preserve"> </w:t>
      </w:r>
      <w:r w:rsidR="00604237" w:rsidRPr="00906002">
        <w:rPr>
          <w:rFonts w:cs="Times New Roman"/>
          <w:szCs w:val="24"/>
        </w:rPr>
        <w:t xml:space="preserve">os critérios em um modelo de </w:t>
      </w:r>
      <w:r w:rsidR="0088777F">
        <w:rPr>
          <w:rFonts w:cs="Times New Roman"/>
          <w:szCs w:val="24"/>
        </w:rPr>
        <w:t>Critério</w:t>
      </w:r>
      <w:r w:rsidR="00604237" w:rsidRPr="00906002">
        <w:rPr>
          <w:rFonts w:cs="Times New Roman"/>
          <w:szCs w:val="24"/>
        </w:rPr>
        <w:t xml:space="preserve"> Único de Síntese.</w:t>
      </w:r>
      <w:r w:rsidR="005850CF">
        <w:rPr>
          <w:rFonts w:cs="Times New Roman"/>
          <w:szCs w:val="24"/>
        </w:rPr>
        <w:t xml:space="preserve"> Salienta-se que a etapa de independência prefer</w:t>
      </w:r>
      <w:r>
        <w:rPr>
          <w:rFonts w:cs="Times New Roman"/>
          <w:szCs w:val="24"/>
        </w:rPr>
        <w:t>e</w:t>
      </w:r>
      <w:r w:rsidR="005850CF">
        <w:rPr>
          <w:rFonts w:cs="Times New Roman"/>
          <w:szCs w:val="24"/>
        </w:rPr>
        <w:t>ncial, preconizada pela MCDA-C, foi suprimida neste trabalho.</w:t>
      </w:r>
    </w:p>
    <w:p w14:paraId="72EE7B4E" w14:textId="77777777" w:rsidR="00604237" w:rsidRPr="008A0C0D" w:rsidRDefault="00604237" w:rsidP="006A161B">
      <w:pPr>
        <w:pStyle w:val="PargrafodaLista"/>
        <w:numPr>
          <w:ilvl w:val="0"/>
          <w:numId w:val="5"/>
        </w:numPr>
        <w:ind w:left="567" w:hanging="567"/>
        <w:rPr>
          <w:rFonts w:cs="Times New Roman"/>
          <w:b/>
          <w:szCs w:val="24"/>
        </w:rPr>
      </w:pPr>
      <w:bookmarkStart w:id="14" w:name="_Ref512019296"/>
      <w:r w:rsidRPr="008A0C0D">
        <w:rPr>
          <w:rFonts w:cs="Times New Roman"/>
          <w:b/>
          <w:szCs w:val="24"/>
        </w:rPr>
        <w:t>Escalas Cardinais Locais de Preferência</w:t>
      </w:r>
      <w:bookmarkEnd w:id="14"/>
    </w:p>
    <w:p w14:paraId="72EE7B4F" w14:textId="09A4F467" w:rsidR="00604237" w:rsidRPr="00906002" w:rsidRDefault="00851B7C" w:rsidP="006A161B">
      <w:pPr>
        <w:rPr>
          <w:rFonts w:cs="Times New Roman"/>
          <w:szCs w:val="24"/>
        </w:rPr>
      </w:pPr>
      <w:r>
        <w:rPr>
          <w:rFonts w:cs="Times New Roman"/>
          <w:szCs w:val="24"/>
        </w:rPr>
        <w:t>Após a estruturação do modelo,</w:t>
      </w:r>
      <w:r w:rsidR="00604237" w:rsidRPr="00906002">
        <w:rPr>
          <w:rFonts w:cs="Times New Roman"/>
          <w:szCs w:val="24"/>
        </w:rPr>
        <w:t xml:space="preserve"> pode-se </w:t>
      </w:r>
      <w:r w:rsidR="0024683E">
        <w:rPr>
          <w:rFonts w:cs="Times New Roman"/>
          <w:szCs w:val="24"/>
        </w:rPr>
        <w:t xml:space="preserve">iniciar </w:t>
      </w:r>
      <w:r w:rsidR="00604237" w:rsidRPr="00906002">
        <w:rPr>
          <w:rFonts w:cs="Times New Roman"/>
          <w:szCs w:val="24"/>
        </w:rPr>
        <w:t xml:space="preserve">o processo </w:t>
      </w:r>
      <w:r w:rsidR="0024683E">
        <w:rPr>
          <w:rFonts w:cs="Times New Roman"/>
          <w:szCs w:val="24"/>
        </w:rPr>
        <w:t>de</w:t>
      </w:r>
      <w:r w:rsidR="0024683E" w:rsidRPr="00906002">
        <w:rPr>
          <w:rFonts w:cs="Times New Roman"/>
          <w:szCs w:val="24"/>
        </w:rPr>
        <w:t xml:space="preserve"> </w:t>
      </w:r>
      <w:r w:rsidR="00604237" w:rsidRPr="00906002">
        <w:rPr>
          <w:rFonts w:cs="Times New Roman"/>
          <w:szCs w:val="24"/>
        </w:rPr>
        <w:t>tr</w:t>
      </w:r>
      <w:r>
        <w:rPr>
          <w:rFonts w:cs="Times New Roman"/>
          <w:szCs w:val="24"/>
        </w:rPr>
        <w:t>ansforma</w:t>
      </w:r>
      <w:r w:rsidR="0024683E">
        <w:rPr>
          <w:rFonts w:cs="Times New Roman"/>
          <w:szCs w:val="24"/>
        </w:rPr>
        <w:t>ção d</w:t>
      </w:r>
      <w:r>
        <w:rPr>
          <w:rFonts w:cs="Times New Roman"/>
          <w:szCs w:val="24"/>
        </w:rPr>
        <w:t>as escalas ordinais (descritores) em cardinais (</w:t>
      </w:r>
      <w:r w:rsidR="00604237" w:rsidRPr="00906002">
        <w:rPr>
          <w:rFonts w:cs="Times New Roman"/>
          <w:szCs w:val="24"/>
        </w:rPr>
        <w:t xml:space="preserve">critérios, função de valor). Como </w:t>
      </w:r>
      <w:r w:rsidR="00AE3087">
        <w:rPr>
          <w:rFonts w:cs="Times New Roman"/>
          <w:szCs w:val="24"/>
        </w:rPr>
        <w:t>já exposto</w:t>
      </w:r>
      <w:r w:rsidR="00AE3087" w:rsidRPr="00906002">
        <w:rPr>
          <w:rFonts w:cs="Times New Roman"/>
          <w:szCs w:val="24"/>
        </w:rPr>
        <w:t xml:space="preserve"> </w:t>
      </w:r>
      <w:r w:rsidR="00604237" w:rsidRPr="00906002">
        <w:rPr>
          <w:rFonts w:cs="Times New Roman"/>
          <w:szCs w:val="24"/>
        </w:rPr>
        <w:t>na seção</w:t>
      </w:r>
      <w:r>
        <w:rPr>
          <w:rFonts w:cs="Times New Roman"/>
          <w:szCs w:val="24"/>
        </w:rPr>
        <w:t xml:space="preserve"> </w:t>
      </w:r>
      <w:r>
        <w:rPr>
          <w:rFonts w:cs="Times New Roman"/>
          <w:szCs w:val="24"/>
        </w:rPr>
        <w:fldChar w:fldCharType="begin"/>
      </w:r>
      <w:r>
        <w:rPr>
          <w:rFonts w:cs="Times New Roman"/>
          <w:szCs w:val="24"/>
        </w:rPr>
        <w:instrText xml:space="preserve"> REF _Ref337390619 \n \h </w:instrText>
      </w:r>
      <w:r>
        <w:rPr>
          <w:rFonts w:cs="Times New Roman"/>
          <w:szCs w:val="24"/>
        </w:rPr>
      </w:r>
      <w:r>
        <w:rPr>
          <w:rFonts w:cs="Times New Roman"/>
          <w:szCs w:val="24"/>
        </w:rPr>
        <w:fldChar w:fldCharType="separate"/>
      </w:r>
      <w:r>
        <w:rPr>
          <w:rFonts w:cs="Times New Roman"/>
          <w:szCs w:val="24"/>
        </w:rPr>
        <w:t>2.1</w:t>
      </w:r>
      <w:r>
        <w:rPr>
          <w:rFonts w:cs="Times New Roman"/>
          <w:szCs w:val="24"/>
        </w:rPr>
        <w:fldChar w:fldCharType="end"/>
      </w:r>
      <w:r>
        <w:rPr>
          <w:rFonts w:cs="Times New Roman"/>
          <w:szCs w:val="24"/>
        </w:rPr>
        <w:t>,</w:t>
      </w:r>
      <w:r w:rsidR="00604237" w:rsidRPr="00906002">
        <w:rPr>
          <w:rFonts w:cs="Times New Roman"/>
          <w:szCs w:val="24"/>
        </w:rPr>
        <w:t xml:space="preserve"> </w:t>
      </w:r>
      <w:r w:rsidR="00952805">
        <w:rPr>
          <w:rFonts w:cs="Times New Roman"/>
          <w:szCs w:val="24"/>
        </w:rPr>
        <w:t>muitos são os</w:t>
      </w:r>
      <w:r w:rsidR="00604237" w:rsidRPr="00906002">
        <w:rPr>
          <w:rFonts w:cs="Times New Roman"/>
          <w:szCs w:val="24"/>
        </w:rPr>
        <w:t xml:space="preserve"> métodos </w:t>
      </w:r>
      <w:r w:rsidR="00952805">
        <w:rPr>
          <w:rFonts w:cs="Times New Roman"/>
          <w:szCs w:val="24"/>
        </w:rPr>
        <w:t xml:space="preserve">existentes no sentido de auxiliar </w:t>
      </w:r>
      <w:r>
        <w:rPr>
          <w:rFonts w:cs="Times New Roman"/>
          <w:szCs w:val="24"/>
        </w:rPr>
        <w:t xml:space="preserve">nesta atividade. </w:t>
      </w:r>
      <w:r w:rsidR="00952805">
        <w:rPr>
          <w:rFonts w:cs="Times New Roman"/>
          <w:szCs w:val="24"/>
        </w:rPr>
        <w:t>N</w:t>
      </w:r>
      <w:r w:rsidR="00604237" w:rsidRPr="00906002">
        <w:rPr>
          <w:rFonts w:cs="Times New Roman"/>
          <w:szCs w:val="24"/>
        </w:rPr>
        <w:t xml:space="preserve">este trabalho será </w:t>
      </w:r>
      <w:r w:rsidR="00952805">
        <w:rPr>
          <w:rFonts w:cs="Times New Roman"/>
          <w:szCs w:val="24"/>
        </w:rPr>
        <w:t>usado</w:t>
      </w:r>
      <w:r w:rsidR="00952805" w:rsidRPr="00906002">
        <w:rPr>
          <w:rFonts w:cs="Times New Roman"/>
          <w:szCs w:val="24"/>
        </w:rPr>
        <w:t xml:space="preserve"> </w:t>
      </w:r>
      <w:r w:rsidR="00604237" w:rsidRPr="00906002">
        <w:rPr>
          <w:rFonts w:cs="Times New Roman"/>
          <w:szCs w:val="24"/>
        </w:rPr>
        <w:t xml:space="preserve">o </w:t>
      </w:r>
      <w:proofErr w:type="spellStart"/>
      <w:r w:rsidR="00604237" w:rsidRPr="00906002">
        <w:rPr>
          <w:rFonts w:cs="Times New Roman"/>
          <w:i/>
          <w:szCs w:val="24"/>
        </w:rPr>
        <w:t>Measuring</w:t>
      </w:r>
      <w:proofErr w:type="spellEnd"/>
      <w:r w:rsidR="00604237" w:rsidRPr="00906002">
        <w:rPr>
          <w:rFonts w:cs="Times New Roman"/>
          <w:i/>
          <w:szCs w:val="24"/>
        </w:rPr>
        <w:t xml:space="preserve"> </w:t>
      </w:r>
      <w:proofErr w:type="spellStart"/>
      <w:r w:rsidR="00604237" w:rsidRPr="00906002">
        <w:rPr>
          <w:rFonts w:cs="Times New Roman"/>
          <w:i/>
          <w:szCs w:val="24"/>
        </w:rPr>
        <w:t>Attractiveness</w:t>
      </w:r>
      <w:proofErr w:type="spellEnd"/>
      <w:r w:rsidR="00604237" w:rsidRPr="00906002">
        <w:rPr>
          <w:rFonts w:cs="Times New Roman"/>
          <w:i/>
          <w:szCs w:val="24"/>
        </w:rPr>
        <w:t xml:space="preserve"> </w:t>
      </w:r>
      <w:proofErr w:type="spellStart"/>
      <w:r w:rsidR="00604237" w:rsidRPr="00906002">
        <w:rPr>
          <w:rFonts w:cs="Times New Roman"/>
          <w:i/>
          <w:szCs w:val="24"/>
        </w:rPr>
        <w:t>by</w:t>
      </w:r>
      <w:proofErr w:type="spellEnd"/>
      <w:r w:rsidR="00604237" w:rsidRPr="00906002">
        <w:rPr>
          <w:rFonts w:cs="Times New Roman"/>
          <w:i/>
          <w:szCs w:val="24"/>
        </w:rPr>
        <w:t xml:space="preserve"> a Categorial </w:t>
      </w:r>
      <w:proofErr w:type="spellStart"/>
      <w:r w:rsidR="00604237" w:rsidRPr="00906002">
        <w:rPr>
          <w:rFonts w:cs="Times New Roman"/>
          <w:i/>
          <w:szCs w:val="24"/>
        </w:rPr>
        <w:t>Based</w:t>
      </w:r>
      <w:proofErr w:type="spellEnd"/>
      <w:r w:rsidR="00604237" w:rsidRPr="00906002">
        <w:rPr>
          <w:rFonts w:cs="Times New Roman"/>
          <w:i/>
          <w:szCs w:val="24"/>
        </w:rPr>
        <w:t xml:space="preserve"> </w:t>
      </w:r>
      <w:proofErr w:type="spellStart"/>
      <w:r w:rsidR="00604237" w:rsidRPr="00906002">
        <w:rPr>
          <w:rFonts w:cs="Times New Roman"/>
          <w:i/>
          <w:szCs w:val="24"/>
        </w:rPr>
        <w:t>Evaluation</w:t>
      </w:r>
      <w:proofErr w:type="spellEnd"/>
      <w:r w:rsidR="00604237" w:rsidRPr="00906002">
        <w:rPr>
          <w:rFonts w:cs="Times New Roman"/>
          <w:i/>
          <w:szCs w:val="24"/>
        </w:rPr>
        <w:t xml:space="preserve"> </w:t>
      </w:r>
      <w:proofErr w:type="spellStart"/>
      <w:r w:rsidR="00604237" w:rsidRPr="00906002">
        <w:rPr>
          <w:rFonts w:cs="Times New Roman"/>
          <w:i/>
          <w:szCs w:val="24"/>
        </w:rPr>
        <w:t>Technique</w:t>
      </w:r>
      <w:proofErr w:type="spellEnd"/>
      <w:r w:rsidR="00604237" w:rsidRPr="00906002">
        <w:rPr>
          <w:rFonts w:cs="Times New Roman"/>
          <w:i/>
          <w:szCs w:val="24"/>
        </w:rPr>
        <w:t xml:space="preserve"> </w:t>
      </w:r>
      <w:r w:rsidR="00604237" w:rsidRPr="00906002">
        <w:rPr>
          <w:rFonts w:cs="Times New Roman"/>
          <w:szCs w:val="24"/>
        </w:rPr>
        <w:t>(MACBETH)</w:t>
      </w:r>
      <w:r w:rsidR="00952805">
        <w:rPr>
          <w:rFonts w:cs="Times New Roman"/>
          <w:szCs w:val="24"/>
        </w:rPr>
        <w:t>,</w:t>
      </w:r>
      <w:r w:rsidR="00604237" w:rsidRPr="00906002">
        <w:rPr>
          <w:rFonts w:cs="Times New Roman"/>
          <w:szCs w:val="24"/>
        </w:rPr>
        <w:t xml:space="preserve"> </w:t>
      </w:r>
      <w:r w:rsidR="00952805">
        <w:rPr>
          <w:rFonts w:cs="Times New Roman"/>
          <w:szCs w:val="24"/>
        </w:rPr>
        <w:t>pela</w:t>
      </w:r>
      <w:r w:rsidR="00604237" w:rsidRPr="00906002">
        <w:rPr>
          <w:rFonts w:cs="Times New Roman"/>
          <w:szCs w:val="24"/>
        </w:rPr>
        <w:t xml:space="preserve"> fundamentação teórica</w:t>
      </w:r>
      <w:r w:rsidR="00952805">
        <w:rPr>
          <w:rFonts w:cs="Times New Roman"/>
          <w:szCs w:val="24"/>
        </w:rPr>
        <w:t xml:space="preserve"> que apresenta</w:t>
      </w:r>
      <w:r w:rsidR="00604237" w:rsidRPr="00906002">
        <w:rPr>
          <w:rFonts w:cs="Times New Roman"/>
          <w:szCs w:val="24"/>
        </w:rPr>
        <w:t xml:space="preserve"> </w:t>
      </w:r>
      <w:r w:rsidR="00604237">
        <w:rPr>
          <w:rFonts w:cs="Times New Roman"/>
          <w:noProof/>
          <w:szCs w:val="24"/>
        </w:rPr>
        <w:t>(ENSSLIN, GIFFHORN et al., 2010; GRZEBIELUCKAS et al., 2011</w:t>
      </w:r>
      <w:r w:rsidR="00AA57CB">
        <w:rPr>
          <w:rFonts w:cs="Times New Roman"/>
          <w:noProof/>
          <w:szCs w:val="24"/>
        </w:rPr>
        <w:t xml:space="preserve">; </w:t>
      </w:r>
      <w:r w:rsidR="00AA57CB" w:rsidRPr="00AA57CB">
        <w:rPr>
          <w:rFonts w:cs="Times New Roman"/>
          <w:noProof/>
          <w:szCs w:val="24"/>
        </w:rPr>
        <w:t>LONGARAY et al, 2018</w:t>
      </w:r>
      <w:r w:rsidR="00604237">
        <w:rPr>
          <w:rFonts w:cs="Times New Roman"/>
          <w:noProof/>
          <w:szCs w:val="24"/>
        </w:rPr>
        <w:t>)</w:t>
      </w:r>
      <w:r w:rsidR="00604237" w:rsidRPr="00906002">
        <w:rPr>
          <w:rFonts w:cs="Times New Roman"/>
          <w:szCs w:val="24"/>
        </w:rPr>
        <w:t xml:space="preserve">. </w:t>
      </w:r>
      <w:r w:rsidR="00952805">
        <w:rPr>
          <w:rFonts w:cs="Times New Roman"/>
          <w:szCs w:val="24"/>
        </w:rPr>
        <w:t>Pelo</w:t>
      </w:r>
      <w:r w:rsidR="00952805" w:rsidRPr="00906002">
        <w:rPr>
          <w:rFonts w:cs="Times New Roman"/>
          <w:szCs w:val="24"/>
        </w:rPr>
        <w:t xml:space="preserve"> </w:t>
      </w:r>
      <w:r w:rsidR="00604237" w:rsidRPr="00906002">
        <w:rPr>
          <w:rFonts w:cs="Times New Roman"/>
          <w:szCs w:val="24"/>
        </w:rPr>
        <w:t xml:space="preserve">método MACBETH, o decisor </w:t>
      </w:r>
      <w:r w:rsidR="00952805">
        <w:rPr>
          <w:rFonts w:cs="Times New Roman"/>
          <w:szCs w:val="24"/>
        </w:rPr>
        <w:t xml:space="preserve">é solicitado a </w:t>
      </w:r>
      <w:r w:rsidR="00604237" w:rsidRPr="00906002">
        <w:rPr>
          <w:rFonts w:cs="Times New Roman"/>
          <w:szCs w:val="24"/>
        </w:rPr>
        <w:t>express</w:t>
      </w:r>
      <w:r w:rsidR="00952805">
        <w:rPr>
          <w:rFonts w:cs="Times New Roman"/>
          <w:szCs w:val="24"/>
        </w:rPr>
        <w:t>ar-s</w:t>
      </w:r>
      <w:r w:rsidR="00604237" w:rsidRPr="00906002">
        <w:rPr>
          <w:rFonts w:cs="Times New Roman"/>
          <w:szCs w:val="24"/>
        </w:rPr>
        <w:t xml:space="preserve">e </w:t>
      </w:r>
      <w:r w:rsidR="00952805">
        <w:rPr>
          <w:rFonts w:cs="Times New Roman"/>
          <w:szCs w:val="24"/>
        </w:rPr>
        <w:t>quanto à</w:t>
      </w:r>
      <w:r w:rsidR="00604237" w:rsidRPr="00906002">
        <w:rPr>
          <w:rFonts w:cs="Times New Roman"/>
          <w:szCs w:val="24"/>
        </w:rPr>
        <w:t xml:space="preserve"> diferença de atratividade entre todas as combinações de níveis das escala</w:t>
      </w:r>
      <w:r>
        <w:rPr>
          <w:rFonts w:cs="Times New Roman"/>
          <w:szCs w:val="24"/>
        </w:rPr>
        <w:t>s ordinais</w:t>
      </w:r>
      <w:r w:rsidR="00952805">
        <w:rPr>
          <w:rFonts w:cs="Times New Roman"/>
          <w:szCs w:val="24"/>
        </w:rPr>
        <w:t>, sobre as quais se quer</w:t>
      </w:r>
      <w:r w:rsidR="00604237" w:rsidRPr="00906002">
        <w:rPr>
          <w:rFonts w:cs="Times New Roman"/>
          <w:szCs w:val="24"/>
        </w:rPr>
        <w:t xml:space="preserve"> construir a</w:t>
      </w:r>
      <w:r>
        <w:rPr>
          <w:rFonts w:cs="Times New Roman"/>
          <w:szCs w:val="24"/>
        </w:rPr>
        <w:t>s funções</w:t>
      </w:r>
      <w:r w:rsidR="00604237" w:rsidRPr="00906002">
        <w:rPr>
          <w:rFonts w:cs="Times New Roman"/>
          <w:szCs w:val="24"/>
        </w:rPr>
        <w:t xml:space="preserve"> de valor.</w:t>
      </w:r>
    </w:p>
    <w:p w14:paraId="72EE7B50" w14:textId="0D464BAA" w:rsidR="00604237" w:rsidRDefault="00604237" w:rsidP="006A161B">
      <w:pPr>
        <w:rPr>
          <w:rFonts w:cs="Times New Roman"/>
          <w:szCs w:val="24"/>
        </w:rPr>
      </w:pPr>
      <w:r w:rsidRPr="00906002">
        <w:rPr>
          <w:rFonts w:cs="Times New Roman"/>
          <w:szCs w:val="24"/>
        </w:rPr>
        <w:t xml:space="preserve">A atribuição do decisor em relação à atratividade é </w:t>
      </w:r>
      <w:r w:rsidR="00EB1126">
        <w:rPr>
          <w:rFonts w:cs="Times New Roman"/>
          <w:szCs w:val="24"/>
        </w:rPr>
        <w:t>colocada</w:t>
      </w:r>
      <w:r w:rsidR="00EB1126" w:rsidRPr="00906002">
        <w:rPr>
          <w:rFonts w:cs="Times New Roman"/>
          <w:szCs w:val="24"/>
        </w:rPr>
        <w:t xml:space="preserve"> </w:t>
      </w:r>
      <w:r w:rsidRPr="00906002">
        <w:rPr>
          <w:rFonts w:cs="Times New Roman"/>
          <w:szCs w:val="24"/>
        </w:rPr>
        <w:t>em uma matriz de julgam</w:t>
      </w:r>
      <w:r w:rsidR="00851B7C">
        <w:rPr>
          <w:rFonts w:cs="Times New Roman"/>
          <w:szCs w:val="24"/>
        </w:rPr>
        <w:t>ento</w:t>
      </w:r>
      <w:r w:rsidRPr="00906002">
        <w:rPr>
          <w:rFonts w:cs="Times New Roman"/>
          <w:szCs w:val="24"/>
        </w:rPr>
        <w:t xml:space="preserve"> semântica</w:t>
      </w:r>
      <w:r w:rsidR="00EB1126">
        <w:rPr>
          <w:rFonts w:cs="Times New Roman"/>
          <w:szCs w:val="24"/>
        </w:rPr>
        <w:t>,</w:t>
      </w:r>
      <w:r w:rsidRPr="00906002">
        <w:rPr>
          <w:rFonts w:cs="Times New Roman"/>
          <w:szCs w:val="24"/>
        </w:rPr>
        <w:t xml:space="preserve"> </w:t>
      </w:r>
      <w:r w:rsidR="00EB1126">
        <w:rPr>
          <w:rFonts w:cs="Times New Roman"/>
          <w:szCs w:val="24"/>
        </w:rPr>
        <w:t>como</w:t>
      </w:r>
      <w:r w:rsidR="00EB1126" w:rsidRPr="00906002">
        <w:rPr>
          <w:rFonts w:cs="Times New Roman"/>
          <w:szCs w:val="24"/>
        </w:rPr>
        <w:t xml:space="preserve"> </w:t>
      </w:r>
      <w:r w:rsidRPr="00906002">
        <w:rPr>
          <w:rFonts w:cs="Times New Roman"/>
          <w:szCs w:val="24"/>
        </w:rPr>
        <w:t xml:space="preserve">se pode </w:t>
      </w:r>
      <w:r w:rsidR="00EB1126">
        <w:rPr>
          <w:rFonts w:cs="Times New Roman"/>
          <w:szCs w:val="24"/>
        </w:rPr>
        <w:t xml:space="preserve">conferir </w:t>
      </w:r>
      <w:r w:rsidRPr="00906002">
        <w:rPr>
          <w:rFonts w:cs="Times New Roman"/>
          <w:szCs w:val="24"/>
        </w:rPr>
        <w:t xml:space="preserve">na </w:t>
      </w:r>
      <w:r w:rsidR="006A161B">
        <w:fldChar w:fldCharType="begin"/>
      </w:r>
      <w:r w:rsidR="006A161B">
        <w:instrText xml:space="preserve"> REF _Ref337551732 \h  \* MERGEFORMAT </w:instrText>
      </w:r>
      <w:r w:rsidR="006A161B">
        <w:fldChar w:fldCharType="separate"/>
      </w:r>
      <w:r w:rsidR="00851B7C" w:rsidRPr="000A7D71">
        <w:rPr>
          <w:rFonts w:cs="Times New Roman"/>
          <w:szCs w:val="24"/>
        </w:rPr>
        <w:t xml:space="preserve">Figura </w:t>
      </w:r>
      <w:r w:rsidR="00851B7C">
        <w:rPr>
          <w:rFonts w:cs="Times New Roman"/>
          <w:szCs w:val="24"/>
        </w:rPr>
        <w:t>5</w:t>
      </w:r>
      <w:r w:rsidR="006A161B">
        <w:fldChar w:fldCharType="end"/>
      </w:r>
      <w:r w:rsidRPr="00906002">
        <w:rPr>
          <w:rFonts w:cs="Times New Roman"/>
          <w:szCs w:val="24"/>
        </w:rPr>
        <w:t xml:space="preserve">. </w:t>
      </w:r>
      <w:r w:rsidR="00FB177D">
        <w:rPr>
          <w:rFonts w:cs="Times New Roman"/>
          <w:szCs w:val="24"/>
        </w:rPr>
        <w:t>Mesmo que</w:t>
      </w:r>
      <w:r w:rsidR="00FB177D" w:rsidRPr="00906002">
        <w:rPr>
          <w:rFonts w:cs="Times New Roman"/>
          <w:szCs w:val="24"/>
        </w:rPr>
        <w:t xml:space="preserve"> </w:t>
      </w:r>
      <w:r w:rsidRPr="00906002">
        <w:rPr>
          <w:rFonts w:cs="Times New Roman"/>
          <w:szCs w:val="24"/>
        </w:rPr>
        <w:t>o trabalho ilustr</w:t>
      </w:r>
      <w:r w:rsidR="00FB177D">
        <w:rPr>
          <w:rFonts w:cs="Times New Roman"/>
          <w:szCs w:val="24"/>
        </w:rPr>
        <w:t xml:space="preserve">e apenas </w:t>
      </w:r>
      <w:r w:rsidRPr="00906002">
        <w:rPr>
          <w:rFonts w:cs="Times New Roman"/>
          <w:szCs w:val="24"/>
        </w:rPr>
        <w:t xml:space="preserve">a função de valor para o descritor do PVE 4.4.1- </w:t>
      </w:r>
      <w:r w:rsidRPr="00906002">
        <w:rPr>
          <w:rFonts w:cs="Times New Roman"/>
          <w:i/>
          <w:szCs w:val="24"/>
        </w:rPr>
        <w:t>Visualização Simultânea</w:t>
      </w:r>
      <w:r w:rsidRPr="00906002">
        <w:rPr>
          <w:rFonts w:cs="Times New Roman"/>
          <w:szCs w:val="24"/>
        </w:rPr>
        <w:t xml:space="preserve"> -, as demais escalas cardinais foram</w:t>
      </w:r>
      <w:r w:rsidR="00EB1126">
        <w:rPr>
          <w:rFonts w:cs="Times New Roman"/>
          <w:szCs w:val="24"/>
        </w:rPr>
        <w:t>, igualmente,</w:t>
      </w:r>
      <w:r w:rsidRPr="00906002">
        <w:rPr>
          <w:rFonts w:cs="Times New Roman"/>
          <w:szCs w:val="24"/>
        </w:rPr>
        <w:t xml:space="preserve"> geradas.</w:t>
      </w:r>
    </w:p>
    <w:p w14:paraId="72EE7B51" w14:textId="77777777" w:rsidR="00604237" w:rsidRDefault="000A7D71" w:rsidP="006D475E">
      <w:pPr>
        <w:spacing w:line="240" w:lineRule="auto"/>
        <w:jc w:val="center"/>
        <w:rPr>
          <w:rFonts w:cs="Times New Roman"/>
          <w:szCs w:val="24"/>
        </w:rPr>
      </w:pPr>
      <w:bookmarkStart w:id="15" w:name="_Ref337551732"/>
      <w:r w:rsidRPr="000A7D71">
        <w:rPr>
          <w:rFonts w:cs="Times New Roman"/>
          <w:szCs w:val="24"/>
        </w:rPr>
        <w:lastRenderedPageBreak/>
        <w:t xml:space="preserve">Figura </w:t>
      </w:r>
      <w:r w:rsidRPr="000A7D71">
        <w:rPr>
          <w:rFonts w:cs="Times New Roman"/>
          <w:szCs w:val="24"/>
        </w:rPr>
        <w:fldChar w:fldCharType="begin"/>
      </w:r>
      <w:r w:rsidRPr="000A7D71">
        <w:rPr>
          <w:rFonts w:cs="Times New Roman"/>
          <w:szCs w:val="24"/>
        </w:rPr>
        <w:instrText xml:space="preserve"> SEQ Figura \* ARABIC </w:instrText>
      </w:r>
      <w:r w:rsidRPr="000A7D71">
        <w:rPr>
          <w:rFonts w:cs="Times New Roman"/>
          <w:szCs w:val="24"/>
        </w:rPr>
        <w:fldChar w:fldCharType="separate"/>
      </w:r>
      <w:r w:rsidR="00851B7C">
        <w:rPr>
          <w:rFonts w:cs="Times New Roman"/>
          <w:noProof/>
          <w:szCs w:val="24"/>
        </w:rPr>
        <w:t>5</w:t>
      </w:r>
      <w:r w:rsidRPr="000A7D71">
        <w:rPr>
          <w:rFonts w:cs="Times New Roman"/>
          <w:szCs w:val="24"/>
        </w:rPr>
        <w:fldChar w:fldCharType="end"/>
      </w:r>
      <w:bookmarkEnd w:id="15"/>
      <w:r w:rsidRPr="000A7D71">
        <w:rPr>
          <w:rFonts w:cs="Times New Roman"/>
          <w:szCs w:val="24"/>
        </w:rPr>
        <w:t xml:space="preserve"> – Função de Valor para o descritor do </w:t>
      </w:r>
      <w:r w:rsidRPr="000A7D71">
        <w:rPr>
          <w:rFonts w:cs="Times New Roman"/>
          <w:color w:val="000000" w:themeColor="text1"/>
          <w:szCs w:val="24"/>
        </w:rPr>
        <w:t>PVE 4.4.1</w:t>
      </w:r>
      <w:r w:rsidRPr="000A7D71">
        <w:rPr>
          <w:rFonts w:cs="Times New Roman"/>
          <w:szCs w:val="24"/>
        </w:rPr>
        <w:t xml:space="preserve"> – </w:t>
      </w:r>
      <w:r w:rsidRPr="000A7D71">
        <w:rPr>
          <w:rFonts w:cs="Times New Roman"/>
          <w:i/>
          <w:szCs w:val="24"/>
        </w:rPr>
        <w:t>Visualização Simultânea</w:t>
      </w:r>
      <w:r w:rsidR="00604237">
        <w:rPr>
          <w:rFonts w:cs="Times New Roman"/>
          <w:noProof/>
          <w:szCs w:val="24"/>
          <w:lang w:eastAsia="pt-BR"/>
        </w:rPr>
        <w:drawing>
          <wp:inline distT="0" distB="0" distL="0" distR="0" wp14:anchorId="72EE7BDE" wp14:editId="72EE7BDF">
            <wp:extent cx="5450273" cy="3750067"/>
            <wp:effectExtent l="0" t="0" r="0" b="0"/>
            <wp:docPr id="9" name="Imagem 8" descr="criterio visualizacao Simulane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erio visualizacao Simulanea.tif"/>
                    <pic:cNvPicPr/>
                  </pic:nvPicPr>
                  <pic:blipFill>
                    <a:blip r:embed="rId10" cstate="print"/>
                    <a:stretch>
                      <a:fillRect/>
                    </a:stretch>
                  </pic:blipFill>
                  <pic:spPr>
                    <a:xfrm>
                      <a:off x="0" y="0"/>
                      <a:ext cx="5447359" cy="3748062"/>
                    </a:xfrm>
                    <a:prstGeom prst="rect">
                      <a:avLst/>
                    </a:prstGeom>
                  </pic:spPr>
                </pic:pic>
              </a:graphicData>
            </a:graphic>
          </wp:inline>
        </w:drawing>
      </w:r>
    </w:p>
    <w:p w14:paraId="72EE7B52" w14:textId="77777777" w:rsidR="00604237" w:rsidRPr="00906002" w:rsidRDefault="000A7D71" w:rsidP="006D475E">
      <w:pPr>
        <w:pStyle w:val="Legenda"/>
        <w:ind w:firstLine="0"/>
        <w:jc w:val="left"/>
        <w:rPr>
          <w:rFonts w:cs="Times New Roman"/>
          <w:b w:val="0"/>
          <w:color w:val="auto"/>
          <w:sz w:val="20"/>
          <w:szCs w:val="20"/>
        </w:rPr>
      </w:pPr>
      <w:r>
        <w:rPr>
          <w:rFonts w:cs="Times New Roman"/>
          <w:b w:val="0"/>
          <w:color w:val="auto"/>
          <w:sz w:val="20"/>
          <w:szCs w:val="20"/>
        </w:rPr>
        <w:t xml:space="preserve"> Fonte: Dados da pesquisa, 2012</w:t>
      </w:r>
    </w:p>
    <w:p w14:paraId="72EE7B53" w14:textId="0BB5BA9D" w:rsidR="00604237" w:rsidRDefault="005A6739" w:rsidP="00851B7C">
      <w:pPr>
        <w:spacing w:before="240"/>
        <w:rPr>
          <w:rFonts w:cs="Times New Roman"/>
          <w:szCs w:val="24"/>
        </w:rPr>
      </w:pPr>
      <w:r>
        <w:rPr>
          <w:rFonts w:cs="Times New Roman"/>
          <w:szCs w:val="24"/>
        </w:rPr>
        <w:t>Assim</w:t>
      </w:r>
      <w:r w:rsidR="00604237" w:rsidRPr="00906002">
        <w:rPr>
          <w:rFonts w:cs="Times New Roman"/>
          <w:szCs w:val="24"/>
        </w:rPr>
        <w:t xml:space="preserve">, a metodologia MCDA-C </w:t>
      </w:r>
      <w:r>
        <w:rPr>
          <w:rFonts w:cs="Times New Roman"/>
          <w:szCs w:val="24"/>
        </w:rPr>
        <w:t>oportuniza</w:t>
      </w:r>
      <w:r w:rsidRPr="00906002">
        <w:rPr>
          <w:rFonts w:cs="Times New Roman"/>
          <w:szCs w:val="24"/>
        </w:rPr>
        <w:t xml:space="preserve"> </w:t>
      </w:r>
      <w:r w:rsidR="00604237" w:rsidRPr="00906002">
        <w:rPr>
          <w:rFonts w:cs="Times New Roman"/>
          <w:szCs w:val="24"/>
        </w:rPr>
        <w:t xml:space="preserve">ao decisor </w:t>
      </w:r>
      <w:r w:rsidR="00604237">
        <w:rPr>
          <w:rFonts w:cs="Times New Roman"/>
          <w:szCs w:val="24"/>
        </w:rPr>
        <w:t>mensurar</w:t>
      </w:r>
      <w:r>
        <w:rPr>
          <w:rFonts w:cs="Times New Roman"/>
          <w:szCs w:val="24"/>
        </w:rPr>
        <w:t>,</w:t>
      </w:r>
      <w:r w:rsidR="00604237">
        <w:rPr>
          <w:rFonts w:cs="Times New Roman"/>
          <w:szCs w:val="24"/>
        </w:rPr>
        <w:t xml:space="preserve"> </w:t>
      </w:r>
      <w:r>
        <w:rPr>
          <w:rFonts w:cs="Times New Roman"/>
          <w:szCs w:val="24"/>
        </w:rPr>
        <w:t>de modo</w:t>
      </w:r>
      <w:r w:rsidR="00604237">
        <w:rPr>
          <w:rFonts w:cs="Times New Roman"/>
          <w:szCs w:val="24"/>
        </w:rPr>
        <w:t xml:space="preserve"> </w:t>
      </w:r>
      <w:r w:rsidR="00604237" w:rsidRPr="00906002">
        <w:rPr>
          <w:rFonts w:cs="Times New Roman"/>
          <w:szCs w:val="24"/>
        </w:rPr>
        <w:t>cardinal</w:t>
      </w:r>
      <w:r>
        <w:rPr>
          <w:rFonts w:cs="Times New Roman"/>
          <w:szCs w:val="24"/>
        </w:rPr>
        <w:t>,</w:t>
      </w:r>
      <w:r w:rsidR="00604237" w:rsidRPr="00906002">
        <w:rPr>
          <w:rFonts w:cs="Times New Roman"/>
          <w:szCs w:val="24"/>
        </w:rPr>
        <w:t xml:space="preserve"> o desempenho de cada possível situação ou alternativa em cada um</w:t>
      </w:r>
      <w:r w:rsidR="00851B7C">
        <w:rPr>
          <w:rFonts w:cs="Times New Roman"/>
          <w:szCs w:val="24"/>
        </w:rPr>
        <w:t xml:space="preserve"> dos aspectos associ</w:t>
      </w:r>
      <w:r>
        <w:rPr>
          <w:rFonts w:cs="Times New Roman"/>
          <w:szCs w:val="24"/>
        </w:rPr>
        <w:t xml:space="preserve">ados por ele </w:t>
      </w:r>
      <w:r w:rsidR="00851B7C">
        <w:rPr>
          <w:rFonts w:cs="Times New Roman"/>
          <w:szCs w:val="24"/>
        </w:rPr>
        <w:t>aos</w:t>
      </w:r>
      <w:r w:rsidR="00604237" w:rsidRPr="00906002">
        <w:rPr>
          <w:rFonts w:cs="Times New Roman"/>
          <w:szCs w:val="24"/>
        </w:rPr>
        <w:t xml:space="preserve"> seus objetivos estratégico</w:t>
      </w:r>
      <w:r w:rsidR="00851B7C">
        <w:rPr>
          <w:rFonts w:cs="Times New Roman"/>
          <w:szCs w:val="24"/>
        </w:rPr>
        <w:t>s</w:t>
      </w:r>
      <w:r w:rsidR="00604237" w:rsidRPr="00906002">
        <w:rPr>
          <w:rFonts w:cs="Times New Roman"/>
          <w:szCs w:val="24"/>
        </w:rPr>
        <w:t xml:space="preserve"> para o contexto, </w:t>
      </w:r>
      <w:r w:rsidR="00B840B9">
        <w:rPr>
          <w:rFonts w:cs="Times New Roman"/>
          <w:szCs w:val="24"/>
        </w:rPr>
        <w:t>de modo</w:t>
      </w:r>
      <w:r w:rsidR="00604237" w:rsidRPr="00906002">
        <w:rPr>
          <w:rFonts w:cs="Times New Roman"/>
          <w:szCs w:val="24"/>
        </w:rPr>
        <w:t xml:space="preserve"> isolad</w:t>
      </w:r>
      <w:r w:rsidR="00B840B9">
        <w:rPr>
          <w:rFonts w:cs="Times New Roman"/>
          <w:szCs w:val="24"/>
        </w:rPr>
        <w:t>o</w:t>
      </w:r>
      <w:r w:rsidR="0049105B">
        <w:rPr>
          <w:rFonts w:cs="Times New Roman"/>
          <w:szCs w:val="24"/>
        </w:rPr>
        <w:t>,</w:t>
      </w:r>
      <w:r w:rsidR="00604237" w:rsidRPr="00906002">
        <w:rPr>
          <w:rFonts w:cs="Times New Roman"/>
          <w:szCs w:val="24"/>
        </w:rPr>
        <w:t xml:space="preserve"> ou local. A </w:t>
      </w:r>
      <w:r w:rsidR="00B840B9">
        <w:rPr>
          <w:rFonts w:cs="Times New Roman"/>
          <w:szCs w:val="24"/>
        </w:rPr>
        <w:t xml:space="preserve">próxima </w:t>
      </w:r>
      <w:r w:rsidR="00604237" w:rsidRPr="00906002">
        <w:rPr>
          <w:rFonts w:cs="Times New Roman"/>
          <w:szCs w:val="24"/>
        </w:rPr>
        <w:t xml:space="preserve">etapa </w:t>
      </w:r>
      <w:r w:rsidR="00B840B9">
        <w:rPr>
          <w:rFonts w:cs="Times New Roman"/>
          <w:szCs w:val="24"/>
        </w:rPr>
        <w:t>visa</w:t>
      </w:r>
      <w:r w:rsidR="00604237" w:rsidRPr="00906002">
        <w:rPr>
          <w:rFonts w:cs="Times New Roman"/>
          <w:szCs w:val="24"/>
        </w:rPr>
        <w:t xml:space="preserve"> integrar es</w:t>
      </w:r>
      <w:r w:rsidR="00851B7C">
        <w:rPr>
          <w:rFonts w:cs="Times New Roman"/>
          <w:szCs w:val="24"/>
        </w:rPr>
        <w:t>s</w:t>
      </w:r>
      <w:r w:rsidR="00604237" w:rsidRPr="00906002">
        <w:rPr>
          <w:rFonts w:cs="Times New Roman"/>
          <w:szCs w:val="24"/>
        </w:rPr>
        <w:t>as escalas</w:t>
      </w:r>
      <w:r w:rsidR="00B840B9">
        <w:rPr>
          <w:rFonts w:cs="Times New Roman"/>
          <w:szCs w:val="24"/>
        </w:rPr>
        <w:t>,</w:t>
      </w:r>
      <w:r w:rsidR="00604237" w:rsidRPr="00906002">
        <w:rPr>
          <w:rFonts w:cs="Times New Roman"/>
          <w:szCs w:val="24"/>
        </w:rPr>
        <w:t xml:space="preserve"> permiti</w:t>
      </w:r>
      <w:r w:rsidR="00B840B9">
        <w:rPr>
          <w:rFonts w:cs="Times New Roman"/>
          <w:szCs w:val="24"/>
        </w:rPr>
        <w:t>ndo medi</w:t>
      </w:r>
      <w:r w:rsidR="00604237" w:rsidRPr="00906002">
        <w:rPr>
          <w:rFonts w:cs="Times New Roman"/>
          <w:szCs w:val="24"/>
        </w:rPr>
        <w:t>r o alcance dos objetivos estratégicos e o</w:t>
      </w:r>
      <w:r w:rsidR="00851B7C">
        <w:rPr>
          <w:rFonts w:cs="Times New Roman"/>
          <w:szCs w:val="24"/>
        </w:rPr>
        <w:t xml:space="preserve"> desempenho</w:t>
      </w:r>
      <w:r w:rsidR="00604237" w:rsidRPr="00906002">
        <w:rPr>
          <w:rFonts w:cs="Times New Roman"/>
          <w:szCs w:val="24"/>
        </w:rPr>
        <w:t xml:space="preserve"> global.  </w:t>
      </w:r>
      <w:r w:rsidR="00604237" w:rsidRPr="00AA57CB">
        <w:rPr>
          <w:rFonts w:cs="Times New Roman"/>
          <w:noProof/>
          <w:szCs w:val="24"/>
          <w:lang w:val="en-US"/>
        </w:rPr>
        <w:t>(ENSSLIN, GIFFHORN et al., 2010; GRZEBIELUCKAS et al., 2011</w:t>
      </w:r>
      <w:r w:rsidR="00AA57CB" w:rsidRPr="00AA57CB">
        <w:rPr>
          <w:rFonts w:cs="Times New Roman"/>
          <w:noProof/>
          <w:szCs w:val="24"/>
          <w:lang w:val="en-US"/>
        </w:rPr>
        <w:t xml:space="preserve">; </w:t>
      </w:r>
      <w:r w:rsidR="00AA57CB">
        <w:rPr>
          <w:rFonts w:cs="Times New Roman"/>
          <w:noProof/>
          <w:szCs w:val="24"/>
          <w:lang w:val="en-US"/>
        </w:rPr>
        <w:t>BORTOLUZZI et al, 2017</w:t>
      </w:r>
      <w:r w:rsidR="00604237" w:rsidRPr="00AA57CB">
        <w:rPr>
          <w:rFonts w:cs="Times New Roman"/>
          <w:noProof/>
          <w:szCs w:val="24"/>
          <w:lang w:val="en-US"/>
        </w:rPr>
        <w:t>)</w:t>
      </w:r>
      <w:r w:rsidR="00604237" w:rsidRPr="00AA57CB">
        <w:rPr>
          <w:rFonts w:cs="Times New Roman"/>
          <w:szCs w:val="24"/>
          <w:lang w:val="en-US"/>
        </w:rPr>
        <w:t xml:space="preserve">. </w:t>
      </w:r>
      <w:r w:rsidR="00851B7C">
        <w:rPr>
          <w:rFonts w:cs="Times New Roman"/>
          <w:szCs w:val="24"/>
          <w:lang w:val="en-US"/>
        </w:rPr>
        <w:t xml:space="preserve"> </w:t>
      </w:r>
      <w:r w:rsidR="00B840B9">
        <w:rPr>
          <w:rFonts w:cs="Times New Roman"/>
          <w:szCs w:val="24"/>
        </w:rPr>
        <w:t>Nesse sentido</w:t>
      </w:r>
      <w:r w:rsidR="00604237" w:rsidRPr="00906002">
        <w:rPr>
          <w:rFonts w:cs="Times New Roman"/>
          <w:szCs w:val="24"/>
        </w:rPr>
        <w:t xml:space="preserve">, </w:t>
      </w:r>
      <w:r w:rsidR="00B840B9">
        <w:rPr>
          <w:rFonts w:cs="Times New Roman"/>
          <w:szCs w:val="24"/>
        </w:rPr>
        <w:t>apela-se para a</w:t>
      </w:r>
      <w:r w:rsidR="00604237" w:rsidRPr="00906002">
        <w:rPr>
          <w:rFonts w:cs="Times New Roman"/>
          <w:szCs w:val="24"/>
        </w:rPr>
        <w:t xml:space="preserve"> determinação das taxas de substituição, ou taxas de compensação.</w:t>
      </w:r>
    </w:p>
    <w:p w14:paraId="72EE7B54" w14:textId="77777777" w:rsidR="00604237" w:rsidRPr="00290403" w:rsidRDefault="00604237" w:rsidP="006A161B">
      <w:pPr>
        <w:pStyle w:val="PargrafodaLista"/>
        <w:numPr>
          <w:ilvl w:val="0"/>
          <w:numId w:val="5"/>
        </w:numPr>
        <w:ind w:left="567" w:hanging="567"/>
        <w:rPr>
          <w:rFonts w:cs="Times New Roman"/>
          <w:b/>
          <w:szCs w:val="24"/>
        </w:rPr>
      </w:pPr>
      <w:bookmarkStart w:id="16" w:name="_Ref512019318"/>
      <w:r w:rsidRPr="00290403">
        <w:rPr>
          <w:rFonts w:cs="Times New Roman"/>
          <w:b/>
          <w:szCs w:val="24"/>
        </w:rPr>
        <w:t>Taxas de Compensação</w:t>
      </w:r>
      <w:bookmarkEnd w:id="16"/>
    </w:p>
    <w:p w14:paraId="72EE7B55" w14:textId="7790B74A" w:rsidR="00604237" w:rsidRDefault="00604237" w:rsidP="006A161B">
      <w:pPr>
        <w:rPr>
          <w:rFonts w:cs="Times New Roman"/>
          <w:szCs w:val="24"/>
        </w:rPr>
      </w:pPr>
      <w:r w:rsidRPr="00906002">
        <w:rPr>
          <w:rFonts w:cs="Times New Roman"/>
          <w:szCs w:val="24"/>
        </w:rPr>
        <w:t xml:space="preserve">Para </w:t>
      </w:r>
      <w:r w:rsidR="00B840B9">
        <w:rPr>
          <w:rFonts w:cs="Times New Roman"/>
          <w:szCs w:val="24"/>
        </w:rPr>
        <w:t>se</w:t>
      </w:r>
      <w:r w:rsidRPr="00906002">
        <w:rPr>
          <w:rFonts w:cs="Times New Roman"/>
          <w:szCs w:val="24"/>
        </w:rPr>
        <w:t xml:space="preserve"> calcula</w:t>
      </w:r>
      <w:r w:rsidR="00B840B9">
        <w:rPr>
          <w:rFonts w:cs="Times New Roman"/>
          <w:szCs w:val="24"/>
        </w:rPr>
        <w:t>r</w:t>
      </w:r>
      <w:r w:rsidRPr="00906002">
        <w:rPr>
          <w:rFonts w:cs="Times New Roman"/>
          <w:szCs w:val="24"/>
        </w:rPr>
        <w:t xml:space="preserve"> as taxas de substituição, </w:t>
      </w:r>
      <w:r w:rsidR="00B840B9">
        <w:rPr>
          <w:rFonts w:cs="Times New Roman"/>
          <w:szCs w:val="24"/>
        </w:rPr>
        <w:t>buscam-se</w:t>
      </w:r>
      <w:r w:rsidRPr="00906002">
        <w:rPr>
          <w:rFonts w:cs="Times New Roman"/>
          <w:szCs w:val="24"/>
        </w:rPr>
        <w:t xml:space="preserve"> ações potenciais virtuais</w:t>
      </w:r>
      <w:r w:rsidR="00B840B9">
        <w:rPr>
          <w:rFonts w:cs="Times New Roman"/>
          <w:szCs w:val="24"/>
        </w:rPr>
        <w:t>,</w:t>
      </w:r>
      <w:r w:rsidRPr="00906002">
        <w:rPr>
          <w:rFonts w:cs="Times New Roman"/>
          <w:szCs w:val="24"/>
        </w:rPr>
        <w:t xml:space="preserve"> representa</w:t>
      </w:r>
      <w:r w:rsidR="00B840B9">
        <w:rPr>
          <w:rFonts w:cs="Times New Roman"/>
          <w:szCs w:val="24"/>
        </w:rPr>
        <w:t>tivas d</w:t>
      </w:r>
      <w:r w:rsidRPr="00906002">
        <w:rPr>
          <w:rFonts w:cs="Times New Roman"/>
          <w:szCs w:val="24"/>
        </w:rPr>
        <w:t xml:space="preserve">a passagem do nível </w:t>
      </w:r>
      <w:r w:rsidR="00851B7C">
        <w:rPr>
          <w:rFonts w:cs="Times New Roman"/>
          <w:szCs w:val="24"/>
        </w:rPr>
        <w:t>‘</w:t>
      </w:r>
      <w:r w:rsidRPr="00906002">
        <w:rPr>
          <w:rFonts w:cs="Times New Roman"/>
          <w:szCs w:val="24"/>
        </w:rPr>
        <w:t>neutro</w:t>
      </w:r>
      <w:r w:rsidR="00851B7C">
        <w:rPr>
          <w:rFonts w:cs="Times New Roman"/>
          <w:szCs w:val="24"/>
        </w:rPr>
        <w:t>’</w:t>
      </w:r>
      <w:r w:rsidRPr="00906002">
        <w:rPr>
          <w:rFonts w:cs="Times New Roman"/>
          <w:szCs w:val="24"/>
        </w:rPr>
        <w:t xml:space="preserve"> para o </w:t>
      </w:r>
      <w:r w:rsidR="00851B7C">
        <w:rPr>
          <w:rFonts w:cs="Times New Roman"/>
          <w:szCs w:val="24"/>
        </w:rPr>
        <w:t>‘</w:t>
      </w:r>
      <w:r w:rsidRPr="00906002">
        <w:rPr>
          <w:rFonts w:cs="Times New Roman"/>
          <w:szCs w:val="24"/>
        </w:rPr>
        <w:t>bom</w:t>
      </w:r>
      <w:r w:rsidR="00851B7C">
        <w:rPr>
          <w:rFonts w:cs="Times New Roman"/>
          <w:szCs w:val="24"/>
        </w:rPr>
        <w:t>’</w:t>
      </w:r>
      <w:r w:rsidRPr="00906002">
        <w:rPr>
          <w:rFonts w:cs="Times New Roman"/>
          <w:szCs w:val="24"/>
        </w:rPr>
        <w:t xml:space="preserve"> em cada um dos Pontos de Vista do Modelo </w:t>
      </w:r>
      <w:r w:rsidRPr="00906002">
        <w:rPr>
          <w:rFonts w:cs="Times New Roman"/>
          <w:noProof/>
          <w:szCs w:val="24"/>
        </w:rPr>
        <w:t>(ENSSLIN et al., 2001; BORTOLUZZI et al., 2010</w:t>
      </w:r>
      <w:r w:rsidR="00AA57CB">
        <w:rPr>
          <w:rFonts w:cs="Times New Roman"/>
          <w:noProof/>
          <w:szCs w:val="24"/>
        </w:rPr>
        <w:t xml:space="preserve">; </w:t>
      </w:r>
      <w:r w:rsidR="00AA57CB" w:rsidRPr="00AA57CB">
        <w:rPr>
          <w:rFonts w:cs="Times New Roman"/>
          <w:noProof/>
          <w:szCs w:val="24"/>
        </w:rPr>
        <w:t>RODRIGUES et al, 2018</w:t>
      </w:r>
      <w:r w:rsidRPr="00906002">
        <w:rPr>
          <w:rFonts w:cs="Times New Roman"/>
          <w:noProof/>
          <w:szCs w:val="24"/>
        </w:rPr>
        <w:t>)</w:t>
      </w:r>
      <w:r w:rsidRPr="00906002">
        <w:rPr>
          <w:rFonts w:cs="Times New Roman"/>
          <w:szCs w:val="24"/>
        </w:rPr>
        <w:t xml:space="preserve">. </w:t>
      </w:r>
      <w:r w:rsidR="002102B0">
        <w:rPr>
          <w:rFonts w:cs="Times New Roman"/>
          <w:szCs w:val="24"/>
        </w:rPr>
        <w:t>As</w:t>
      </w:r>
      <w:r w:rsidRPr="00906002">
        <w:rPr>
          <w:rFonts w:cs="Times New Roman"/>
          <w:szCs w:val="24"/>
        </w:rPr>
        <w:t xml:space="preserve"> ações potenciais do modelo</w:t>
      </w:r>
      <w:r w:rsidR="002102B0">
        <w:rPr>
          <w:rFonts w:cs="Times New Roman"/>
          <w:szCs w:val="24"/>
        </w:rPr>
        <w:t>, individualmente,</w:t>
      </w:r>
      <w:r w:rsidRPr="00906002">
        <w:rPr>
          <w:rFonts w:cs="Times New Roman"/>
          <w:szCs w:val="24"/>
        </w:rPr>
        <w:t xml:space="preserve"> </w:t>
      </w:r>
      <w:r w:rsidR="002102B0">
        <w:rPr>
          <w:rFonts w:cs="Times New Roman"/>
          <w:szCs w:val="24"/>
        </w:rPr>
        <w:t>constituem</w:t>
      </w:r>
      <w:r w:rsidR="002102B0" w:rsidRPr="00906002">
        <w:rPr>
          <w:rFonts w:cs="Times New Roman"/>
          <w:szCs w:val="24"/>
        </w:rPr>
        <w:t xml:space="preserve"> </w:t>
      </w:r>
      <w:r w:rsidRPr="00906002">
        <w:rPr>
          <w:rFonts w:cs="Times New Roman"/>
          <w:szCs w:val="24"/>
        </w:rPr>
        <w:t>uma alternativa</w:t>
      </w:r>
      <w:r w:rsidR="002102B0">
        <w:rPr>
          <w:rFonts w:cs="Times New Roman"/>
          <w:szCs w:val="24"/>
        </w:rPr>
        <w:t>,</w:t>
      </w:r>
      <w:r w:rsidRPr="00906002">
        <w:rPr>
          <w:rFonts w:cs="Times New Roman"/>
          <w:szCs w:val="24"/>
        </w:rPr>
        <w:t xml:space="preserve"> </w:t>
      </w:r>
      <w:r w:rsidR="002102B0">
        <w:rPr>
          <w:rFonts w:cs="Times New Roman"/>
          <w:szCs w:val="24"/>
        </w:rPr>
        <w:lastRenderedPageBreak/>
        <w:t>com</w:t>
      </w:r>
      <w:r w:rsidR="002102B0" w:rsidRPr="00906002">
        <w:rPr>
          <w:rFonts w:cs="Times New Roman"/>
          <w:szCs w:val="24"/>
        </w:rPr>
        <w:t xml:space="preserve"> </w:t>
      </w:r>
      <w:r w:rsidRPr="00906002">
        <w:rPr>
          <w:rFonts w:cs="Times New Roman"/>
          <w:szCs w:val="24"/>
        </w:rPr>
        <w:t xml:space="preserve">se pode </w:t>
      </w:r>
      <w:r w:rsidR="002102B0">
        <w:rPr>
          <w:rFonts w:cs="Times New Roman"/>
          <w:szCs w:val="24"/>
        </w:rPr>
        <w:t>observar</w:t>
      </w:r>
      <w:r w:rsidR="002102B0" w:rsidRPr="00906002">
        <w:rPr>
          <w:rFonts w:cs="Times New Roman"/>
          <w:szCs w:val="24"/>
        </w:rPr>
        <w:t xml:space="preserve"> </w:t>
      </w:r>
      <w:r w:rsidRPr="00906002">
        <w:rPr>
          <w:rFonts w:cs="Times New Roman"/>
          <w:szCs w:val="24"/>
        </w:rPr>
        <w:t xml:space="preserve">na </w:t>
      </w:r>
      <w:r w:rsidR="006A161B">
        <w:fldChar w:fldCharType="begin"/>
      </w:r>
      <w:r w:rsidR="006A161B">
        <w:instrText xml:space="preserve"> REF _Ref338258132 \h  \* MERGEFORMAT </w:instrText>
      </w:r>
      <w:r w:rsidR="006A161B">
        <w:fldChar w:fldCharType="separate"/>
      </w:r>
      <w:r w:rsidR="00851B7C" w:rsidRPr="000A7D71">
        <w:rPr>
          <w:rFonts w:cs="Times New Roman"/>
          <w:szCs w:val="24"/>
        </w:rPr>
        <w:t xml:space="preserve">Figura </w:t>
      </w:r>
      <w:r w:rsidR="00851B7C">
        <w:rPr>
          <w:rFonts w:cs="Times New Roman"/>
          <w:szCs w:val="24"/>
        </w:rPr>
        <w:t>6</w:t>
      </w:r>
      <w:r w:rsidR="006A161B">
        <w:fldChar w:fldCharType="end"/>
      </w:r>
      <w:r w:rsidRPr="00906002">
        <w:rPr>
          <w:rFonts w:cs="Times New Roman"/>
          <w:szCs w:val="24"/>
        </w:rPr>
        <w:t xml:space="preserve">. </w:t>
      </w:r>
      <w:r w:rsidR="002102B0">
        <w:rPr>
          <w:rFonts w:cs="Times New Roman"/>
          <w:szCs w:val="24"/>
        </w:rPr>
        <w:t>Para a</w:t>
      </w:r>
      <w:r w:rsidRPr="00906002">
        <w:rPr>
          <w:rFonts w:cs="Times New Roman"/>
          <w:szCs w:val="24"/>
        </w:rPr>
        <w:t xml:space="preserve"> determinação </w:t>
      </w:r>
      <w:r w:rsidR="002102B0">
        <w:rPr>
          <w:rFonts w:cs="Times New Roman"/>
          <w:szCs w:val="24"/>
        </w:rPr>
        <w:t>dessas alternativas, ao</w:t>
      </w:r>
      <w:r w:rsidR="002102B0" w:rsidRPr="00906002">
        <w:rPr>
          <w:rFonts w:cs="Times New Roman"/>
          <w:szCs w:val="24"/>
        </w:rPr>
        <w:t xml:space="preserve"> </w:t>
      </w:r>
      <w:r w:rsidRPr="00906002">
        <w:rPr>
          <w:rFonts w:cs="Times New Roman"/>
          <w:szCs w:val="24"/>
        </w:rPr>
        <w:t>se ut</w:t>
      </w:r>
      <w:r w:rsidR="00851B7C">
        <w:rPr>
          <w:rFonts w:cs="Times New Roman"/>
          <w:szCs w:val="24"/>
        </w:rPr>
        <w:t>iliza</w:t>
      </w:r>
      <w:r w:rsidR="002102B0">
        <w:rPr>
          <w:rFonts w:cs="Times New Roman"/>
          <w:szCs w:val="24"/>
        </w:rPr>
        <w:t>r</w:t>
      </w:r>
      <w:r w:rsidR="00851B7C">
        <w:rPr>
          <w:rFonts w:cs="Times New Roman"/>
          <w:szCs w:val="24"/>
        </w:rPr>
        <w:t xml:space="preserve"> o método MACBETH</w:t>
      </w:r>
      <w:r w:rsidR="002102B0">
        <w:rPr>
          <w:rFonts w:cs="Times New Roman"/>
          <w:szCs w:val="24"/>
        </w:rPr>
        <w:t>, observam-se os seguintes passos:</w:t>
      </w:r>
      <w:r w:rsidR="00851B7C">
        <w:rPr>
          <w:rFonts w:cs="Times New Roman"/>
          <w:szCs w:val="24"/>
        </w:rPr>
        <w:t xml:space="preserve"> (i)</w:t>
      </w:r>
      <w:r w:rsidRPr="00906002">
        <w:rPr>
          <w:rFonts w:cs="Times New Roman"/>
          <w:szCs w:val="24"/>
        </w:rPr>
        <w:t xml:space="preserve"> Construção de ações potenciais associadas aos critérios (</w:t>
      </w:r>
      <w:r w:rsidR="006A161B">
        <w:fldChar w:fldCharType="begin"/>
      </w:r>
      <w:r w:rsidR="006A161B">
        <w:instrText xml:space="preserve"> REF _Ref338258132 \h  \* MERGEFORMAT </w:instrText>
      </w:r>
      <w:r w:rsidR="006A161B">
        <w:fldChar w:fldCharType="separate"/>
      </w:r>
      <w:r w:rsidR="00851B7C" w:rsidRPr="000A7D71">
        <w:rPr>
          <w:rFonts w:cs="Times New Roman"/>
          <w:szCs w:val="24"/>
        </w:rPr>
        <w:t xml:space="preserve">Figura </w:t>
      </w:r>
      <w:r w:rsidR="00851B7C">
        <w:rPr>
          <w:rFonts w:cs="Times New Roman"/>
          <w:szCs w:val="24"/>
        </w:rPr>
        <w:t>6</w:t>
      </w:r>
      <w:r w:rsidR="006A161B">
        <w:fldChar w:fldCharType="end"/>
      </w:r>
      <w:r w:rsidRPr="00906002">
        <w:rPr>
          <w:rFonts w:cs="Times New Roman"/>
          <w:szCs w:val="24"/>
        </w:rPr>
        <w:t>);</w:t>
      </w:r>
      <w:r w:rsidR="00851B7C">
        <w:rPr>
          <w:rFonts w:cs="Times New Roman"/>
          <w:szCs w:val="24"/>
        </w:rPr>
        <w:t xml:space="preserve"> (</w:t>
      </w:r>
      <w:proofErr w:type="spellStart"/>
      <w:r w:rsidR="00851B7C">
        <w:rPr>
          <w:rFonts w:cs="Times New Roman"/>
          <w:szCs w:val="24"/>
        </w:rPr>
        <w:t>ii</w:t>
      </w:r>
      <w:proofErr w:type="spellEnd"/>
      <w:r w:rsidR="00851B7C">
        <w:rPr>
          <w:rFonts w:cs="Times New Roman"/>
          <w:szCs w:val="24"/>
        </w:rPr>
        <w:t>)</w:t>
      </w:r>
      <w:r w:rsidRPr="00906002">
        <w:rPr>
          <w:rFonts w:cs="Times New Roman"/>
          <w:szCs w:val="24"/>
        </w:rPr>
        <w:t xml:space="preserve"> </w:t>
      </w:r>
      <w:r w:rsidRPr="008F367F">
        <w:rPr>
          <w:rFonts w:cs="Times New Roman"/>
          <w:szCs w:val="24"/>
        </w:rPr>
        <w:t>Ordenação das alternativas (</w:t>
      </w:r>
      <w:r w:rsidR="00EB2F91" w:rsidRPr="008F367F">
        <w:fldChar w:fldCharType="begin"/>
      </w:r>
      <w:r w:rsidR="00EB2F91" w:rsidRPr="008F367F">
        <w:rPr>
          <w:rFonts w:cs="Times New Roman"/>
          <w:szCs w:val="24"/>
        </w:rPr>
        <w:instrText xml:space="preserve"> REF _Ref338258422 \h </w:instrText>
      </w:r>
      <w:r w:rsidR="008F367F" w:rsidRPr="008F367F">
        <w:instrText xml:space="preserve"> \* MERGEFORMAT </w:instrText>
      </w:r>
      <w:r w:rsidR="00EB2F91" w:rsidRPr="008F367F">
        <w:fldChar w:fldCharType="separate"/>
      </w:r>
      <w:r w:rsidR="00851B7C" w:rsidRPr="00906002">
        <w:rPr>
          <w:rFonts w:cs="Times New Roman"/>
          <w:color w:val="000000" w:themeColor="text1"/>
          <w:szCs w:val="24"/>
        </w:rPr>
        <w:t xml:space="preserve">Quadro </w:t>
      </w:r>
      <w:r w:rsidR="00851B7C">
        <w:rPr>
          <w:rFonts w:cs="Times New Roman"/>
          <w:noProof/>
          <w:color w:val="000000" w:themeColor="text1"/>
          <w:szCs w:val="24"/>
        </w:rPr>
        <w:t>4</w:t>
      </w:r>
      <w:r w:rsidR="00EB2F91" w:rsidRPr="008F367F">
        <w:fldChar w:fldCharType="end"/>
      </w:r>
      <w:r w:rsidRPr="008F367F">
        <w:rPr>
          <w:rFonts w:cs="Times New Roman"/>
          <w:szCs w:val="24"/>
        </w:rPr>
        <w:t>);</w:t>
      </w:r>
      <w:r w:rsidRPr="00906002">
        <w:rPr>
          <w:rFonts w:cs="Times New Roman"/>
          <w:szCs w:val="24"/>
        </w:rPr>
        <w:t xml:space="preserve"> (</w:t>
      </w:r>
      <w:proofErr w:type="spellStart"/>
      <w:r w:rsidRPr="00906002">
        <w:rPr>
          <w:rFonts w:cs="Times New Roman"/>
          <w:szCs w:val="24"/>
        </w:rPr>
        <w:t>iii</w:t>
      </w:r>
      <w:proofErr w:type="spellEnd"/>
      <w:r w:rsidRPr="00906002">
        <w:rPr>
          <w:rFonts w:cs="Times New Roman"/>
          <w:szCs w:val="24"/>
        </w:rPr>
        <w:t>)  Construção da matriz de julgamento de valor da diferença de atratividade (</w:t>
      </w:r>
      <w:r w:rsidR="006A161B">
        <w:fldChar w:fldCharType="begin"/>
      </w:r>
      <w:r w:rsidR="006A161B">
        <w:instrText xml:space="preserve"> REF _Ref338258735 \h  \* MERGEFORMAT </w:instrText>
      </w:r>
      <w:r w:rsidR="006A161B">
        <w:fldChar w:fldCharType="separate"/>
      </w:r>
      <w:r w:rsidR="00851B7C" w:rsidRPr="00851B7C">
        <w:rPr>
          <w:rFonts w:cs="Times New Roman"/>
          <w:szCs w:val="24"/>
        </w:rPr>
        <w:t>Figura 7</w:t>
      </w:r>
      <w:r w:rsidR="006A161B">
        <w:fldChar w:fldCharType="end"/>
      </w:r>
      <w:r w:rsidR="00851B7C">
        <w:rPr>
          <w:rFonts w:cs="Times New Roman"/>
          <w:szCs w:val="24"/>
        </w:rPr>
        <w:t>);  (</w:t>
      </w:r>
      <w:proofErr w:type="spellStart"/>
      <w:r w:rsidR="00851B7C">
        <w:rPr>
          <w:rFonts w:cs="Times New Roman"/>
          <w:szCs w:val="24"/>
        </w:rPr>
        <w:t>iv</w:t>
      </w:r>
      <w:proofErr w:type="spellEnd"/>
      <w:r w:rsidR="00851B7C">
        <w:rPr>
          <w:rFonts w:cs="Times New Roman"/>
          <w:szCs w:val="24"/>
        </w:rPr>
        <w:t>)</w:t>
      </w:r>
      <w:r w:rsidRPr="00906002">
        <w:rPr>
          <w:rFonts w:cs="Times New Roman"/>
          <w:szCs w:val="24"/>
        </w:rPr>
        <w:t xml:space="preserve"> Ex</w:t>
      </w:r>
      <w:r w:rsidR="00851B7C">
        <w:rPr>
          <w:rFonts w:cs="Times New Roman"/>
          <w:szCs w:val="24"/>
        </w:rPr>
        <w:t>posição</w:t>
      </w:r>
      <w:r w:rsidRPr="00906002">
        <w:rPr>
          <w:rFonts w:cs="Times New Roman"/>
          <w:szCs w:val="24"/>
        </w:rPr>
        <w:t xml:space="preserve"> numérica e gráfica da função de valor (</w:t>
      </w:r>
      <w:r w:rsidR="006A161B">
        <w:fldChar w:fldCharType="begin"/>
      </w:r>
      <w:r w:rsidR="006A161B">
        <w:instrText xml:space="preserve"> REF _Ref339477489 \h  \* MERGEFORMAT </w:instrText>
      </w:r>
      <w:r w:rsidR="006A161B">
        <w:fldChar w:fldCharType="separate"/>
      </w:r>
      <w:r w:rsidR="00851B7C" w:rsidRPr="00851B7C">
        <w:rPr>
          <w:rFonts w:cs="Times New Roman"/>
          <w:szCs w:val="24"/>
        </w:rPr>
        <w:t>Figura 8</w:t>
      </w:r>
      <w:r w:rsidR="006A161B">
        <w:fldChar w:fldCharType="end"/>
      </w:r>
      <w:r w:rsidRPr="00906002">
        <w:rPr>
          <w:rFonts w:cs="Times New Roman"/>
          <w:szCs w:val="24"/>
        </w:rPr>
        <w:t>).</w:t>
      </w:r>
    </w:p>
    <w:p w14:paraId="72EE7B56" w14:textId="77777777" w:rsidR="000A7D71" w:rsidRPr="000A7D71" w:rsidRDefault="000A7D71" w:rsidP="006D475E">
      <w:pPr>
        <w:spacing w:after="0" w:line="240" w:lineRule="auto"/>
        <w:ind w:firstLine="0"/>
        <w:jc w:val="center"/>
        <w:rPr>
          <w:rFonts w:cs="Times New Roman"/>
          <w:szCs w:val="24"/>
        </w:rPr>
      </w:pPr>
      <w:bookmarkStart w:id="17" w:name="_Ref338258132"/>
      <w:r w:rsidRPr="000A7D71">
        <w:rPr>
          <w:rFonts w:cs="Times New Roman"/>
          <w:szCs w:val="24"/>
        </w:rPr>
        <w:t xml:space="preserve">Figura </w:t>
      </w:r>
      <w:r w:rsidRPr="000A7D71">
        <w:rPr>
          <w:rFonts w:cs="Times New Roman"/>
          <w:szCs w:val="24"/>
        </w:rPr>
        <w:fldChar w:fldCharType="begin"/>
      </w:r>
      <w:r w:rsidRPr="000A7D71">
        <w:rPr>
          <w:rFonts w:cs="Times New Roman"/>
          <w:szCs w:val="24"/>
        </w:rPr>
        <w:instrText xml:space="preserve"> SEQ Figura \* ARABIC </w:instrText>
      </w:r>
      <w:r w:rsidRPr="000A7D71">
        <w:rPr>
          <w:rFonts w:cs="Times New Roman"/>
          <w:szCs w:val="24"/>
        </w:rPr>
        <w:fldChar w:fldCharType="separate"/>
      </w:r>
      <w:r w:rsidR="00851B7C">
        <w:rPr>
          <w:rFonts w:cs="Times New Roman"/>
          <w:noProof/>
          <w:szCs w:val="24"/>
        </w:rPr>
        <w:t>6</w:t>
      </w:r>
      <w:r w:rsidRPr="000A7D71">
        <w:rPr>
          <w:rFonts w:cs="Times New Roman"/>
          <w:szCs w:val="24"/>
        </w:rPr>
        <w:fldChar w:fldCharType="end"/>
      </w:r>
      <w:bookmarkEnd w:id="17"/>
      <w:r w:rsidRPr="000A7D71">
        <w:rPr>
          <w:rFonts w:cs="Times New Roman"/>
          <w:szCs w:val="24"/>
        </w:rPr>
        <w:t xml:space="preserve"> – Alternativas do modelo</w:t>
      </w:r>
    </w:p>
    <w:p w14:paraId="72EE7B57" w14:textId="77777777" w:rsidR="00604237" w:rsidRDefault="00604237" w:rsidP="006D475E">
      <w:pPr>
        <w:spacing w:after="0" w:line="240" w:lineRule="auto"/>
        <w:jc w:val="center"/>
        <w:rPr>
          <w:rFonts w:cs="Times New Roman"/>
          <w:szCs w:val="24"/>
        </w:rPr>
      </w:pPr>
      <w:r>
        <w:rPr>
          <w:rFonts w:cs="Times New Roman"/>
          <w:noProof/>
          <w:szCs w:val="24"/>
          <w:lang w:eastAsia="pt-BR"/>
        </w:rPr>
        <w:drawing>
          <wp:inline distT="0" distB="0" distL="0" distR="0" wp14:anchorId="72EE7BE0" wp14:editId="72EE7BE1">
            <wp:extent cx="3298004" cy="3222963"/>
            <wp:effectExtent l="0" t="0" r="0" b="0"/>
            <wp:docPr id="12" name="Imagem 11" descr="Alternativa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ivas.tif"/>
                    <pic:cNvPicPr/>
                  </pic:nvPicPr>
                  <pic:blipFill>
                    <a:blip r:embed="rId11" cstate="print"/>
                    <a:stretch>
                      <a:fillRect/>
                    </a:stretch>
                  </pic:blipFill>
                  <pic:spPr>
                    <a:xfrm>
                      <a:off x="0" y="0"/>
                      <a:ext cx="3303128" cy="3227970"/>
                    </a:xfrm>
                    <a:prstGeom prst="rect">
                      <a:avLst/>
                    </a:prstGeom>
                  </pic:spPr>
                </pic:pic>
              </a:graphicData>
            </a:graphic>
          </wp:inline>
        </w:drawing>
      </w:r>
    </w:p>
    <w:p w14:paraId="72EE7B58" w14:textId="77777777" w:rsidR="00604237" w:rsidRPr="00504CC0" w:rsidRDefault="000A7D71" w:rsidP="004C4DBD">
      <w:pPr>
        <w:pStyle w:val="Legenda"/>
        <w:spacing w:after="0"/>
        <w:ind w:firstLine="1985"/>
        <w:jc w:val="left"/>
        <w:rPr>
          <w:rFonts w:cs="Times New Roman"/>
          <w:b w:val="0"/>
          <w:color w:val="auto"/>
          <w:sz w:val="20"/>
          <w:szCs w:val="20"/>
        </w:rPr>
      </w:pPr>
      <w:r>
        <w:rPr>
          <w:rFonts w:cs="Times New Roman"/>
          <w:b w:val="0"/>
          <w:color w:val="auto"/>
          <w:sz w:val="20"/>
          <w:szCs w:val="20"/>
        </w:rPr>
        <w:t>Fonte: Dados da pesquisa, 2012.</w:t>
      </w:r>
    </w:p>
    <w:p w14:paraId="72EE7B59" w14:textId="77777777" w:rsidR="00AA57CB" w:rsidRDefault="00AA57CB" w:rsidP="004C4DBD">
      <w:pPr>
        <w:rPr>
          <w:rFonts w:cs="Times New Roman"/>
          <w:szCs w:val="24"/>
        </w:rPr>
      </w:pPr>
    </w:p>
    <w:p w14:paraId="72EE7B5A" w14:textId="10EFCA60" w:rsidR="00604237" w:rsidRPr="00906002" w:rsidRDefault="00085D97" w:rsidP="004C4DBD">
      <w:pPr>
        <w:rPr>
          <w:rFonts w:cs="Times New Roman"/>
          <w:szCs w:val="24"/>
        </w:rPr>
      </w:pPr>
      <w:r>
        <w:rPr>
          <w:rFonts w:cs="Times New Roman"/>
          <w:szCs w:val="24"/>
        </w:rPr>
        <w:t>Assim,</w:t>
      </w:r>
      <w:r w:rsidR="00604237" w:rsidRPr="00906002">
        <w:rPr>
          <w:rFonts w:cs="Times New Roman"/>
          <w:szCs w:val="24"/>
        </w:rPr>
        <w:t xml:space="preserve"> explicita</w:t>
      </w:r>
      <w:r w:rsidR="00AA57CB">
        <w:rPr>
          <w:rFonts w:cs="Times New Roman"/>
          <w:szCs w:val="24"/>
        </w:rPr>
        <w:t>da</w:t>
      </w:r>
      <w:r w:rsidR="00604237" w:rsidRPr="00906002">
        <w:rPr>
          <w:rFonts w:cs="Times New Roman"/>
          <w:szCs w:val="24"/>
        </w:rPr>
        <w:t>s as alternativas potencia</w:t>
      </w:r>
      <w:r w:rsidR="00AA57CB">
        <w:rPr>
          <w:rFonts w:cs="Times New Roman"/>
          <w:szCs w:val="24"/>
        </w:rPr>
        <w:t>i</w:t>
      </w:r>
      <w:r w:rsidR="00604237" w:rsidRPr="00906002">
        <w:rPr>
          <w:rFonts w:cs="Times New Roman"/>
          <w:szCs w:val="24"/>
        </w:rPr>
        <w:t>s</w:t>
      </w:r>
      <w:r>
        <w:rPr>
          <w:rFonts w:cs="Times New Roman"/>
          <w:szCs w:val="24"/>
        </w:rPr>
        <w:t>,</w:t>
      </w:r>
      <w:r w:rsidR="00604237" w:rsidRPr="00906002">
        <w:rPr>
          <w:rFonts w:cs="Times New Roman"/>
          <w:szCs w:val="24"/>
        </w:rPr>
        <w:t xml:space="preserve"> </w:t>
      </w:r>
      <w:r>
        <w:rPr>
          <w:rFonts w:cs="Times New Roman"/>
          <w:szCs w:val="24"/>
        </w:rPr>
        <w:t>estabelece-se</w:t>
      </w:r>
      <w:r w:rsidR="00604237" w:rsidRPr="00906002">
        <w:rPr>
          <w:rFonts w:cs="Times New Roman"/>
          <w:szCs w:val="24"/>
        </w:rPr>
        <w:t xml:space="preserve"> um</w:t>
      </w:r>
      <w:r>
        <w:rPr>
          <w:rFonts w:cs="Times New Roman"/>
          <w:szCs w:val="24"/>
        </w:rPr>
        <w:t xml:space="preserve"> </w:t>
      </w:r>
      <w:r w:rsidR="00604237" w:rsidRPr="00906002">
        <w:rPr>
          <w:rFonts w:cs="Times New Roman"/>
          <w:szCs w:val="24"/>
        </w:rPr>
        <w:t>compara</w:t>
      </w:r>
      <w:r>
        <w:rPr>
          <w:rFonts w:cs="Times New Roman"/>
          <w:szCs w:val="24"/>
        </w:rPr>
        <w:t xml:space="preserve">tivo, </w:t>
      </w:r>
      <w:r w:rsidR="00604237" w:rsidRPr="00906002">
        <w:rPr>
          <w:rFonts w:cs="Times New Roman"/>
          <w:szCs w:val="24"/>
        </w:rPr>
        <w:t>par</w:t>
      </w:r>
      <w:r>
        <w:rPr>
          <w:rFonts w:cs="Times New Roman"/>
          <w:szCs w:val="24"/>
        </w:rPr>
        <w:t xml:space="preserve"> </w:t>
      </w:r>
      <w:r w:rsidR="00604237" w:rsidRPr="00906002">
        <w:rPr>
          <w:rFonts w:cs="Times New Roman"/>
          <w:szCs w:val="24"/>
        </w:rPr>
        <w:t>a</w:t>
      </w:r>
      <w:r>
        <w:rPr>
          <w:rFonts w:cs="Times New Roman"/>
          <w:szCs w:val="24"/>
        </w:rPr>
        <w:t xml:space="preserve"> </w:t>
      </w:r>
      <w:r w:rsidR="00604237" w:rsidRPr="00906002">
        <w:rPr>
          <w:rFonts w:cs="Times New Roman"/>
          <w:szCs w:val="24"/>
        </w:rPr>
        <w:t>par</w:t>
      </w:r>
      <w:r>
        <w:rPr>
          <w:rFonts w:cs="Times New Roman"/>
          <w:szCs w:val="24"/>
        </w:rPr>
        <w:t>,</w:t>
      </w:r>
      <w:r w:rsidR="00604237" w:rsidRPr="00906002">
        <w:rPr>
          <w:rFonts w:cs="Times New Roman"/>
          <w:szCs w:val="24"/>
        </w:rPr>
        <w:t xml:space="preserve"> entre </w:t>
      </w:r>
      <w:r>
        <w:rPr>
          <w:rFonts w:cs="Times New Roman"/>
          <w:szCs w:val="24"/>
        </w:rPr>
        <w:t>el</w:t>
      </w:r>
      <w:r w:rsidR="00604237" w:rsidRPr="00906002">
        <w:rPr>
          <w:rFonts w:cs="Times New Roman"/>
          <w:szCs w:val="24"/>
        </w:rPr>
        <w:t>as</w:t>
      </w:r>
      <w:r>
        <w:rPr>
          <w:rFonts w:cs="Times New Roman"/>
          <w:szCs w:val="24"/>
        </w:rPr>
        <w:t xml:space="preserve">, segundo </w:t>
      </w:r>
      <w:r w:rsidR="00604237" w:rsidRPr="00906002">
        <w:rPr>
          <w:rFonts w:cs="Times New Roman"/>
          <w:szCs w:val="24"/>
        </w:rPr>
        <w:t xml:space="preserve">as preferências do decisor. </w:t>
      </w:r>
      <w:r>
        <w:rPr>
          <w:rFonts w:cs="Times New Roman"/>
          <w:szCs w:val="24"/>
        </w:rPr>
        <w:t>Nesse caso</w:t>
      </w:r>
      <w:r w:rsidR="00604237" w:rsidRPr="00906002">
        <w:rPr>
          <w:rFonts w:cs="Times New Roman"/>
          <w:szCs w:val="24"/>
        </w:rPr>
        <w:t xml:space="preserve">, </w:t>
      </w:r>
      <w:r>
        <w:rPr>
          <w:rFonts w:cs="Times New Roman"/>
          <w:szCs w:val="24"/>
        </w:rPr>
        <w:t>adota-se</w:t>
      </w:r>
      <w:r w:rsidR="00604237" w:rsidRPr="00906002">
        <w:rPr>
          <w:rFonts w:cs="Times New Roman"/>
          <w:szCs w:val="24"/>
        </w:rPr>
        <w:t xml:space="preserve"> a Matriz de Roberts </w:t>
      </w:r>
      <w:r w:rsidR="00604237" w:rsidRPr="00906002">
        <w:rPr>
          <w:rFonts w:cs="Times New Roman"/>
          <w:noProof/>
          <w:szCs w:val="24"/>
        </w:rPr>
        <w:t>(1979)</w:t>
      </w:r>
      <w:r w:rsidR="00604237" w:rsidRPr="00906002">
        <w:rPr>
          <w:rFonts w:cs="Times New Roman"/>
          <w:szCs w:val="24"/>
        </w:rPr>
        <w:t xml:space="preserve">, </w:t>
      </w:r>
      <w:r>
        <w:rPr>
          <w:rFonts w:cs="Times New Roman"/>
          <w:szCs w:val="24"/>
        </w:rPr>
        <w:t>conforme se</w:t>
      </w:r>
      <w:r w:rsidR="00604237" w:rsidRPr="00906002">
        <w:rPr>
          <w:rFonts w:cs="Times New Roman"/>
          <w:szCs w:val="24"/>
        </w:rPr>
        <w:t xml:space="preserve"> observa</w:t>
      </w:r>
      <w:r>
        <w:rPr>
          <w:rFonts w:cs="Times New Roman"/>
          <w:szCs w:val="24"/>
        </w:rPr>
        <w:t xml:space="preserve"> </w:t>
      </w:r>
      <w:r w:rsidR="00604237" w:rsidRPr="00906002">
        <w:rPr>
          <w:rFonts w:cs="Times New Roman"/>
          <w:szCs w:val="24"/>
        </w:rPr>
        <w:t xml:space="preserve">no </w:t>
      </w:r>
      <w:r w:rsidR="00604237" w:rsidRPr="00906002">
        <w:rPr>
          <w:rFonts w:cs="Times New Roman"/>
          <w:szCs w:val="24"/>
        </w:rPr>
        <w:fldChar w:fldCharType="begin"/>
      </w:r>
      <w:r w:rsidR="00604237" w:rsidRPr="00906002">
        <w:rPr>
          <w:rFonts w:cs="Times New Roman"/>
          <w:szCs w:val="24"/>
        </w:rPr>
        <w:instrText xml:space="preserve"> REF _Ref338258422 \h  \* MERGEFORMAT </w:instrText>
      </w:r>
      <w:r w:rsidR="00604237" w:rsidRPr="00906002">
        <w:rPr>
          <w:rFonts w:cs="Times New Roman"/>
          <w:szCs w:val="24"/>
        </w:rPr>
      </w:r>
      <w:r w:rsidR="00604237" w:rsidRPr="00906002">
        <w:rPr>
          <w:rFonts w:cs="Times New Roman"/>
          <w:szCs w:val="24"/>
        </w:rPr>
        <w:fldChar w:fldCharType="separate"/>
      </w:r>
      <w:r w:rsidR="009A2F77" w:rsidRPr="009A2F77">
        <w:rPr>
          <w:rFonts w:cs="Times New Roman"/>
          <w:szCs w:val="24"/>
        </w:rPr>
        <w:t>Quadro 4</w:t>
      </w:r>
      <w:r w:rsidR="00604237" w:rsidRPr="00906002">
        <w:rPr>
          <w:rFonts w:cs="Times New Roman"/>
          <w:szCs w:val="24"/>
        </w:rPr>
        <w:fldChar w:fldCharType="end"/>
      </w:r>
      <w:r w:rsidR="00604237" w:rsidRPr="00906002">
        <w:rPr>
          <w:rFonts w:cs="Times New Roman"/>
          <w:szCs w:val="24"/>
        </w:rPr>
        <w:t>.</w:t>
      </w:r>
    </w:p>
    <w:p w14:paraId="72EE7B5B" w14:textId="77777777" w:rsidR="00604237" w:rsidRPr="00504CC0" w:rsidRDefault="00604237" w:rsidP="006A161B">
      <w:pPr>
        <w:pStyle w:val="Legenda"/>
        <w:jc w:val="center"/>
        <w:rPr>
          <w:rFonts w:cs="Times New Roman"/>
          <w:b w:val="0"/>
          <w:color w:val="000000" w:themeColor="text1"/>
          <w:sz w:val="24"/>
          <w:szCs w:val="24"/>
        </w:rPr>
      </w:pPr>
      <w:bookmarkStart w:id="18" w:name="_Ref338258422"/>
      <w:bookmarkStart w:id="19" w:name="_Ref339976129"/>
      <w:r w:rsidRPr="00906002">
        <w:rPr>
          <w:rFonts w:cs="Times New Roman"/>
          <w:b w:val="0"/>
          <w:color w:val="000000" w:themeColor="text1"/>
          <w:sz w:val="24"/>
          <w:szCs w:val="24"/>
        </w:rPr>
        <w:t xml:space="preserve">Quadro </w:t>
      </w:r>
      <w:r w:rsidRPr="00906002">
        <w:rPr>
          <w:rFonts w:cs="Times New Roman"/>
          <w:b w:val="0"/>
          <w:color w:val="000000" w:themeColor="text1"/>
          <w:sz w:val="24"/>
          <w:szCs w:val="24"/>
        </w:rPr>
        <w:fldChar w:fldCharType="begin"/>
      </w:r>
      <w:r w:rsidRPr="00906002">
        <w:rPr>
          <w:rFonts w:cs="Times New Roman"/>
          <w:b w:val="0"/>
          <w:color w:val="000000" w:themeColor="text1"/>
          <w:sz w:val="24"/>
          <w:szCs w:val="24"/>
        </w:rPr>
        <w:instrText xml:space="preserve"> SEQ Quadro \* ARABIC </w:instrText>
      </w:r>
      <w:r w:rsidRPr="00906002">
        <w:rPr>
          <w:rFonts w:cs="Times New Roman"/>
          <w:b w:val="0"/>
          <w:color w:val="000000" w:themeColor="text1"/>
          <w:sz w:val="24"/>
          <w:szCs w:val="24"/>
        </w:rPr>
        <w:fldChar w:fldCharType="separate"/>
      </w:r>
      <w:r w:rsidR="009A2F77">
        <w:rPr>
          <w:rFonts w:cs="Times New Roman"/>
          <w:b w:val="0"/>
          <w:noProof/>
          <w:color w:val="000000" w:themeColor="text1"/>
          <w:sz w:val="24"/>
          <w:szCs w:val="24"/>
        </w:rPr>
        <w:t>4</w:t>
      </w:r>
      <w:r w:rsidRPr="00906002">
        <w:rPr>
          <w:rFonts w:cs="Times New Roman"/>
          <w:b w:val="0"/>
          <w:color w:val="000000" w:themeColor="text1"/>
          <w:sz w:val="24"/>
          <w:szCs w:val="24"/>
        </w:rPr>
        <w:fldChar w:fldCharType="end"/>
      </w:r>
      <w:bookmarkEnd w:id="18"/>
      <w:r w:rsidRPr="00906002">
        <w:rPr>
          <w:rFonts w:cs="Times New Roman"/>
          <w:b w:val="0"/>
          <w:color w:val="000000" w:themeColor="text1"/>
          <w:sz w:val="24"/>
          <w:szCs w:val="24"/>
        </w:rPr>
        <w:t xml:space="preserve"> – Matriz de Roberts</w:t>
      </w:r>
      <w:bookmarkEnd w:id="19"/>
      <w:r w:rsidRPr="00906002">
        <w:rPr>
          <w:rFonts w:cs="Times New Roman"/>
          <w:b w:val="0"/>
          <w:color w:val="000000" w:themeColor="text1"/>
          <w:sz w:val="24"/>
          <w:szCs w:val="24"/>
        </w:rPr>
        <w:t xml:space="preserve"> – Ordenação das Alternativas</w:t>
      </w:r>
    </w:p>
    <w:tbl>
      <w:tblPr>
        <w:tblW w:w="5820" w:type="dxa"/>
        <w:jc w:val="center"/>
        <w:tblCellMar>
          <w:left w:w="70" w:type="dxa"/>
          <w:right w:w="70" w:type="dxa"/>
        </w:tblCellMar>
        <w:tblLook w:val="04A0" w:firstRow="1" w:lastRow="0" w:firstColumn="1" w:lastColumn="0" w:noHBand="0" w:noVBand="1"/>
      </w:tblPr>
      <w:tblGrid>
        <w:gridCol w:w="1118"/>
        <w:gridCol w:w="960"/>
        <w:gridCol w:w="960"/>
        <w:gridCol w:w="960"/>
        <w:gridCol w:w="960"/>
        <w:gridCol w:w="960"/>
      </w:tblGrid>
      <w:tr w:rsidR="00604237" w:rsidRPr="009F7A81" w14:paraId="72EE7B62" w14:textId="77777777" w:rsidTr="006A161B">
        <w:trPr>
          <w:trHeight w:val="300"/>
          <w:jc w:val="center"/>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EE7B5C" w14:textId="77777777" w:rsidR="00604237" w:rsidRPr="009F7A81" w:rsidRDefault="00604237" w:rsidP="005850CF">
            <w:pPr>
              <w:spacing w:after="0" w:line="240" w:lineRule="auto"/>
              <w:ind w:firstLine="0"/>
              <w:rPr>
                <w:rFonts w:eastAsia="Times New Roman" w:cs="Times New Roman"/>
                <w:b/>
                <w:bCs/>
                <w:color w:val="000000"/>
                <w:sz w:val="20"/>
                <w:szCs w:val="20"/>
                <w:lang w:eastAsia="pt-BR"/>
              </w:rPr>
            </w:pPr>
            <w:r w:rsidRPr="009F7A81">
              <w:rPr>
                <w:rFonts w:eastAsia="Times New Roman" w:cs="Times New Roman"/>
                <w:b/>
                <w:bCs/>
                <w:color w:val="000000"/>
                <w:sz w:val="20"/>
                <w:szCs w:val="20"/>
                <w:lang w:eastAsia="pt-BR"/>
              </w:rPr>
              <w:t>Alternativa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2EE7B5D" w14:textId="77777777" w:rsidR="00604237" w:rsidRPr="009F7A81" w:rsidRDefault="00604237" w:rsidP="005850CF">
            <w:pPr>
              <w:spacing w:after="0" w:line="240" w:lineRule="auto"/>
              <w:ind w:firstLine="0"/>
              <w:rPr>
                <w:rFonts w:eastAsia="Times New Roman" w:cs="Times New Roman"/>
                <w:b/>
                <w:bCs/>
                <w:color w:val="000000"/>
                <w:sz w:val="20"/>
                <w:szCs w:val="20"/>
                <w:lang w:eastAsia="pt-BR"/>
              </w:rPr>
            </w:pPr>
            <w:r w:rsidRPr="009F7A81">
              <w:rPr>
                <w:rFonts w:eastAsia="Times New Roman" w:cs="Times New Roman"/>
                <w:b/>
                <w:bCs/>
                <w:color w:val="000000"/>
                <w:sz w:val="20"/>
                <w:szCs w:val="20"/>
                <w:lang w:eastAsia="pt-BR"/>
              </w:rPr>
              <w:t>A1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2EE7B5E" w14:textId="77777777" w:rsidR="00604237" w:rsidRPr="009F7A81" w:rsidRDefault="00604237" w:rsidP="005850CF">
            <w:pPr>
              <w:spacing w:after="0" w:line="240" w:lineRule="auto"/>
              <w:ind w:firstLine="0"/>
              <w:rPr>
                <w:rFonts w:eastAsia="Times New Roman" w:cs="Times New Roman"/>
                <w:b/>
                <w:bCs/>
                <w:color w:val="000000"/>
                <w:sz w:val="20"/>
                <w:szCs w:val="20"/>
                <w:lang w:eastAsia="pt-BR"/>
              </w:rPr>
            </w:pPr>
            <w:r w:rsidRPr="009F7A81">
              <w:rPr>
                <w:rFonts w:eastAsia="Times New Roman" w:cs="Times New Roman"/>
                <w:b/>
                <w:bCs/>
                <w:color w:val="000000"/>
                <w:sz w:val="20"/>
                <w:szCs w:val="20"/>
                <w:lang w:eastAsia="pt-BR"/>
              </w:rPr>
              <w:t>A2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2EE7B5F" w14:textId="77777777" w:rsidR="00604237" w:rsidRPr="009F7A81" w:rsidRDefault="00604237" w:rsidP="005850CF">
            <w:pPr>
              <w:spacing w:after="0" w:line="240" w:lineRule="auto"/>
              <w:ind w:firstLine="0"/>
              <w:rPr>
                <w:rFonts w:eastAsia="Times New Roman" w:cs="Times New Roman"/>
                <w:b/>
                <w:bCs/>
                <w:color w:val="000000"/>
                <w:sz w:val="20"/>
                <w:szCs w:val="20"/>
                <w:lang w:eastAsia="pt-BR"/>
              </w:rPr>
            </w:pPr>
            <w:r w:rsidRPr="009F7A81">
              <w:rPr>
                <w:rFonts w:eastAsia="Times New Roman" w:cs="Times New Roman"/>
                <w:b/>
                <w:bCs/>
                <w:color w:val="000000"/>
                <w:sz w:val="20"/>
                <w:szCs w:val="20"/>
                <w:lang w:eastAsia="pt-BR"/>
              </w:rPr>
              <w:t>A0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2EE7B60" w14:textId="77777777" w:rsidR="00604237" w:rsidRPr="009F7A81" w:rsidRDefault="00604237" w:rsidP="005850CF">
            <w:pPr>
              <w:spacing w:after="0" w:line="240" w:lineRule="auto"/>
              <w:ind w:firstLine="0"/>
              <w:rPr>
                <w:rFonts w:eastAsia="Times New Roman" w:cs="Times New Roman"/>
                <w:b/>
                <w:bCs/>
                <w:color w:val="000000"/>
                <w:sz w:val="20"/>
                <w:szCs w:val="20"/>
                <w:lang w:eastAsia="pt-BR"/>
              </w:rPr>
            </w:pPr>
            <w:r w:rsidRPr="009F7A81">
              <w:rPr>
                <w:rFonts w:eastAsia="Times New Roman" w:cs="Times New Roman"/>
                <w:b/>
                <w:bCs/>
                <w:color w:val="000000"/>
                <w:sz w:val="20"/>
                <w:szCs w:val="20"/>
                <w:lang w:eastAsia="pt-BR"/>
              </w:rPr>
              <w:t>Soma</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2EE7B61" w14:textId="77777777" w:rsidR="00604237" w:rsidRPr="009F7A81" w:rsidRDefault="00604237" w:rsidP="005850CF">
            <w:pPr>
              <w:spacing w:after="0" w:line="240" w:lineRule="auto"/>
              <w:ind w:firstLine="0"/>
              <w:rPr>
                <w:rFonts w:eastAsia="Times New Roman" w:cs="Times New Roman"/>
                <w:b/>
                <w:bCs/>
                <w:color w:val="000000"/>
                <w:sz w:val="20"/>
                <w:szCs w:val="20"/>
                <w:lang w:eastAsia="pt-BR"/>
              </w:rPr>
            </w:pPr>
            <w:r w:rsidRPr="009F7A81">
              <w:rPr>
                <w:rFonts w:eastAsia="Times New Roman" w:cs="Times New Roman"/>
                <w:b/>
                <w:bCs/>
                <w:color w:val="000000"/>
                <w:sz w:val="20"/>
                <w:szCs w:val="20"/>
                <w:lang w:eastAsia="pt-BR"/>
              </w:rPr>
              <w:t>Ordem</w:t>
            </w:r>
          </w:p>
        </w:tc>
      </w:tr>
      <w:tr w:rsidR="00604237" w:rsidRPr="009F7A81" w14:paraId="72EE7B69" w14:textId="77777777" w:rsidTr="006A161B">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2EE7B63" w14:textId="77777777" w:rsidR="00604237" w:rsidRPr="009F7A81" w:rsidRDefault="00604237" w:rsidP="006A161B">
            <w:pPr>
              <w:spacing w:after="0" w:line="240" w:lineRule="auto"/>
              <w:jc w:val="center"/>
              <w:rPr>
                <w:rFonts w:eastAsia="Times New Roman" w:cs="Times New Roman"/>
                <w:b/>
                <w:bCs/>
                <w:color w:val="000000"/>
                <w:sz w:val="20"/>
                <w:szCs w:val="20"/>
                <w:lang w:eastAsia="pt-BR"/>
              </w:rPr>
            </w:pPr>
            <w:r w:rsidRPr="009F7A81">
              <w:rPr>
                <w:rFonts w:eastAsia="Times New Roman" w:cs="Times New Roman"/>
                <w:b/>
                <w:bCs/>
                <w:color w:val="000000"/>
                <w:sz w:val="20"/>
                <w:szCs w:val="20"/>
                <w:lang w:eastAsia="pt-BR"/>
              </w:rPr>
              <w:t>A1</w:t>
            </w:r>
          </w:p>
        </w:tc>
        <w:tc>
          <w:tcPr>
            <w:tcW w:w="960" w:type="dxa"/>
            <w:tcBorders>
              <w:top w:val="nil"/>
              <w:left w:val="nil"/>
              <w:bottom w:val="single" w:sz="4" w:space="0" w:color="auto"/>
              <w:right w:val="single" w:sz="4" w:space="0" w:color="auto"/>
            </w:tcBorders>
            <w:shd w:val="clear" w:color="000000" w:fill="D8D8D8"/>
            <w:noWrap/>
            <w:vAlign w:val="bottom"/>
            <w:hideMark/>
          </w:tcPr>
          <w:p w14:paraId="72EE7B64" w14:textId="77777777" w:rsidR="00604237" w:rsidRPr="009F7A81" w:rsidRDefault="00604237" w:rsidP="006A161B">
            <w:pPr>
              <w:spacing w:after="0" w:line="240" w:lineRule="auto"/>
              <w:rPr>
                <w:rFonts w:eastAsia="Times New Roman" w:cs="Times New Roman"/>
                <w:color w:val="000000"/>
                <w:sz w:val="20"/>
                <w:szCs w:val="20"/>
                <w:lang w:eastAsia="pt-BR"/>
              </w:rPr>
            </w:pPr>
            <w:r w:rsidRPr="009F7A81">
              <w:rPr>
                <w:rFonts w:eastAsia="Times New Roman" w:cs="Times New Roman"/>
                <w:color w:val="000000"/>
                <w:sz w:val="20"/>
                <w:szCs w:val="20"/>
                <w:lang w:eastAsia="pt-BR"/>
              </w:rPr>
              <w:t> </w:t>
            </w:r>
          </w:p>
        </w:tc>
        <w:tc>
          <w:tcPr>
            <w:tcW w:w="960" w:type="dxa"/>
            <w:tcBorders>
              <w:top w:val="nil"/>
              <w:left w:val="nil"/>
              <w:bottom w:val="single" w:sz="4" w:space="0" w:color="auto"/>
              <w:right w:val="single" w:sz="4" w:space="0" w:color="auto"/>
            </w:tcBorders>
            <w:shd w:val="clear" w:color="auto" w:fill="auto"/>
            <w:noWrap/>
            <w:vAlign w:val="bottom"/>
            <w:hideMark/>
          </w:tcPr>
          <w:p w14:paraId="72EE7B65" w14:textId="77777777" w:rsidR="00604237" w:rsidRPr="009F7A81" w:rsidRDefault="00604237" w:rsidP="006A161B">
            <w:pPr>
              <w:spacing w:after="0" w:line="240" w:lineRule="auto"/>
              <w:jc w:val="right"/>
              <w:rPr>
                <w:rFonts w:eastAsia="Times New Roman" w:cs="Times New Roman"/>
                <w:color w:val="000000"/>
                <w:sz w:val="20"/>
                <w:szCs w:val="20"/>
                <w:lang w:eastAsia="pt-BR"/>
              </w:rPr>
            </w:pPr>
            <w:r w:rsidRPr="009F7A81">
              <w:rPr>
                <w:rFonts w:eastAsia="Times New Roman" w:cs="Times New Roman"/>
                <w:color w:val="000000"/>
                <w:sz w:val="20"/>
                <w:szCs w:val="20"/>
                <w:lang w:eastAsia="pt-BR"/>
              </w:rPr>
              <w:t>0</w:t>
            </w:r>
          </w:p>
        </w:tc>
        <w:tc>
          <w:tcPr>
            <w:tcW w:w="960" w:type="dxa"/>
            <w:tcBorders>
              <w:top w:val="nil"/>
              <w:left w:val="nil"/>
              <w:bottom w:val="single" w:sz="4" w:space="0" w:color="auto"/>
              <w:right w:val="single" w:sz="4" w:space="0" w:color="auto"/>
            </w:tcBorders>
            <w:shd w:val="clear" w:color="auto" w:fill="auto"/>
            <w:noWrap/>
            <w:vAlign w:val="bottom"/>
            <w:hideMark/>
          </w:tcPr>
          <w:p w14:paraId="72EE7B66" w14:textId="77777777" w:rsidR="00604237" w:rsidRPr="009F7A81" w:rsidRDefault="00604237" w:rsidP="006A161B">
            <w:pPr>
              <w:spacing w:after="0" w:line="240" w:lineRule="auto"/>
              <w:jc w:val="right"/>
              <w:rPr>
                <w:rFonts w:eastAsia="Times New Roman" w:cs="Times New Roman"/>
                <w:color w:val="000000"/>
                <w:sz w:val="20"/>
                <w:szCs w:val="20"/>
                <w:lang w:eastAsia="pt-BR"/>
              </w:rPr>
            </w:pPr>
            <w:r w:rsidRPr="009F7A81">
              <w:rPr>
                <w:rFonts w:eastAsia="Times New Roman" w:cs="Times New Roman"/>
                <w:color w:val="000000"/>
                <w:sz w:val="20"/>
                <w:szCs w:val="20"/>
                <w:lang w:eastAsia="pt-BR"/>
              </w:rPr>
              <w:t>1</w:t>
            </w:r>
          </w:p>
        </w:tc>
        <w:tc>
          <w:tcPr>
            <w:tcW w:w="960" w:type="dxa"/>
            <w:tcBorders>
              <w:top w:val="nil"/>
              <w:left w:val="nil"/>
              <w:bottom w:val="single" w:sz="4" w:space="0" w:color="auto"/>
              <w:right w:val="single" w:sz="4" w:space="0" w:color="auto"/>
            </w:tcBorders>
            <w:shd w:val="clear" w:color="auto" w:fill="auto"/>
            <w:noWrap/>
            <w:vAlign w:val="bottom"/>
            <w:hideMark/>
          </w:tcPr>
          <w:p w14:paraId="72EE7B67" w14:textId="77777777" w:rsidR="00604237" w:rsidRPr="009F7A81" w:rsidRDefault="00604237" w:rsidP="006A161B">
            <w:pPr>
              <w:spacing w:after="0" w:line="240" w:lineRule="auto"/>
              <w:jc w:val="right"/>
              <w:rPr>
                <w:rFonts w:eastAsia="Times New Roman" w:cs="Times New Roman"/>
                <w:color w:val="000000"/>
                <w:sz w:val="20"/>
                <w:szCs w:val="20"/>
                <w:lang w:eastAsia="pt-BR"/>
              </w:rPr>
            </w:pPr>
            <w:r w:rsidRPr="009F7A81">
              <w:rPr>
                <w:rFonts w:eastAsia="Times New Roman" w:cs="Times New Roman"/>
                <w:color w:val="000000"/>
                <w:sz w:val="20"/>
                <w:szCs w:val="20"/>
                <w:lang w:eastAsia="pt-BR"/>
              </w:rPr>
              <w:t>1</w:t>
            </w:r>
          </w:p>
        </w:tc>
        <w:tc>
          <w:tcPr>
            <w:tcW w:w="960" w:type="dxa"/>
            <w:tcBorders>
              <w:top w:val="nil"/>
              <w:left w:val="nil"/>
              <w:bottom w:val="single" w:sz="4" w:space="0" w:color="auto"/>
              <w:right w:val="single" w:sz="4" w:space="0" w:color="auto"/>
            </w:tcBorders>
            <w:shd w:val="clear" w:color="auto" w:fill="auto"/>
            <w:noWrap/>
            <w:vAlign w:val="bottom"/>
            <w:hideMark/>
          </w:tcPr>
          <w:p w14:paraId="72EE7B68" w14:textId="77777777" w:rsidR="00604237" w:rsidRPr="009F7A81" w:rsidRDefault="00604237" w:rsidP="006A161B">
            <w:pPr>
              <w:spacing w:after="0" w:line="240" w:lineRule="auto"/>
              <w:jc w:val="right"/>
              <w:rPr>
                <w:rFonts w:eastAsia="Times New Roman" w:cs="Times New Roman"/>
                <w:color w:val="000000"/>
                <w:sz w:val="20"/>
                <w:szCs w:val="20"/>
                <w:lang w:eastAsia="pt-BR"/>
              </w:rPr>
            </w:pPr>
            <w:r w:rsidRPr="009F7A81">
              <w:rPr>
                <w:rFonts w:eastAsia="Times New Roman" w:cs="Times New Roman"/>
                <w:color w:val="000000"/>
                <w:sz w:val="20"/>
                <w:szCs w:val="20"/>
                <w:lang w:eastAsia="pt-BR"/>
              </w:rPr>
              <w:t>2</w:t>
            </w:r>
          </w:p>
        </w:tc>
      </w:tr>
      <w:tr w:rsidR="00604237" w:rsidRPr="009F7A81" w14:paraId="72EE7B70" w14:textId="77777777" w:rsidTr="006A161B">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2EE7B6A" w14:textId="77777777" w:rsidR="00604237" w:rsidRPr="009F7A81" w:rsidRDefault="00604237" w:rsidP="006A161B">
            <w:pPr>
              <w:spacing w:after="0" w:line="240" w:lineRule="auto"/>
              <w:jc w:val="center"/>
              <w:rPr>
                <w:rFonts w:eastAsia="Times New Roman" w:cs="Times New Roman"/>
                <w:b/>
                <w:bCs/>
                <w:color w:val="000000"/>
                <w:sz w:val="20"/>
                <w:szCs w:val="20"/>
                <w:lang w:eastAsia="pt-BR"/>
              </w:rPr>
            </w:pPr>
            <w:r w:rsidRPr="009F7A81">
              <w:rPr>
                <w:rFonts w:eastAsia="Times New Roman" w:cs="Times New Roman"/>
                <w:b/>
                <w:bCs/>
                <w:color w:val="000000"/>
                <w:sz w:val="20"/>
                <w:szCs w:val="20"/>
                <w:lang w:eastAsia="pt-BR"/>
              </w:rPr>
              <w:t>A2</w:t>
            </w:r>
          </w:p>
        </w:tc>
        <w:tc>
          <w:tcPr>
            <w:tcW w:w="960" w:type="dxa"/>
            <w:tcBorders>
              <w:top w:val="nil"/>
              <w:left w:val="nil"/>
              <w:bottom w:val="single" w:sz="4" w:space="0" w:color="auto"/>
              <w:right w:val="single" w:sz="4" w:space="0" w:color="auto"/>
            </w:tcBorders>
            <w:shd w:val="clear" w:color="auto" w:fill="auto"/>
            <w:noWrap/>
            <w:vAlign w:val="bottom"/>
            <w:hideMark/>
          </w:tcPr>
          <w:p w14:paraId="72EE7B6B" w14:textId="77777777" w:rsidR="00604237" w:rsidRPr="009F7A81" w:rsidRDefault="00604237" w:rsidP="006A161B">
            <w:pPr>
              <w:spacing w:after="0" w:line="240" w:lineRule="auto"/>
              <w:jc w:val="right"/>
              <w:rPr>
                <w:rFonts w:eastAsia="Times New Roman" w:cs="Times New Roman"/>
                <w:color w:val="000000"/>
                <w:sz w:val="20"/>
                <w:szCs w:val="20"/>
                <w:lang w:eastAsia="pt-BR"/>
              </w:rPr>
            </w:pPr>
            <w:r w:rsidRPr="009F7A81">
              <w:rPr>
                <w:rFonts w:eastAsia="Times New Roman" w:cs="Times New Roman"/>
                <w:color w:val="000000"/>
                <w:sz w:val="20"/>
                <w:szCs w:val="20"/>
                <w:lang w:eastAsia="pt-BR"/>
              </w:rPr>
              <w:t>1</w:t>
            </w:r>
          </w:p>
        </w:tc>
        <w:tc>
          <w:tcPr>
            <w:tcW w:w="960" w:type="dxa"/>
            <w:tcBorders>
              <w:top w:val="nil"/>
              <w:left w:val="nil"/>
              <w:bottom w:val="single" w:sz="4" w:space="0" w:color="auto"/>
              <w:right w:val="single" w:sz="4" w:space="0" w:color="auto"/>
            </w:tcBorders>
            <w:shd w:val="clear" w:color="000000" w:fill="D8D8D8"/>
            <w:noWrap/>
            <w:vAlign w:val="bottom"/>
            <w:hideMark/>
          </w:tcPr>
          <w:p w14:paraId="72EE7B6C" w14:textId="77777777" w:rsidR="00604237" w:rsidRPr="009F7A81" w:rsidRDefault="00604237" w:rsidP="006A161B">
            <w:pPr>
              <w:spacing w:after="0" w:line="240" w:lineRule="auto"/>
              <w:rPr>
                <w:rFonts w:eastAsia="Times New Roman" w:cs="Times New Roman"/>
                <w:color w:val="000000"/>
                <w:sz w:val="20"/>
                <w:szCs w:val="20"/>
                <w:lang w:eastAsia="pt-BR"/>
              </w:rPr>
            </w:pPr>
            <w:r w:rsidRPr="009F7A81">
              <w:rPr>
                <w:rFonts w:eastAsia="Times New Roman" w:cs="Times New Roman"/>
                <w:color w:val="000000"/>
                <w:sz w:val="20"/>
                <w:szCs w:val="20"/>
                <w:lang w:eastAsia="pt-BR"/>
              </w:rPr>
              <w:t> </w:t>
            </w:r>
          </w:p>
        </w:tc>
        <w:tc>
          <w:tcPr>
            <w:tcW w:w="960" w:type="dxa"/>
            <w:tcBorders>
              <w:top w:val="nil"/>
              <w:left w:val="nil"/>
              <w:bottom w:val="single" w:sz="4" w:space="0" w:color="auto"/>
              <w:right w:val="single" w:sz="4" w:space="0" w:color="auto"/>
            </w:tcBorders>
            <w:shd w:val="clear" w:color="auto" w:fill="auto"/>
            <w:noWrap/>
            <w:vAlign w:val="bottom"/>
            <w:hideMark/>
          </w:tcPr>
          <w:p w14:paraId="72EE7B6D" w14:textId="77777777" w:rsidR="00604237" w:rsidRPr="009F7A81" w:rsidRDefault="00604237" w:rsidP="006A161B">
            <w:pPr>
              <w:spacing w:after="0" w:line="240" w:lineRule="auto"/>
              <w:jc w:val="right"/>
              <w:rPr>
                <w:rFonts w:eastAsia="Times New Roman" w:cs="Times New Roman"/>
                <w:color w:val="000000"/>
                <w:sz w:val="20"/>
                <w:szCs w:val="20"/>
                <w:lang w:eastAsia="pt-BR"/>
              </w:rPr>
            </w:pPr>
            <w:r w:rsidRPr="009F7A81">
              <w:rPr>
                <w:rFonts w:eastAsia="Times New Roman" w:cs="Times New Roman"/>
                <w:color w:val="000000"/>
                <w:sz w:val="20"/>
                <w:szCs w:val="20"/>
                <w:lang w:eastAsia="pt-BR"/>
              </w:rPr>
              <w:t>1</w:t>
            </w:r>
          </w:p>
        </w:tc>
        <w:tc>
          <w:tcPr>
            <w:tcW w:w="960" w:type="dxa"/>
            <w:tcBorders>
              <w:top w:val="nil"/>
              <w:left w:val="nil"/>
              <w:bottom w:val="single" w:sz="4" w:space="0" w:color="auto"/>
              <w:right w:val="single" w:sz="4" w:space="0" w:color="auto"/>
            </w:tcBorders>
            <w:shd w:val="clear" w:color="auto" w:fill="auto"/>
            <w:noWrap/>
            <w:vAlign w:val="bottom"/>
            <w:hideMark/>
          </w:tcPr>
          <w:p w14:paraId="72EE7B6E" w14:textId="77777777" w:rsidR="00604237" w:rsidRPr="009F7A81" w:rsidRDefault="00604237" w:rsidP="006A161B">
            <w:pPr>
              <w:spacing w:after="0" w:line="240" w:lineRule="auto"/>
              <w:jc w:val="right"/>
              <w:rPr>
                <w:rFonts w:eastAsia="Times New Roman" w:cs="Times New Roman"/>
                <w:color w:val="000000"/>
                <w:sz w:val="20"/>
                <w:szCs w:val="20"/>
                <w:lang w:eastAsia="pt-BR"/>
              </w:rPr>
            </w:pPr>
            <w:r w:rsidRPr="009F7A81">
              <w:rPr>
                <w:rFonts w:eastAsia="Times New Roman" w:cs="Times New Roman"/>
                <w:color w:val="000000"/>
                <w:sz w:val="20"/>
                <w:szCs w:val="20"/>
                <w:lang w:eastAsia="pt-BR"/>
              </w:rPr>
              <w:t>2</w:t>
            </w:r>
          </w:p>
        </w:tc>
        <w:tc>
          <w:tcPr>
            <w:tcW w:w="960" w:type="dxa"/>
            <w:tcBorders>
              <w:top w:val="nil"/>
              <w:left w:val="nil"/>
              <w:bottom w:val="single" w:sz="4" w:space="0" w:color="auto"/>
              <w:right w:val="single" w:sz="4" w:space="0" w:color="auto"/>
            </w:tcBorders>
            <w:shd w:val="clear" w:color="auto" w:fill="auto"/>
            <w:noWrap/>
            <w:vAlign w:val="bottom"/>
            <w:hideMark/>
          </w:tcPr>
          <w:p w14:paraId="72EE7B6F" w14:textId="77777777" w:rsidR="00604237" w:rsidRPr="009F7A81" w:rsidRDefault="00604237" w:rsidP="006A161B">
            <w:pPr>
              <w:spacing w:after="0" w:line="240" w:lineRule="auto"/>
              <w:jc w:val="right"/>
              <w:rPr>
                <w:rFonts w:eastAsia="Times New Roman" w:cs="Times New Roman"/>
                <w:color w:val="000000"/>
                <w:sz w:val="20"/>
                <w:szCs w:val="20"/>
                <w:lang w:eastAsia="pt-BR"/>
              </w:rPr>
            </w:pPr>
            <w:r w:rsidRPr="009F7A81">
              <w:rPr>
                <w:rFonts w:eastAsia="Times New Roman" w:cs="Times New Roman"/>
                <w:color w:val="000000"/>
                <w:sz w:val="20"/>
                <w:szCs w:val="20"/>
                <w:lang w:eastAsia="pt-BR"/>
              </w:rPr>
              <w:t>1</w:t>
            </w:r>
          </w:p>
        </w:tc>
      </w:tr>
      <w:tr w:rsidR="00604237" w:rsidRPr="009F7A81" w14:paraId="72EE7B77" w14:textId="77777777" w:rsidTr="006A161B">
        <w:trPr>
          <w:trHeight w:val="300"/>
          <w:jc w:val="center"/>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2EE7B71" w14:textId="77777777" w:rsidR="00604237" w:rsidRPr="009F7A81" w:rsidRDefault="00604237" w:rsidP="006A161B">
            <w:pPr>
              <w:spacing w:after="0" w:line="240" w:lineRule="auto"/>
              <w:jc w:val="center"/>
              <w:rPr>
                <w:rFonts w:eastAsia="Times New Roman" w:cs="Times New Roman"/>
                <w:b/>
                <w:bCs/>
                <w:color w:val="000000"/>
                <w:sz w:val="20"/>
                <w:szCs w:val="20"/>
                <w:lang w:eastAsia="pt-BR"/>
              </w:rPr>
            </w:pPr>
            <w:r w:rsidRPr="009F7A81">
              <w:rPr>
                <w:rFonts w:eastAsia="Times New Roman" w:cs="Times New Roman"/>
                <w:b/>
                <w:bCs/>
                <w:color w:val="000000"/>
                <w:sz w:val="20"/>
                <w:szCs w:val="20"/>
                <w:lang w:eastAsia="pt-BR"/>
              </w:rPr>
              <w:t>A0</w:t>
            </w:r>
          </w:p>
        </w:tc>
        <w:tc>
          <w:tcPr>
            <w:tcW w:w="960" w:type="dxa"/>
            <w:tcBorders>
              <w:top w:val="nil"/>
              <w:left w:val="nil"/>
              <w:bottom w:val="single" w:sz="4" w:space="0" w:color="auto"/>
              <w:right w:val="single" w:sz="4" w:space="0" w:color="auto"/>
            </w:tcBorders>
            <w:shd w:val="clear" w:color="auto" w:fill="auto"/>
            <w:noWrap/>
            <w:vAlign w:val="bottom"/>
            <w:hideMark/>
          </w:tcPr>
          <w:p w14:paraId="72EE7B72" w14:textId="77777777" w:rsidR="00604237" w:rsidRPr="009F7A81" w:rsidRDefault="00604237" w:rsidP="006A161B">
            <w:pPr>
              <w:spacing w:after="0" w:line="240" w:lineRule="auto"/>
              <w:jc w:val="right"/>
              <w:rPr>
                <w:rFonts w:eastAsia="Times New Roman" w:cs="Times New Roman"/>
                <w:color w:val="000000"/>
                <w:sz w:val="20"/>
                <w:szCs w:val="20"/>
                <w:lang w:eastAsia="pt-BR"/>
              </w:rPr>
            </w:pPr>
            <w:r w:rsidRPr="009F7A81">
              <w:rPr>
                <w:rFonts w:eastAsia="Times New Roman" w:cs="Times New Roman"/>
                <w:color w:val="000000"/>
                <w:sz w:val="20"/>
                <w:szCs w:val="20"/>
                <w:lang w:eastAsia="pt-BR"/>
              </w:rPr>
              <w:t>0</w:t>
            </w:r>
          </w:p>
        </w:tc>
        <w:tc>
          <w:tcPr>
            <w:tcW w:w="960" w:type="dxa"/>
            <w:tcBorders>
              <w:top w:val="nil"/>
              <w:left w:val="nil"/>
              <w:bottom w:val="single" w:sz="4" w:space="0" w:color="auto"/>
              <w:right w:val="single" w:sz="4" w:space="0" w:color="auto"/>
            </w:tcBorders>
            <w:shd w:val="clear" w:color="auto" w:fill="auto"/>
            <w:noWrap/>
            <w:vAlign w:val="bottom"/>
            <w:hideMark/>
          </w:tcPr>
          <w:p w14:paraId="72EE7B73" w14:textId="77777777" w:rsidR="00604237" w:rsidRPr="009F7A81" w:rsidRDefault="00604237" w:rsidP="006A161B">
            <w:pPr>
              <w:spacing w:after="0" w:line="240" w:lineRule="auto"/>
              <w:jc w:val="right"/>
              <w:rPr>
                <w:rFonts w:eastAsia="Times New Roman" w:cs="Times New Roman"/>
                <w:color w:val="000000"/>
                <w:sz w:val="20"/>
                <w:szCs w:val="20"/>
                <w:lang w:eastAsia="pt-BR"/>
              </w:rPr>
            </w:pPr>
            <w:r w:rsidRPr="009F7A81">
              <w:rPr>
                <w:rFonts w:eastAsia="Times New Roman" w:cs="Times New Roman"/>
                <w:color w:val="000000"/>
                <w:sz w:val="20"/>
                <w:szCs w:val="20"/>
                <w:lang w:eastAsia="pt-BR"/>
              </w:rPr>
              <w:t>0</w:t>
            </w:r>
          </w:p>
        </w:tc>
        <w:tc>
          <w:tcPr>
            <w:tcW w:w="960" w:type="dxa"/>
            <w:tcBorders>
              <w:top w:val="nil"/>
              <w:left w:val="nil"/>
              <w:bottom w:val="single" w:sz="4" w:space="0" w:color="auto"/>
              <w:right w:val="single" w:sz="4" w:space="0" w:color="auto"/>
            </w:tcBorders>
            <w:shd w:val="clear" w:color="000000" w:fill="D8D8D8"/>
            <w:noWrap/>
            <w:vAlign w:val="bottom"/>
            <w:hideMark/>
          </w:tcPr>
          <w:p w14:paraId="72EE7B74" w14:textId="77777777" w:rsidR="00604237" w:rsidRPr="009F7A81" w:rsidRDefault="00604237" w:rsidP="006A161B">
            <w:pPr>
              <w:spacing w:after="0" w:line="240" w:lineRule="auto"/>
              <w:rPr>
                <w:rFonts w:eastAsia="Times New Roman" w:cs="Times New Roman"/>
                <w:color w:val="000000"/>
                <w:sz w:val="20"/>
                <w:szCs w:val="20"/>
                <w:lang w:eastAsia="pt-BR"/>
              </w:rPr>
            </w:pPr>
            <w:r w:rsidRPr="009F7A81">
              <w:rPr>
                <w:rFonts w:eastAsia="Times New Roman" w:cs="Times New Roman"/>
                <w:color w:val="000000"/>
                <w:sz w:val="20"/>
                <w:szCs w:val="20"/>
                <w:lang w:eastAsia="pt-BR"/>
              </w:rPr>
              <w:t> </w:t>
            </w:r>
          </w:p>
        </w:tc>
        <w:tc>
          <w:tcPr>
            <w:tcW w:w="960" w:type="dxa"/>
            <w:tcBorders>
              <w:top w:val="nil"/>
              <w:left w:val="nil"/>
              <w:bottom w:val="single" w:sz="4" w:space="0" w:color="auto"/>
              <w:right w:val="single" w:sz="4" w:space="0" w:color="auto"/>
            </w:tcBorders>
            <w:shd w:val="clear" w:color="auto" w:fill="auto"/>
            <w:noWrap/>
            <w:vAlign w:val="bottom"/>
            <w:hideMark/>
          </w:tcPr>
          <w:p w14:paraId="72EE7B75" w14:textId="77777777" w:rsidR="00604237" w:rsidRPr="009F7A81" w:rsidRDefault="00604237" w:rsidP="006A161B">
            <w:pPr>
              <w:spacing w:after="0" w:line="240" w:lineRule="auto"/>
              <w:jc w:val="right"/>
              <w:rPr>
                <w:rFonts w:eastAsia="Times New Roman" w:cs="Times New Roman"/>
                <w:color w:val="000000"/>
                <w:sz w:val="20"/>
                <w:szCs w:val="20"/>
                <w:lang w:eastAsia="pt-BR"/>
              </w:rPr>
            </w:pPr>
            <w:r w:rsidRPr="009F7A81">
              <w:rPr>
                <w:rFonts w:eastAsia="Times New Roman" w:cs="Times New Roman"/>
                <w:color w:val="000000"/>
                <w:sz w:val="20"/>
                <w:szCs w:val="20"/>
                <w:lang w:eastAsia="pt-BR"/>
              </w:rPr>
              <w:t>0</w:t>
            </w:r>
          </w:p>
        </w:tc>
        <w:tc>
          <w:tcPr>
            <w:tcW w:w="960" w:type="dxa"/>
            <w:tcBorders>
              <w:top w:val="nil"/>
              <w:left w:val="nil"/>
              <w:bottom w:val="single" w:sz="4" w:space="0" w:color="auto"/>
              <w:right w:val="single" w:sz="4" w:space="0" w:color="auto"/>
            </w:tcBorders>
            <w:shd w:val="clear" w:color="auto" w:fill="auto"/>
            <w:noWrap/>
            <w:vAlign w:val="bottom"/>
            <w:hideMark/>
          </w:tcPr>
          <w:p w14:paraId="72EE7B76" w14:textId="77777777" w:rsidR="00604237" w:rsidRPr="009F7A81" w:rsidRDefault="00604237" w:rsidP="006A161B">
            <w:pPr>
              <w:spacing w:after="0" w:line="240" w:lineRule="auto"/>
              <w:jc w:val="right"/>
              <w:rPr>
                <w:rFonts w:eastAsia="Times New Roman" w:cs="Times New Roman"/>
                <w:color w:val="000000"/>
                <w:sz w:val="20"/>
                <w:szCs w:val="20"/>
                <w:lang w:eastAsia="pt-BR"/>
              </w:rPr>
            </w:pPr>
            <w:r w:rsidRPr="009F7A81">
              <w:rPr>
                <w:rFonts w:eastAsia="Times New Roman" w:cs="Times New Roman"/>
                <w:color w:val="000000"/>
                <w:sz w:val="20"/>
                <w:szCs w:val="20"/>
                <w:lang w:eastAsia="pt-BR"/>
              </w:rPr>
              <w:t>3</w:t>
            </w:r>
          </w:p>
        </w:tc>
      </w:tr>
    </w:tbl>
    <w:p w14:paraId="72EE7B78" w14:textId="77777777" w:rsidR="00604237" w:rsidRPr="00504CC0" w:rsidRDefault="00604237" w:rsidP="000A7D71">
      <w:pPr>
        <w:ind w:firstLine="1276"/>
        <w:rPr>
          <w:rFonts w:cs="Times New Roman"/>
          <w:sz w:val="20"/>
          <w:szCs w:val="20"/>
        </w:rPr>
      </w:pPr>
      <w:r>
        <w:rPr>
          <w:rFonts w:cs="Times New Roman"/>
          <w:sz w:val="20"/>
          <w:szCs w:val="20"/>
        </w:rPr>
        <w:t>Fonte: Dados da p</w:t>
      </w:r>
      <w:r w:rsidRPr="00504CC0">
        <w:rPr>
          <w:rFonts w:cs="Times New Roman"/>
          <w:sz w:val="20"/>
          <w:szCs w:val="20"/>
        </w:rPr>
        <w:t>esquisa, 2012</w:t>
      </w:r>
    </w:p>
    <w:p w14:paraId="72EE7B79" w14:textId="79F0677E" w:rsidR="00604237" w:rsidRDefault="00155100" w:rsidP="006A161B">
      <w:pPr>
        <w:rPr>
          <w:rFonts w:cs="Times New Roman"/>
          <w:szCs w:val="24"/>
        </w:rPr>
      </w:pPr>
      <w:r>
        <w:rPr>
          <w:rFonts w:cs="Times New Roman"/>
          <w:szCs w:val="24"/>
        </w:rPr>
        <w:t>Partindo-se da</w:t>
      </w:r>
      <w:r w:rsidR="00604237" w:rsidRPr="00906002">
        <w:rPr>
          <w:rFonts w:cs="Times New Roman"/>
          <w:szCs w:val="24"/>
        </w:rPr>
        <w:t xml:space="preserve"> ordenação das alternativas potenciais, </w:t>
      </w:r>
      <w:r>
        <w:rPr>
          <w:rFonts w:cs="Times New Roman"/>
          <w:szCs w:val="24"/>
        </w:rPr>
        <w:t xml:space="preserve">podem-se determinar </w:t>
      </w:r>
      <w:r w:rsidR="00604237" w:rsidRPr="00906002">
        <w:rPr>
          <w:rFonts w:cs="Times New Roman"/>
          <w:szCs w:val="24"/>
        </w:rPr>
        <w:t>as taxas de substituição</w:t>
      </w:r>
      <w:r>
        <w:rPr>
          <w:rFonts w:cs="Times New Roman"/>
          <w:szCs w:val="24"/>
        </w:rPr>
        <w:t>.</w:t>
      </w:r>
      <w:r w:rsidR="00604237" w:rsidRPr="00906002">
        <w:rPr>
          <w:rFonts w:cs="Times New Roman"/>
          <w:szCs w:val="24"/>
        </w:rPr>
        <w:t xml:space="preserve"> </w:t>
      </w:r>
      <w:r>
        <w:rPr>
          <w:rFonts w:cs="Times New Roman"/>
          <w:szCs w:val="24"/>
        </w:rPr>
        <w:t>No presente</w:t>
      </w:r>
      <w:r w:rsidRPr="00906002">
        <w:rPr>
          <w:rFonts w:cs="Times New Roman"/>
          <w:szCs w:val="24"/>
        </w:rPr>
        <w:t xml:space="preserve"> </w:t>
      </w:r>
      <w:r w:rsidR="00604237" w:rsidRPr="00906002">
        <w:rPr>
          <w:rFonts w:cs="Times New Roman"/>
          <w:szCs w:val="24"/>
        </w:rPr>
        <w:t xml:space="preserve">trabalho, opta-se pelo MACBETH, </w:t>
      </w:r>
      <w:r>
        <w:rPr>
          <w:rFonts w:cs="Times New Roman"/>
          <w:szCs w:val="24"/>
        </w:rPr>
        <w:t>considerando-se</w:t>
      </w:r>
      <w:r w:rsidR="00604237" w:rsidRPr="00906002">
        <w:rPr>
          <w:rFonts w:cs="Times New Roman"/>
          <w:szCs w:val="24"/>
        </w:rPr>
        <w:t xml:space="preserve"> </w:t>
      </w:r>
      <w:r w:rsidR="00604237" w:rsidRPr="00906002">
        <w:rPr>
          <w:rFonts w:cs="Times New Roman"/>
          <w:szCs w:val="24"/>
        </w:rPr>
        <w:lastRenderedPageBreak/>
        <w:t xml:space="preserve">sua </w:t>
      </w:r>
      <w:r>
        <w:rPr>
          <w:rFonts w:cs="Times New Roman"/>
          <w:szCs w:val="24"/>
        </w:rPr>
        <w:t xml:space="preserve">frequente </w:t>
      </w:r>
      <w:r w:rsidR="00604237" w:rsidRPr="00906002">
        <w:rPr>
          <w:rFonts w:cs="Times New Roman"/>
          <w:szCs w:val="24"/>
        </w:rPr>
        <w:t xml:space="preserve">utilização em metodologias MCDA-C, possibilitando </w:t>
      </w:r>
      <w:r>
        <w:rPr>
          <w:rFonts w:cs="Times New Roman"/>
          <w:szCs w:val="24"/>
        </w:rPr>
        <w:t>manipular/manuse</w:t>
      </w:r>
      <w:r w:rsidR="008163EE">
        <w:rPr>
          <w:rFonts w:cs="Times New Roman"/>
          <w:szCs w:val="24"/>
        </w:rPr>
        <w:t>a</w:t>
      </w:r>
      <w:r>
        <w:rPr>
          <w:rFonts w:cs="Times New Roman"/>
          <w:szCs w:val="24"/>
        </w:rPr>
        <w:t>r</w:t>
      </w:r>
      <w:r w:rsidR="00604237" w:rsidRPr="00906002">
        <w:rPr>
          <w:rFonts w:cs="Times New Roman"/>
          <w:szCs w:val="24"/>
        </w:rPr>
        <w:t xml:space="preserve"> os julgamentos do decisor para </w:t>
      </w:r>
      <w:r>
        <w:rPr>
          <w:rFonts w:cs="Times New Roman"/>
          <w:szCs w:val="24"/>
        </w:rPr>
        <w:t xml:space="preserve">a </w:t>
      </w:r>
      <w:r w:rsidR="00604237" w:rsidRPr="00906002">
        <w:rPr>
          <w:rFonts w:cs="Times New Roman"/>
          <w:szCs w:val="24"/>
        </w:rPr>
        <w:t>determina</w:t>
      </w:r>
      <w:r>
        <w:rPr>
          <w:rFonts w:cs="Times New Roman"/>
          <w:szCs w:val="24"/>
        </w:rPr>
        <w:t>ção d</w:t>
      </w:r>
      <w:r w:rsidR="00604237" w:rsidRPr="00906002">
        <w:rPr>
          <w:rFonts w:cs="Times New Roman"/>
          <w:szCs w:val="24"/>
        </w:rPr>
        <w:t xml:space="preserve">as taxas de substituição do modelo para o PVE 4.4.1- </w:t>
      </w:r>
      <w:r w:rsidR="00604237" w:rsidRPr="00906002">
        <w:rPr>
          <w:rFonts w:cs="Times New Roman"/>
          <w:i/>
          <w:szCs w:val="24"/>
        </w:rPr>
        <w:t>Visualização Simultânea</w:t>
      </w:r>
      <w:r w:rsidR="00604237" w:rsidRPr="00906002">
        <w:rPr>
          <w:rFonts w:cs="Times New Roman"/>
          <w:szCs w:val="24"/>
        </w:rPr>
        <w:t xml:space="preserve"> e o PVE 4.4.2- </w:t>
      </w:r>
      <w:r w:rsidR="00604237" w:rsidRPr="00906002">
        <w:rPr>
          <w:rFonts w:cs="Times New Roman"/>
          <w:i/>
          <w:szCs w:val="24"/>
        </w:rPr>
        <w:t>Customização da Visualização</w:t>
      </w:r>
      <w:r w:rsidR="009A2F77">
        <w:rPr>
          <w:rFonts w:cs="Times New Roman"/>
          <w:szCs w:val="24"/>
        </w:rPr>
        <w:t>,</w:t>
      </w:r>
      <w:r w:rsidR="00604237" w:rsidRPr="00906002">
        <w:rPr>
          <w:rFonts w:cs="Times New Roman"/>
          <w:szCs w:val="24"/>
        </w:rPr>
        <w:t xml:space="preserve"> </w:t>
      </w:r>
      <w:r w:rsidR="008163EE">
        <w:rPr>
          <w:rFonts w:cs="Times New Roman"/>
          <w:szCs w:val="24"/>
        </w:rPr>
        <w:t>ilustrado</w:t>
      </w:r>
      <w:r w:rsidR="008163EE" w:rsidRPr="00906002">
        <w:rPr>
          <w:rFonts w:cs="Times New Roman"/>
          <w:szCs w:val="24"/>
        </w:rPr>
        <w:t xml:space="preserve"> </w:t>
      </w:r>
      <w:r w:rsidR="008163EE">
        <w:rPr>
          <w:rFonts w:cs="Times New Roman"/>
          <w:szCs w:val="24"/>
        </w:rPr>
        <w:t>n</w:t>
      </w:r>
      <w:r w:rsidR="00604237" w:rsidRPr="00906002">
        <w:rPr>
          <w:rFonts w:cs="Times New Roman"/>
          <w:szCs w:val="24"/>
        </w:rPr>
        <w:t xml:space="preserve">a </w:t>
      </w:r>
      <w:r w:rsidR="006A161B">
        <w:fldChar w:fldCharType="begin"/>
      </w:r>
      <w:r w:rsidR="006A161B">
        <w:instrText xml:space="preserve"> REF _Ref338258735 \h  \* MERGEFORMAT </w:instrText>
      </w:r>
      <w:r w:rsidR="006A161B">
        <w:fldChar w:fldCharType="separate"/>
      </w:r>
      <w:r w:rsidR="009A2F77" w:rsidRPr="009A2F77">
        <w:rPr>
          <w:rFonts w:cs="Times New Roman"/>
          <w:szCs w:val="24"/>
        </w:rPr>
        <w:t>Figura 7</w:t>
      </w:r>
      <w:r w:rsidR="006A161B">
        <w:fldChar w:fldCharType="end"/>
      </w:r>
      <w:r w:rsidR="00604237" w:rsidRPr="00906002">
        <w:rPr>
          <w:rFonts w:cs="Times New Roman"/>
          <w:szCs w:val="24"/>
        </w:rPr>
        <w:t>.</w:t>
      </w:r>
    </w:p>
    <w:p w14:paraId="72EE7B7A" w14:textId="77777777" w:rsidR="0035029A" w:rsidRPr="0035029A" w:rsidRDefault="0035029A" w:rsidP="0035029A">
      <w:pPr>
        <w:ind w:firstLine="0"/>
        <w:jc w:val="center"/>
        <w:rPr>
          <w:rFonts w:cs="Times New Roman"/>
          <w:szCs w:val="24"/>
        </w:rPr>
      </w:pPr>
      <w:bookmarkStart w:id="20" w:name="_Ref338258735"/>
      <w:r w:rsidRPr="0035029A">
        <w:rPr>
          <w:rFonts w:cs="Times New Roman"/>
          <w:color w:val="000000" w:themeColor="text1"/>
          <w:szCs w:val="24"/>
        </w:rPr>
        <w:t xml:space="preserve">Figura </w:t>
      </w:r>
      <w:r w:rsidRPr="0035029A">
        <w:rPr>
          <w:rFonts w:cs="Times New Roman"/>
          <w:color w:val="000000" w:themeColor="text1"/>
          <w:szCs w:val="24"/>
        </w:rPr>
        <w:fldChar w:fldCharType="begin"/>
      </w:r>
      <w:r w:rsidRPr="0035029A">
        <w:rPr>
          <w:rFonts w:cs="Times New Roman"/>
          <w:color w:val="000000" w:themeColor="text1"/>
          <w:szCs w:val="24"/>
        </w:rPr>
        <w:instrText xml:space="preserve"> SEQ Figura \* ARABIC </w:instrText>
      </w:r>
      <w:r w:rsidRPr="0035029A">
        <w:rPr>
          <w:rFonts w:cs="Times New Roman"/>
          <w:color w:val="000000" w:themeColor="text1"/>
          <w:szCs w:val="24"/>
        </w:rPr>
        <w:fldChar w:fldCharType="separate"/>
      </w:r>
      <w:r w:rsidR="009A2F77">
        <w:rPr>
          <w:rFonts w:cs="Times New Roman"/>
          <w:noProof/>
          <w:color w:val="000000" w:themeColor="text1"/>
          <w:szCs w:val="24"/>
        </w:rPr>
        <w:t>7</w:t>
      </w:r>
      <w:r w:rsidRPr="0035029A">
        <w:rPr>
          <w:rFonts w:cs="Times New Roman"/>
          <w:color w:val="000000" w:themeColor="text1"/>
          <w:szCs w:val="24"/>
        </w:rPr>
        <w:fldChar w:fldCharType="end"/>
      </w:r>
      <w:bookmarkEnd w:id="20"/>
      <w:r w:rsidRPr="0035029A">
        <w:rPr>
          <w:rFonts w:cs="Times New Roman"/>
          <w:color w:val="000000" w:themeColor="text1"/>
          <w:szCs w:val="24"/>
        </w:rPr>
        <w:t xml:space="preserve"> – Matriz de Julgamento para determinação das taxas de compensação dos Pontos de Vista “Visualização Simultânea” e “Customização da Visualização”</w:t>
      </w:r>
    </w:p>
    <w:p w14:paraId="72EE7B7B" w14:textId="77777777" w:rsidR="00604237" w:rsidRDefault="00604237" w:rsidP="009A2F77">
      <w:pPr>
        <w:spacing w:after="0"/>
        <w:jc w:val="center"/>
        <w:rPr>
          <w:rFonts w:cs="Times New Roman"/>
          <w:szCs w:val="24"/>
        </w:rPr>
      </w:pPr>
      <w:r>
        <w:rPr>
          <w:rFonts w:cs="Times New Roman"/>
          <w:noProof/>
          <w:szCs w:val="24"/>
          <w:lang w:eastAsia="pt-BR"/>
        </w:rPr>
        <w:drawing>
          <wp:inline distT="0" distB="0" distL="0" distR="0" wp14:anchorId="72EE7BE2" wp14:editId="72EE7BE3">
            <wp:extent cx="3453384" cy="1438656"/>
            <wp:effectExtent l="19050" t="0" r="0" b="0"/>
            <wp:docPr id="3" name="Imagem 2" descr="Alternativa 2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iva 2 -2.tif"/>
                    <pic:cNvPicPr/>
                  </pic:nvPicPr>
                  <pic:blipFill>
                    <a:blip r:embed="rId12" cstate="print"/>
                    <a:stretch>
                      <a:fillRect/>
                    </a:stretch>
                  </pic:blipFill>
                  <pic:spPr>
                    <a:xfrm>
                      <a:off x="0" y="0"/>
                      <a:ext cx="3453384" cy="1438656"/>
                    </a:xfrm>
                    <a:prstGeom prst="rect">
                      <a:avLst/>
                    </a:prstGeom>
                  </pic:spPr>
                </pic:pic>
              </a:graphicData>
            </a:graphic>
          </wp:inline>
        </w:drawing>
      </w:r>
    </w:p>
    <w:p w14:paraId="72EE7B7C" w14:textId="77777777" w:rsidR="00604237" w:rsidRDefault="00604237" w:rsidP="0035029A">
      <w:pPr>
        <w:pStyle w:val="Legenda"/>
        <w:ind w:firstLine="1560"/>
        <w:jc w:val="left"/>
        <w:rPr>
          <w:rFonts w:cs="Times New Roman"/>
          <w:b w:val="0"/>
          <w:color w:val="000000" w:themeColor="text1"/>
          <w:sz w:val="20"/>
          <w:szCs w:val="20"/>
        </w:rPr>
      </w:pPr>
      <w:r>
        <w:rPr>
          <w:rFonts w:cs="Times New Roman"/>
          <w:b w:val="0"/>
          <w:color w:val="000000" w:themeColor="text1"/>
          <w:sz w:val="20"/>
          <w:szCs w:val="20"/>
        </w:rPr>
        <w:t xml:space="preserve"> </w:t>
      </w:r>
      <w:r w:rsidR="0035029A">
        <w:rPr>
          <w:rFonts w:cs="Times New Roman"/>
          <w:b w:val="0"/>
          <w:color w:val="000000" w:themeColor="text1"/>
          <w:sz w:val="20"/>
          <w:szCs w:val="20"/>
        </w:rPr>
        <w:t>Fonte: Dados da pesquisa, 2012</w:t>
      </w:r>
    </w:p>
    <w:p w14:paraId="72EE7B7D" w14:textId="250E27C0" w:rsidR="00604237" w:rsidRDefault="0049105B" w:rsidP="006A161B">
      <w:pPr>
        <w:rPr>
          <w:rFonts w:cs="Times New Roman"/>
          <w:szCs w:val="24"/>
        </w:rPr>
      </w:pPr>
      <w:r>
        <w:rPr>
          <w:rFonts w:cs="Times New Roman"/>
          <w:szCs w:val="24"/>
        </w:rPr>
        <w:t xml:space="preserve">As taxas de substituição, ou compensação, permitem expressar o grau de contribuição de um dado Ponto de Vista à gestão do contexto. </w:t>
      </w:r>
      <w:r w:rsidR="008163EE">
        <w:rPr>
          <w:rFonts w:cs="Times New Roman"/>
          <w:szCs w:val="24"/>
        </w:rPr>
        <w:t xml:space="preserve">De forma idêntica, </w:t>
      </w:r>
      <w:r w:rsidR="00604237">
        <w:rPr>
          <w:rFonts w:cs="Times New Roman"/>
          <w:szCs w:val="24"/>
        </w:rPr>
        <w:t xml:space="preserve">foram </w:t>
      </w:r>
      <w:r w:rsidR="008163EE">
        <w:rPr>
          <w:rFonts w:cs="Times New Roman"/>
          <w:szCs w:val="24"/>
        </w:rPr>
        <w:t xml:space="preserve">feitos </w:t>
      </w:r>
      <w:r w:rsidR="00604237">
        <w:rPr>
          <w:rFonts w:cs="Times New Roman"/>
          <w:szCs w:val="24"/>
        </w:rPr>
        <w:t xml:space="preserve">os julgamentos na matriz semântica do </w:t>
      </w:r>
      <w:r w:rsidR="00604237" w:rsidRPr="00184963">
        <w:rPr>
          <w:rFonts w:cs="Times New Roman"/>
          <w:i/>
          <w:szCs w:val="24"/>
        </w:rPr>
        <w:t>MACBETH</w:t>
      </w:r>
      <w:r w:rsidR="008163EE">
        <w:rPr>
          <w:rFonts w:cs="Times New Roman"/>
          <w:szCs w:val="24"/>
        </w:rPr>
        <w:t>, para todos os demais Pontos de Vista do modelo.</w:t>
      </w:r>
    </w:p>
    <w:p w14:paraId="72EE7B7E" w14:textId="235105EB" w:rsidR="00604237" w:rsidRDefault="00604237" w:rsidP="006A161B">
      <w:pPr>
        <w:rPr>
          <w:rFonts w:cs="Times New Roman"/>
          <w:szCs w:val="24"/>
        </w:rPr>
      </w:pPr>
      <w:r>
        <w:rPr>
          <w:rFonts w:cs="Times New Roman"/>
          <w:szCs w:val="24"/>
        </w:rPr>
        <w:t xml:space="preserve">A determinação das escalas cardinais com níveis de referências e taxas de substituição </w:t>
      </w:r>
      <w:r w:rsidR="008163EE">
        <w:rPr>
          <w:rFonts w:cs="Times New Roman"/>
          <w:szCs w:val="24"/>
        </w:rPr>
        <w:t xml:space="preserve">indicadas </w:t>
      </w:r>
      <w:r>
        <w:rPr>
          <w:rFonts w:cs="Times New Roman"/>
          <w:szCs w:val="24"/>
        </w:rPr>
        <w:t>prop</w:t>
      </w:r>
      <w:r w:rsidR="008163EE">
        <w:rPr>
          <w:rFonts w:cs="Times New Roman"/>
          <w:szCs w:val="24"/>
        </w:rPr>
        <w:t xml:space="preserve">iciam </w:t>
      </w:r>
      <w:r>
        <w:rPr>
          <w:rFonts w:cs="Times New Roman"/>
          <w:szCs w:val="24"/>
        </w:rPr>
        <w:t xml:space="preserve">uma avaliação holística, </w:t>
      </w:r>
      <w:r w:rsidR="008163EE">
        <w:rPr>
          <w:rFonts w:cs="Times New Roman"/>
          <w:szCs w:val="24"/>
        </w:rPr>
        <w:t>chamada de</w:t>
      </w:r>
      <w:r>
        <w:rPr>
          <w:rFonts w:cs="Times New Roman"/>
          <w:szCs w:val="24"/>
        </w:rPr>
        <w:t xml:space="preserve"> avaliação global </w:t>
      </w:r>
      <w:r>
        <w:rPr>
          <w:rFonts w:cs="Times New Roman"/>
          <w:noProof/>
          <w:szCs w:val="24"/>
        </w:rPr>
        <w:t>(BORTOLUZZI et al., 2010; ZAMCOPÉ et al., 2010</w:t>
      </w:r>
      <w:r w:rsidR="00AA57CB">
        <w:rPr>
          <w:rFonts w:cs="Times New Roman"/>
          <w:noProof/>
          <w:szCs w:val="24"/>
        </w:rPr>
        <w:t xml:space="preserve">; </w:t>
      </w:r>
      <w:r w:rsidR="00AA57CB" w:rsidRPr="00AA57CB">
        <w:rPr>
          <w:rFonts w:cs="Times New Roman"/>
          <w:noProof/>
          <w:szCs w:val="24"/>
        </w:rPr>
        <w:t>ENSSLIN  et al, 2018</w:t>
      </w:r>
      <w:r>
        <w:rPr>
          <w:rFonts w:cs="Times New Roman"/>
          <w:noProof/>
          <w:szCs w:val="24"/>
        </w:rPr>
        <w:t>)</w:t>
      </w:r>
      <w:r>
        <w:rPr>
          <w:rFonts w:cs="Times New Roman"/>
          <w:szCs w:val="24"/>
        </w:rPr>
        <w:t>.</w:t>
      </w:r>
    </w:p>
    <w:p w14:paraId="72EE7B7F" w14:textId="77777777" w:rsidR="00604237" w:rsidRPr="00535167" w:rsidRDefault="00604237" w:rsidP="006A161B">
      <w:pPr>
        <w:pStyle w:val="PargrafodaLista"/>
        <w:numPr>
          <w:ilvl w:val="0"/>
          <w:numId w:val="5"/>
        </w:numPr>
        <w:ind w:left="567" w:hanging="567"/>
        <w:rPr>
          <w:rFonts w:cs="Times New Roman"/>
          <w:b/>
          <w:szCs w:val="24"/>
        </w:rPr>
      </w:pPr>
      <w:bookmarkStart w:id="21" w:name="_Ref512019355"/>
      <w:r w:rsidRPr="00535167">
        <w:rPr>
          <w:rFonts w:cs="Times New Roman"/>
          <w:b/>
          <w:szCs w:val="24"/>
        </w:rPr>
        <w:t>Avaliação Global</w:t>
      </w:r>
      <w:bookmarkEnd w:id="21"/>
    </w:p>
    <w:p w14:paraId="72EE7B80" w14:textId="2E9F678B" w:rsidR="009A2F77" w:rsidRDefault="008163EE" w:rsidP="006A161B">
      <w:pPr>
        <w:rPr>
          <w:rFonts w:cs="Times New Roman"/>
          <w:szCs w:val="24"/>
        </w:rPr>
      </w:pPr>
      <w:r>
        <w:rPr>
          <w:rFonts w:cs="Times New Roman"/>
          <w:szCs w:val="24"/>
        </w:rPr>
        <w:t>Essa</w:t>
      </w:r>
      <w:r w:rsidRPr="00906002">
        <w:rPr>
          <w:rFonts w:cs="Times New Roman"/>
          <w:szCs w:val="24"/>
        </w:rPr>
        <w:t xml:space="preserve"> </w:t>
      </w:r>
      <w:r w:rsidR="008F367F">
        <w:rPr>
          <w:rFonts w:cs="Times New Roman"/>
          <w:szCs w:val="24"/>
        </w:rPr>
        <w:t xml:space="preserve">etapa </w:t>
      </w:r>
      <w:r w:rsidR="00604237" w:rsidRPr="00906002">
        <w:rPr>
          <w:rFonts w:cs="Times New Roman"/>
          <w:szCs w:val="24"/>
        </w:rPr>
        <w:t xml:space="preserve">permite mensurar </w:t>
      </w:r>
      <w:r>
        <w:rPr>
          <w:rFonts w:cs="Times New Roman"/>
          <w:szCs w:val="24"/>
        </w:rPr>
        <w:t xml:space="preserve">todo </w:t>
      </w:r>
      <w:r w:rsidR="00604237" w:rsidRPr="00906002">
        <w:rPr>
          <w:rFonts w:cs="Times New Roman"/>
          <w:szCs w:val="24"/>
        </w:rPr>
        <w:t xml:space="preserve">o desempenho, </w:t>
      </w:r>
      <w:r>
        <w:rPr>
          <w:rFonts w:cs="Times New Roman"/>
          <w:szCs w:val="24"/>
        </w:rPr>
        <w:t>d</w:t>
      </w:r>
      <w:r w:rsidR="00604237" w:rsidRPr="00906002">
        <w:rPr>
          <w:rFonts w:cs="Times New Roman"/>
          <w:szCs w:val="24"/>
        </w:rPr>
        <w:t xml:space="preserve">os estratégicos </w:t>
      </w:r>
      <w:r>
        <w:rPr>
          <w:rFonts w:cs="Times New Roman"/>
          <w:szCs w:val="24"/>
        </w:rPr>
        <w:t>a</w:t>
      </w:r>
      <w:r w:rsidR="00604237" w:rsidRPr="00906002">
        <w:rPr>
          <w:rFonts w:cs="Times New Roman"/>
          <w:szCs w:val="24"/>
        </w:rPr>
        <w:t>os mais operacionais</w:t>
      </w:r>
      <w:r>
        <w:rPr>
          <w:rFonts w:cs="Times New Roman"/>
          <w:szCs w:val="24"/>
        </w:rPr>
        <w:t>,</w:t>
      </w:r>
      <w:r w:rsidR="00604237" w:rsidRPr="00906002">
        <w:rPr>
          <w:rFonts w:cs="Times New Roman"/>
          <w:szCs w:val="24"/>
        </w:rPr>
        <w:t xml:space="preserve"> e</w:t>
      </w:r>
      <w:r w:rsidR="009A2F77">
        <w:rPr>
          <w:rFonts w:cs="Times New Roman"/>
          <w:szCs w:val="24"/>
        </w:rPr>
        <w:t xml:space="preserve"> proporciona</w:t>
      </w:r>
      <w:r w:rsidR="00604237" w:rsidRPr="00906002">
        <w:rPr>
          <w:rFonts w:cs="Times New Roman"/>
          <w:szCs w:val="24"/>
        </w:rPr>
        <w:t xml:space="preserve"> uma representação gráfica </w:t>
      </w:r>
      <w:r w:rsidR="009044BC">
        <w:rPr>
          <w:rFonts w:cs="Times New Roman"/>
          <w:szCs w:val="24"/>
        </w:rPr>
        <w:t>d</w:t>
      </w:r>
      <w:r w:rsidR="00604237" w:rsidRPr="00906002">
        <w:rPr>
          <w:rFonts w:cs="Times New Roman"/>
          <w:szCs w:val="24"/>
        </w:rPr>
        <w:t xml:space="preserve">o perfil de cada alternativa. </w:t>
      </w:r>
      <w:r>
        <w:t>Na</w:t>
      </w:r>
      <w:r w:rsidR="00604237" w:rsidRPr="00906002">
        <w:t xml:space="preserve"> </w:t>
      </w:r>
      <w:r w:rsidR="006A161B">
        <w:fldChar w:fldCharType="begin"/>
      </w:r>
      <w:r w:rsidR="006A161B">
        <w:instrText xml:space="preserve"> REF _Ref339477489 \h  \* MERGEFORMAT </w:instrText>
      </w:r>
      <w:r w:rsidR="006A161B">
        <w:fldChar w:fldCharType="separate"/>
      </w:r>
      <w:r w:rsidR="009A2F77" w:rsidRPr="009A2F77">
        <w:rPr>
          <w:rFonts w:cs="Times New Roman"/>
          <w:szCs w:val="24"/>
        </w:rPr>
        <w:t>Figura 8</w:t>
      </w:r>
      <w:r w:rsidR="006A161B">
        <w:fldChar w:fldCharType="end"/>
      </w:r>
      <w:r>
        <w:t>,</w:t>
      </w:r>
      <w:r w:rsidR="00604237" w:rsidRPr="00906002">
        <w:t xml:space="preserve"> </w:t>
      </w:r>
      <w:r>
        <w:rPr>
          <w:rFonts w:cs="Times New Roman"/>
          <w:szCs w:val="24"/>
        </w:rPr>
        <w:t>tem-se</w:t>
      </w:r>
      <w:r w:rsidRPr="00906002">
        <w:rPr>
          <w:rFonts w:cs="Times New Roman"/>
          <w:szCs w:val="24"/>
        </w:rPr>
        <w:t xml:space="preserve"> </w:t>
      </w:r>
      <w:r>
        <w:rPr>
          <w:rFonts w:cs="Times New Roman"/>
          <w:szCs w:val="24"/>
        </w:rPr>
        <w:t>ess</w:t>
      </w:r>
      <w:r w:rsidR="00604237" w:rsidRPr="00906002">
        <w:rPr>
          <w:rFonts w:cs="Times New Roman"/>
          <w:szCs w:val="24"/>
        </w:rPr>
        <w:t>a representação.</w:t>
      </w:r>
    </w:p>
    <w:p w14:paraId="72EE7B81" w14:textId="77777777" w:rsidR="009A2F77" w:rsidRDefault="009A2F77">
      <w:pPr>
        <w:spacing w:after="200" w:line="276" w:lineRule="auto"/>
        <w:ind w:firstLine="0"/>
        <w:jc w:val="left"/>
        <w:rPr>
          <w:rFonts w:cs="Times New Roman"/>
          <w:szCs w:val="24"/>
        </w:rPr>
      </w:pPr>
      <w:r>
        <w:rPr>
          <w:rFonts w:cs="Times New Roman"/>
          <w:szCs w:val="24"/>
        </w:rPr>
        <w:br w:type="page"/>
      </w:r>
    </w:p>
    <w:p w14:paraId="72EE7B82" w14:textId="77777777" w:rsidR="000A7D71" w:rsidRPr="000A7D71" w:rsidRDefault="000A7D71" w:rsidP="004C4DBD">
      <w:pPr>
        <w:spacing w:after="0" w:line="240" w:lineRule="auto"/>
        <w:ind w:firstLine="0"/>
        <w:jc w:val="center"/>
        <w:rPr>
          <w:rFonts w:cs="Times New Roman"/>
          <w:szCs w:val="24"/>
        </w:rPr>
      </w:pPr>
      <w:bookmarkStart w:id="22" w:name="_Ref339477489"/>
      <w:r w:rsidRPr="000A7D71">
        <w:rPr>
          <w:rFonts w:cs="Times New Roman"/>
          <w:color w:val="000000" w:themeColor="text1"/>
          <w:szCs w:val="24"/>
        </w:rPr>
        <w:lastRenderedPageBreak/>
        <w:t xml:space="preserve">Figura </w:t>
      </w:r>
      <w:r w:rsidRPr="000A7D71">
        <w:rPr>
          <w:rFonts w:cs="Times New Roman"/>
          <w:color w:val="000000" w:themeColor="text1"/>
          <w:szCs w:val="24"/>
        </w:rPr>
        <w:fldChar w:fldCharType="begin"/>
      </w:r>
      <w:r w:rsidRPr="000A7D71">
        <w:rPr>
          <w:rFonts w:cs="Times New Roman"/>
          <w:color w:val="000000" w:themeColor="text1"/>
          <w:szCs w:val="24"/>
        </w:rPr>
        <w:instrText xml:space="preserve"> SEQ Figura \* ARABIC </w:instrText>
      </w:r>
      <w:r w:rsidRPr="000A7D71">
        <w:rPr>
          <w:rFonts w:cs="Times New Roman"/>
          <w:color w:val="000000" w:themeColor="text1"/>
          <w:szCs w:val="24"/>
        </w:rPr>
        <w:fldChar w:fldCharType="separate"/>
      </w:r>
      <w:r w:rsidR="009A2F77">
        <w:rPr>
          <w:rFonts w:cs="Times New Roman"/>
          <w:noProof/>
          <w:color w:val="000000" w:themeColor="text1"/>
          <w:szCs w:val="24"/>
        </w:rPr>
        <w:t>8</w:t>
      </w:r>
      <w:r w:rsidRPr="000A7D71">
        <w:rPr>
          <w:rFonts w:cs="Times New Roman"/>
          <w:color w:val="000000" w:themeColor="text1"/>
          <w:szCs w:val="24"/>
        </w:rPr>
        <w:fldChar w:fldCharType="end"/>
      </w:r>
      <w:bookmarkEnd w:id="22"/>
      <w:r w:rsidRPr="000A7D71">
        <w:rPr>
          <w:rFonts w:cs="Times New Roman"/>
          <w:color w:val="000000" w:themeColor="text1"/>
          <w:szCs w:val="24"/>
        </w:rPr>
        <w:t xml:space="preserve"> – Perfil da Situação Atual</w:t>
      </w:r>
    </w:p>
    <w:p w14:paraId="72EE7B83" w14:textId="77777777" w:rsidR="00604237" w:rsidRDefault="00604237" w:rsidP="004C4DBD">
      <w:pPr>
        <w:spacing w:after="0" w:line="240" w:lineRule="auto"/>
        <w:ind w:firstLine="0"/>
        <w:rPr>
          <w:rFonts w:cs="Times New Roman"/>
          <w:szCs w:val="24"/>
        </w:rPr>
      </w:pPr>
      <w:r>
        <w:rPr>
          <w:rFonts w:cs="Times New Roman"/>
          <w:noProof/>
          <w:szCs w:val="24"/>
          <w:lang w:eastAsia="pt-BR"/>
        </w:rPr>
        <w:drawing>
          <wp:inline distT="0" distB="0" distL="0" distR="0" wp14:anchorId="72EE7BE4" wp14:editId="72EE7BE5">
            <wp:extent cx="5278392" cy="6102850"/>
            <wp:effectExtent l="0" t="0" r="0" b="0"/>
            <wp:docPr id="11" name="Imagem 10" descr="EHV com criterio - Monitora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V com criterio - Monitorar.tif"/>
                    <pic:cNvPicPr/>
                  </pic:nvPicPr>
                  <pic:blipFill>
                    <a:blip r:embed="rId13" cstate="print"/>
                    <a:stretch>
                      <a:fillRect/>
                    </a:stretch>
                  </pic:blipFill>
                  <pic:spPr>
                    <a:xfrm>
                      <a:off x="0" y="0"/>
                      <a:ext cx="5281098" cy="6105978"/>
                    </a:xfrm>
                    <a:prstGeom prst="rect">
                      <a:avLst/>
                    </a:prstGeom>
                  </pic:spPr>
                </pic:pic>
              </a:graphicData>
            </a:graphic>
          </wp:inline>
        </w:drawing>
      </w:r>
    </w:p>
    <w:p w14:paraId="72EE7B84" w14:textId="77777777" w:rsidR="00604237" w:rsidRDefault="000A7D71" w:rsidP="004C4DBD">
      <w:pPr>
        <w:pStyle w:val="Legenda"/>
        <w:spacing w:after="0"/>
        <w:jc w:val="left"/>
        <w:rPr>
          <w:rFonts w:cs="Times New Roman"/>
          <w:b w:val="0"/>
          <w:color w:val="000000" w:themeColor="text1"/>
          <w:sz w:val="20"/>
          <w:szCs w:val="20"/>
        </w:rPr>
      </w:pPr>
      <w:r>
        <w:rPr>
          <w:rFonts w:cs="Times New Roman"/>
          <w:b w:val="0"/>
          <w:color w:val="000000" w:themeColor="text1"/>
          <w:sz w:val="20"/>
          <w:szCs w:val="20"/>
        </w:rPr>
        <w:t xml:space="preserve"> Fonte: Dados da pesquisa, 2012.</w:t>
      </w:r>
    </w:p>
    <w:p w14:paraId="72EE7B85" w14:textId="77777777" w:rsidR="004C4DBD" w:rsidRDefault="004C4DBD" w:rsidP="006A161B">
      <w:pPr>
        <w:rPr>
          <w:rFonts w:cs="Times New Roman"/>
          <w:szCs w:val="24"/>
        </w:rPr>
      </w:pPr>
    </w:p>
    <w:p w14:paraId="72EE7B86" w14:textId="77777777" w:rsidR="00604237" w:rsidRPr="00F10F03" w:rsidRDefault="00604237" w:rsidP="006A161B">
      <w:pPr>
        <w:rPr>
          <w:rFonts w:cs="Times New Roman"/>
          <w:szCs w:val="24"/>
        </w:rPr>
      </w:pPr>
      <w:r w:rsidRPr="00906002">
        <w:rPr>
          <w:rFonts w:cs="Times New Roman"/>
          <w:szCs w:val="24"/>
        </w:rPr>
        <w:t>A equação geral do modelo para o PVF- Monitorar é:</w:t>
      </w:r>
    </w:p>
    <w:p w14:paraId="72EE7B87" w14:textId="77777777" w:rsidR="00604237" w:rsidRDefault="00726727" w:rsidP="00280F20">
      <w:pPr>
        <w:spacing w:line="240" w:lineRule="auto"/>
        <w:rPr>
          <w:rFonts w:eastAsiaTheme="minorEastAsia" w:cs="Times New Roman"/>
          <w:szCs w:val="24"/>
        </w:rPr>
      </w:pPr>
      <m:oMathPara>
        <m:oMathParaPr>
          <m:jc m:val="left"/>
        </m:oMathParaPr>
        <m:oMath>
          <m:sSub>
            <m:sSubPr>
              <m:ctrlPr>
                <w:rPr>
                  <w:rFonts w:ascii="Cambria Math" w:hAnsi="Cambria Math" w:cs="Times New Roman"/>
                  <w:i/>
                  <w:szCs w:val="24"/>
                </w:rPr>
              </m:ctrlPr>
            </m:sSubPr>
            <m:e>
              <m:r>
                <w:rPr>
                  <w:rFonts w:ascii="Cambria Math" w:hAnsi="Cambria Math" w:cs="Times New Roman"/>
                  <w:szCs w:val="24"/>
                </w:rPr>
                <m:t>F</m:t>
              </m:r>
            </m:e>
            <m:sub>
              <m:sSub>
                <m:sSubPr>
                  <m:ctrlPr>
                    <w:rPr>
                      <w:rFonts w:ascii="Cambria Math" w:hAnsi="Cambria Math" w:cs="Times New Roman"/>
                      <w:i/>
                      <w:szCs w:val="24"/>
                    </w:rPr>
                  </m:ctrlPr>
                </m:sSubPr>
                <m:e>
                  <m:r>
                    <w:rPr>
                      <w:rFonts w:ascii="Cambria Math" w:hAnsi="Cambria Math" w:cs="Times New Roman"/>
                      <w:szCs w:val="24"/>
                    </w:rPr>
                    <m:t>PVF</m:t>
                  </m:r>
                </m:e>
                <m:sub>
                  <m:r>
                    <w:rPr>
                      <w:rFonts w:ascii="Cambria Math" w:hAnsi="Cambria Math" w:cs="Times New Roman"/>
                      <w:szCs w:val="24"/>
                    </w:rPr>
                    <m:t>Monitorar</m:t>
                  </m:r>
                </m:sub>
              </m:sSub>
            </m:sub>
          </m:sSub>
          <m:d>
            <m:dPr>
              <m:ctrlPr>
                <w:rPr>
                  <w:rFonts w:ascii="Cambria Math" w:hAnsi="Cambria Math" w:cs="Times New Roman"/>
                  <w:i/>
                  <w:szCs w:val="24"/>
                </w:rPr>
              </m:ctrlPr>
            </m:dPr>
            <m:e>
              <m:r>
                <w:rPr>
                  <w:rFonts w:ascii="Cambria Math" w:hAnsi="Cambria Math" w:cs="Times New Roman"/>
                  <w:szCs w:val="24"/>
                </w:rPr>
                <m:t>a</m:t>
              </m:r>
            </m:e>
          </m:d>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0,15V</m:t>
              </m:r>
            </m:e>
            <m:sub>
              <m:r>
                <w:rPr>
                  <w:rFonts w:ascii="Cambria Math" w:hAnsi="Cambria Math" w:cs="Times New Roman"/>
                  <w:szCs w:val="24"/>
                </w:rPr>
                <m:t>Análise de Sensibilidade</m:t>
              </m:r>
            </m:sub>
          </m:sSub>
          <m:r>
            <w:rPr>
              <w:rFonts w:ascii="Cambria Math" w:hAnsi="Cambria Math" w:cs="Times New Roman"/>
              <w:szCs w:val="24"/>
            </w:rPr>
            <m:t>(a)</m:t>
          </m:r>
          <m:d>
            <m:dPr>
              <m:begChr m:val="{"/>
              <m:endChr m:val="}"/>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0,50V</m:t>
                  </m:r>
                </m:e>
                <m:sub>
                  <m:r>
                    <w:rPr>
                      <w:rFonts w:ascii="Cambria Math" w:hAnsi="Cambria Math" w:cs="Times New Roman"/>
                      <w:szCs w:val="24"/>
                    </w:rPr>
                    <m:t>Impacto</m:t>
                  </m:r>
                </m:sub>
              </m:sSub>
              <m:r>
                <w:rPr>
                  <w:rFonts w:ascii="Cambria Math" w:hAnsi="Cambria Math" w:cs="Times New Roman"/>
                  <w:szCs w:val="24"/>
                </w:rPr>
                <m:t>(a)+</m:t>
              </m:r>
              <m:sSub>
                <m:sSubPr>
                  <m:ctrlPr>
                    <w:rPr>
                      <w:rFonts w:ascii="Cambria Math" w:hAnsi="Cambria Math" w:cs="Times New Roman"/>
                      <w:i/>
                      <w:szCs w:val="24"/>
                    </w:rPr>
                  </m:ctrlPr>
                </m:sSubPr>
                <m:e>
                  <m:r>
                    <w:rPr>
                      <w:rFonts w:ascii="Cambria Math" w:hAnsi="Cambria Math" w:cs="Times New Roman"/>
                      <w:szCs w:val="24"/>
                    </w:rPr>
                    <m:t>0,50V</m:t>
                  </m:r>
                </m:e>
                <m:sub>
                  <m:r>
                    <w:rPr>
                      <w:rFonts w:ascii="Cambria Math" w:hAnsi="Cambria Math" w:cs="Times New Roman"/>
                      <w:szCs w:val="24"/>
                    </w:rPr>
                    <m:t>Taxas</m:t>
                  </m:r>
                </m:sub>
              </m:sSub>
              <m:r>
                <w:rPr>
                  <w:rFonts w:ascii="Cambria Math" w:hAnsi="Cambria Math" w:cs="Times New Roman"/>
                  <w:szCs w:val="24"/>
                </w:rPr>
                <m:t>(a)</m:t>
              </m:r>
            </m:e>
          </m:d>
          <m:r>
            <w:rPr>
              <w:rFonts w:ascii="Cambria Math" w:hAnsi="Cambria Math" w:cs="Times New Roman"/>
              <w:szCs w:val="24"/>
            </w:rPr>
            <m:t>+ …</m:t>
          </m:r>
        </m:oMath>
      </m:oMathPara>
    </w:p>
    <w:p w14:paraId="72EE7B88" w14:textId="77777777" w:rsidR="00604237" w:rsidRPr="00B87C33" w:rsidRDefault="00604237" w:rsidP="00280F20">
      <w:pPr>
        <w:spacing w:line="240" w:lineRule="auto"/>
        <w:rPr>
          <w:rFonts w:eastAsiaTheme="minorEastAsia" w:cs="Times New Roman"/>
          <w:szCs w:val="24"/>
        </w:rPr>
      </w:pPr>
      <m:oMathPara>
        <m:oMath>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0,30V</m:t>
              </m:r>
            </m:e>
            <m:sub>
              <m:r>
                <w:rPr>
                  <w:rFonts w:ascii="Cambria Math" w:eastAsiaTheme="minorEastAsia" w:hAnsi="Cambria Math" w:cs="Times New Roman"/>
                  <w:szCs w:val="24"/>
                </w:rPr>
                <m:t>Simulações</m:t>
              </m:r>
            </m:sub>
          </m:sSub>
          <m:d>
            <m:dPr>
              <m:ctrlPr>
                <w:rPr>
                  <w:rFonts w:ascii="Cambria Math" w:eastAsiaTheme="minorEastAsia" w:hAnsi="Cambria Math" w:cs="Times New Roman"/>
                  <w:i/>
                  <w:szCs w:val="24"/>
                </w:rPr>
              </m:ctrlPr>
            </m:dPr>
            <m:e>
              <m:r>
                <w:rPr>
                  <w:rFonts w:ascii="Cambria Math" w:eastAsiaTheme="minorEastAsia" w:hAnsi="Cambria Math" w:cs="Times New Roman"/>
                  <w:szCs w:val="24"/>
                </w:rPr>
                <m:t>a</m:t>
              </m:r>
            </m:e>
          </m:d>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0,15V</m:t>
              </m:r>
            </m:e>
            <m:sub>
              <m:r>
                <w:rPr>
                  <w:rFonts w:ascii="Cambria Math" w:eastAsiaTheme="minorEastAsia" w:hAnsi="Cambria Math" w:cs="Times New Roman"/>
                  <w:szCs w:val="24"/>
                </w:rPr>
                <m:t>Níveis de referência</m:t>
              </m:r>
            </m:sub>
          </m:sSub>
          <m:d>
            <m:dPr>
              <m:ctrlPr>
                <w:rPr>
                  <w:rFonts w:ascii="Cambria Math" w:eastAsiaTheme="minorEastAsia" w:hAnsi="Cambria Math" w:cs="Times New Roman"/>
                  <w:i/>
                  <w:szCs w:val="24"/>
                </w:rPr>
              </m:ctrlPr>
            </m:dPr>
            <m:e>
              <m:r>
                <w:rPr>
                  <w:rFonts w:ascii="Cambria Math" w:eastAsiaTheme="minorEastAsia" w:hAnsi="Cambria Math" w:cs="Times New Roman"/>
                  <w:szCs w:val="24"/>
                </w:rPr>
                <m:t>a</m:t>
              </m:r>
            </m:e>
          </m:d>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0,40V</m:t>
              </m:r>
            </m:e>
            <m:sub>
              <m:r>
                <w:rPr>
                  <w:rFonts w:ascii="Cambria Math" w:eastAsiaTheme="minorEastAsia" w:hAnsi="Cambria Math" w:cs="Times New Roman"/>
                  <w:szCs w:val="24"/>
                </w:rPr>
                <m:t>Perfil</m:t>
              </m:r>
            </m:sub>
          </m:sSub>
          <m:r>
            <w:rPr>
              <w:rFonts w:ascii="Cambria Math" w:eastAsiaTheme="minorEastAsia" w:hAnsi="Cambria Math" w:cs="Times New Roman"/>
              <w:szCs w:val="24"/>
            </w:rPr>
            <m:t>(a)…</m:t>
          </m:r>
        </m:oMath>
      </m:oMathPara>
    </w:p>
    <w:p w14:paraId="72EE7B89" w14:textId="77777777" w:rsidR="00604237" w:rsidRDefault="00604237" w:rsidP="00280F20">
      <w:pPr>
        <w:spacing w:line="240" w:lineRule="auto"/>
        <w:rPr>
          <w:rFonts w:eastAsiaTheme="minorEastAsia" w:cs="Times New Roman"/>
          <w:szCs w:val="24"/>
        </w:rPr>
      </w:pPr>
      <m:oMathPara>
        <m:oMathParaPr>
          <m:jc m:val="left"/>
        </m:oMathParaPr>
        <m:oMath>
          <m:r>
            <w:rPr>
              <w:rFonts w:ascii="Cambria Math" w:eastAsiaTheme="minorEastAsia" w:hAnsi="Cambria Math" w:cs="Times New Roman"/>
              <w:szCs w:val="24"/>
            </w:rPr>
            <m:t>…{</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0,35V</m:t>
              </m:r>
            </m:e>
            <m:sub>
              <m:r>
                <w:rPr>
                  <w:rFonts w:ascii="Cambria Math" w:eastAsiaTheme="minorEastAsia" w:hAnsi="Cambria Math" w:cs="Times New Roman"/>
                  <w:szCs w:val="24"/>
                </w:rPr>
                <m:t>Visualização Simultânea</m:t>
              </m:r>
            </m:sub>
          </m:sSub>
          <m:r>
            <w:rPr>
              <w:rFonts w:ascii="Cambria Math" w:eastAsiaTheme="minorEastAsia" w:hAnsi="Cambria Math" w:cs="Times New Roman"/>
              <w:szCs w:val="24"/>
            </w:rPr>
            <m:t>(a)+</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0,65V</m:t>
              </m:r>
            </m:e>
            <m:sub>
              <m:r>
                <w:rPr>
                  <w:rFonts w:ascii="Cambria Math" w:eastAsiaTheme="minorEastAsia" w:hAnsi="Cambria Math" w:cs="Times New Roman"/>
                  <w:szCs w:val="24"/>
                </w:rPr>
                <m:t>Customização da Visualização</m:t>
              </m:r>
            </m:sub>
          </m:sSub>
          <m:d>
            <m:dPr>
              <m:ctrlPr>
                <w:rPr>
                  <w:rFonts w:ascii="Cambria Math" w:eastAsiaTheme="minorEastAsia" w:hAnsi="Cambria Math" w:cs="Times New Roman"/>
                  <w:i/>
                  <w:szCs w:val="24"/>
                </w:rPr>
              </m:ctrlPr>
            </m:dPr>
            <m:e>
              <m:r>
                <w:rPr>
                  <w:rFonts w:ascii="Cambria Math" w:eastAsiaTheme="minorEastAsia" w:hAnsi="Cambria Math" w:cs="Times New Roman"/>
                  <w:szCs w:val="24"/>
                </w:rPr>
                <m:t>a</m:t>
              </m:r>
            </m:e>
          </m:d>
          <m:r>
            <w:rPr>
              <w:rFonts w:ascii="Cambria Math" w:eastAsiaTheme="minorEastAsia" w:hAnsi="Cambria Math" w:cs="Times New Roman"/>
              <w:szCs w:val="24"/>
            </w:rPr>
            <m:t>}</m:t>
          </m:r>
        </m:oMath>
      </m:oMathPara>
    </w:p>
    <w:p w14:paraId="72EE7B8A" w14:textId="77777777" w:rsidR="00604237" w:rsidRDefault="00604237" w:rsidP="006A161B">
      <w:pPr>
        <w:rPr>
          <w:rFonts w:cs="Times New Roman"/>
          <w:szCs w:val="24"/>
        </w:rPr>
      </w:pPr>
      <w:r>
        <w:rPr>
          <w:rFonts w:cs="Times New Roman"/>
          <w:szCs w:val="24"/>
        </w:rPr>
        <w:t>Onde:</w:t>
      </w:r>
    </w:p>
    <w:p w14:paraId="72EE7B8B" w14:textId="77777777" w:rsidR="00604237" w:rsidRPr="00523C56" w:rsidRDefault="00726727" w:rsidP="001976E7">
      <m:oMath>
        <m:sSub>
          <m:sSubPr>
            <m:ctrlPr>
              <w:rPr>
                <w:rFonts w:ascii="Cambria Math" w:hAnsi="Cambria Math"/>
                <w:i/>
                <w:vertAlign w:val="subscript"/>
              </w:rPr>
            </m:ctrlPr>
          </m:sSubPr>
          <m:e>
            <m:r>
              <w:rPr>
                <w:rFonts w:ascii="Cambria Math" w:hAnsi="Cambria Math"/>
                <w:vertAlign w:val="subscript"/>
              </w:rPr>
              <m:t>V</m:t>
            </m:r>
          </m:e>
          <m:sub>
            <m:sSub>
              <m:sSubPr>
                <m:ctrlPr>
                  <w:rPr>
                    <w:rFonts w:ascii="Cambria Math" w:hAnsi="Cambria Math"/>
                    <w:i/>
                    <w:vertAlign w:val="subscript"/>
                  </w:rPr>
                </m:ctrlPr>
              </m:sSubPr>
              <m:e>
                <m:r>
                  <w:rPr>
                    <w:rFonts w:ascii="Cambria Math" w:hAnsi="Cambria Math"/>
                    <w:vertAlign w:val="subscript"/>
                  </w:rPr>
                  <m:t>PVF</m:t>
                </m:r>
              </m:e>
              <m:sub>
                <m:r>
                  <w:rPr>
                    <w:rFonts w:ascii="Cambria Math" w:hAnsi="Cambria Math"/>
                    <w:vertAlign w:val="subscript"/>
                  </w:rPr>
                  <m:t>k</m:t>
                </m:r>
              </m:sub>
            </m:sSub>
          </m:sub>
        </m:sSub>
        <m:d>
          <m:dPr>
            <m:ctrlPr>
              <w:rPr>
                <w:rFonts w:ascii="Cambria Math" w:hAnsi="Cambria Math"/>
                <w:i/>
                <w:vertAlign w:val="subscript"/>
              </w:rPr>
            </m:ctrlPr>
          </m:dPr>
          <m:e>
            <m:r>
              <w:rPr>
                <w:rFonts w:ascii="Cambria Math" w:hAnsi="Cambria Math"/>
                <w:vertAlign w:val="subscript"/>
              </w:rPr>
              <m:t>a</m:t>
            </m:r>
          </m:e>
        </m:d>
        <m:r>
          <w:rPr>
            <w:rFonts w:ascii="Cambria Math"/>
            <w:vertAlign w:val="subscript"/>
          </w:rPr>
          <m:t>:</m:t>
        </m:r>
      </m:oMath>
      <w:r w:rsidR="00604237" w:rsidRPr="00523C56">
        <w:rPr>
          <w:vertAlign w:val="subscript"/>
        </w:rPr>
        <w:t xml:space="preserve">  </w:t>
      </w:r>
      <w:r w:rsidR="00604237" w:rsidRPr="00523C56">
        <w:t xml:space="preserve">Valor global da ação </w:t>
      </w:r>
      <m:oMath>
        <m:r>
          <w:rPr>
            <w:rFonts w:ascii="Cambria Math" w:hAnsi="Cambria Math"/>
            <w:vertAlign w:val="subscript"/>
          </w:rPr>
          <m:t>a</m:t>
        </m:r>
      </m:oMath>
      <w:r w:rsidR="00604237" w:rsidRPr="00523C56">
        <w:rPr>
          <w:vertAlign w:val="subscript"/>
        </w:rPr>
        <w:t xml:space="preserve"> </w:t>
      </w:r>
      <w:r w:rsidR="00604237" w:rsidRPr="00523C56">
        <w:t xml:space="preserve">do </w:t>
      </w:r>
      <w:proofErr w:type="spellStart"/>
      <w:r w:rsidR="00604237" w:rsidRPr="00523C56">
        <w:t>PVF</w:t>
      </w:r>
      <w:r w:rsidR="00604237" w:rsidRPr="00523C56">
        <w:rPr>
          <w:vertAlign w:val="subscript"/>
        </w:rPr>
        <w:t>k</w:t>
      </w:r>
      <w:proofErr w:type="spellEnd"/>
      <w:r w:rsidR="00604237" w:rsidRPr="00523C56">
        <w:rPr>
          <w:color w:val="A6A6A6" w:themeColor="background1" w:themeShade="A6"/>
        </w:rPr>
        <w:t xml:space="preserve"> </w:t>
      </w:r>
      <w:r w:rsidR="00604237" w:rsidRPr="00523C56">
        <w:t>para k=1, m;</w:t>
      </w:r>
    </w:p>
    <w:p w14:paraId="72EE7B8C" w14:textId="77777777" w:rsidR="00604237" w:rsidRPr="00523C56" w:rsidRDefault="00604237" w:rsidP="001976E7">
      <w:r w:rsidRPr="00523C56">
        <w:rPr>
          <w:i/>
        </w:rPr>
        <w:t>v</w:t>
      </w:r>
      <w:r w:rsidRPr="00523C56">
        <w:rPr>
          <w:i/>
          <w:vertAlign w:val="subscript"/>
        </w:rPr>
        <w:t>i,k</w:t>
      </w:r>
      <w:r w:rsidRPr="00523C56">
        <w:rPr>
          <w:i/>
        </w:rPr>
        <w:t>(a)</w:t>
      </w:r>
      <w:r w:rsidRPr="00523C56">
        <w:t xml:space="preserve">: valor parcial da ação </w:t>
      </w:r>
      <w:r w:rsidRPr="00523C56">
        <w:rPr>
          <w:i/>
        </w:rPr>
        <w:t>a</w:t>
      </w:r>
      <w:r w:rsidRPr="00523C56">
        <w:t xml:space="preserve"> no critério i, i = 1,...n, do </w:t>
      </w:r>
      <w:proofErr w:type="spellStart"/>
      <w:r w:rsidRPr="00523C56">
        <w:t>PVF</w:t>
      </w:r>
      <w:r w:rsidRPr="00523C56">
        <w:rPr>
          <w:vertAlign w:val="subscript"/>
        </w:rPr>
        <w:t>k</w:t>
      </w:r>
      <w:proofErr w:type="spellEnd"/>
      <w:r w:rsidRPr="00523C56">
        <w:t>, para k = 1,… m;</w:t>
      </w:r>
    </w:p>
    <w:p w14:paraId="72EE7B8D" w14:textId="77777777" w:rsidR="00604237" w:rsidRPr="00523C56" w:rsidRDefault="00604237" w:rsidP="001976E7">
      <w:r w:rsidRPr="00523C56">
        <w:rPr>
          <w:i/>
        </w:rPr>
        <w:t>a</w:t>
      </w:r>
      <w:r w:rsidRPr="00523C56">
        <w:t xml:space="preserve">:  nível de impacto da ação </w:t>
      </w:r>
      <w:r w:rsidRPr="00523C56">
        <w:rPr>
          <w:i/>
        </w:rPr>
        <w:t>a</w:t>
      </w:r>
      <w:r w:rsidRPr="00523C56">
        <w:t>;</w:t>
      </w:r>
    </w:p>
    <w:p w14:paraId="72EE7B8E" w14:textId="77777777" w:rsidR="00604237" w:rsidRPr="00523C56" w:rsidRDefault="00604237" w:rsidP="001976E7">
      <w:proofErr w:type="spellStart"/>
      <w:r w:rsidRPr="00523C56">
        <w:rPr>
          <w:i/>
        </w:rPr>
        <w:t>w</w:t>
      </w:r>
      <w:r w:rsidRPr="00523C56">
        <w:rPr>
          <w:i/>
          <w:vertAlign w:val="subscript"/>
        </w:rPr>
        <w:t>i,k</w:t>
      </w:r>
      <w:proofErr w:type="spellEnd"/>
      <w:r w:rsidRPr="00523C56">
        <w:rPr>
          <w:i/>
          <w:vertAlign w:val="subscript"/>
        </w:rPr>
        <w:t xml:space="preserve"> </w:t>
      </w:r>
      <w:r w:rsidRPr="00523C56">
        <w:rPr>
          <w:vertAlign w:val="subscript"/>
        </w:rPr>
        <w:t xml:space="preserve"> </w:t>
      </w:r>
      <w:r w:rsidRPr="00523C56">
        <w:t xml:space="preserve">: taxas de substituição do critério i, i = 1,... n, do </w:t>
      </w:r>
      <w:proofErr w:type="spellStart"/>
      <w:r w:rsidRPr="00523C56">
        <w:t>PVF</w:t>
      </w:r>
      <w:r w:rsidRPr="00523C56">
        <w:rPr>
          <w:vertAlign w:val="subscript"/>
        </w:rPr>
        <w:t>k</w:t>
      </w:r>
      <w:proofErr w:type="spellEnd"/>
      <w:r w:rsidRPr="00523C56">
        <w:t>, para k = 1,… m;</w:t>
      </w:r>
    </w:p>
    <w:p w14:paraId="72EE7B8F" w14:textId="77777777" w:rsidR="00604237" w:rsidRPr="00523C56" w:rsidRDefault="00604237" w:rsidP="001976E7">
      <w:proofErr w:type="spellStart"/>
      <w:r w:rsidRPr="00523C56">
        <w:t>n</w:t>
      </w:r>
      <w:r w:rsidRPr="00523C56">
        <w:rPr>
          <w:vertAlign w:val="subscript"/>
        </w:rPr>
        <w:t>k</w:t>
      </w:r>
      <w:proofErr w:type="spellEnd"/>
      <w:r w:rsidRPr="00523C56">
        <w:t xml:space="preserve">: número de critérios do </w:t>
      </w:r>
      <w:proofErr w:type="spellStart"/>
      <w:r w:rsidRPr="00523C56">
        <w:t>PVF</w:t>
      </w:r>
      <w:r w:rsidRPr="00523C56">
        <w:rPr>
          <w:vertAlign w:val="subscript"/>
        </w:rPr>
        <w:t>k</w:t>
      </w:r>
      <w:proofErr w:type="spellEnd"/>
      <w:r w:rsidRPr="00523C56">
        <w:t>, para k = 1,… m;</w:t>
      </w:r>
    </w:p>
    <w:p w14:paraId="72EE7B90" w14:textId="77777777" w:rsidR="00604237" w:rsidRDefault="00604237" w:rsidP="001976E7">
      <w:r w:rsidRPr="00523C56">
        <w:t xml:space="preserve">m: número de </w:t>
      </w:r>
      <w:proofErr w:type="spellStart"/>
      <w:r w:rsidRPr="00523C56">
        <w:t>PVFs</w:t>
      </w:r>
      <w:proofErr w:type="spellEnd"/>
      <w:r w:rsidRPr="00523C56">
        <w:t xml:space="preserve"> do modelo.</w:t>
      </w:r>
    </w:p>
    <w:p w14:paraId="72EE7B91" w14:textId="77777777" w:rsidR="00604237" w:rsidRPr="00906002" w:rsidRDefault="00604237" w:rsidP="001976E7">
      <w:r w:rsidRPr="00906002">
        <w:t xml:space="preserve">Assim quando </w:t>
      </w:r>
      <w:r w:rsidRPr="00906002">
        <w:rPr>
          <w:i/>
        </w:rPr>
        <w:t>a</w:t>
      </w:r>
      <w:r>
        <w:t xml:space="preserve"> </w:t>
      </w:r>
      <w:r w:rsidRPr="00906002">
        <w:t xml:space="preserve">for a alternativa </w:t>
      </w:r>
      <w:r w:rsidRPr="00155487">
        <w:rPr>
          <w:i/>
        </w:rPr>
        <w:t>SAD em uso pelo cliente -H</w:t>
      </w:r>
      <w:r>
        <w:t xml:space="preserve"> </w:t>
      </w:r>
      <w:r w:rsidRPr="00906002">
        <w:t>a equação fica:</w:t>
      </w:r>
    </w:p>
    <w:p w14:paraId="72EE7B92" w14:textId="77777777" w:rsidR="00604237" w:rsidRPr="00906002" w:rsidRDefault="00726727" w:rsidP="001976E7">
      <w:pPr>
        <w:rPr>
          <w:rFonts w:eastAsiaTheme="minorEastAsia" w:cs="Times New Roman"/>
          <w:sz w:val="20"/>
        </w:rPr>
      </w:pPr>
      <m:oMathPara>
        <m:oMathParaPr>
          <m:jc m:val="left"/>
        </m:oMathParaPr>
        <m:oMath>
          <m:sSub>
            <m:sSubPr>
              <m:ctrlPr>
                <w:rPr>
                  <w:rFonts w:ascii="Cambria Math" w:hAnsi="Cambria Math" w:cs="Times New Roman"/>
                  <w:i/>
                  <w:sz w:val="20"/>
                </w:rPr>
              </m:ctrlPr>
            </m:sSubPr>
            <m:e>
              <m:r>
                <w:rPr>
                  <w:rFonts w:ascii="Cambria Math" w:hAnsi="Cambria Math" w:cs="Times New Roman"/>
                  <w:sz w:val="20"/>
                </w:rPr>
                <m:t>V</m:t>
              </m:r>
            </m:e>
            <m:sub>
              <m:sSub>
                <m:sSubPr>
                  <m:ctrlPr>
                    <w:rPr>
                      <w:rFonts w:ascii="Cambria Math" w:hAnsi="Cambria Math" w:cs="Times New Roman"/>
                      <w:i/>
                      <w:sz w:val="20"/>
                    </w:rPr>
                  </m:ctrlPr>
                </m:sSubPr>
                <m:e>
                  <m:r>
                    <w:rPr>
                      <w:rFonts w:ascii="Cambria Math" w:hAnsi="Cambria Math" w:cs="Times New Roman"/>
                      <w:sz w:val="20"/>
                    </w:rPr>
                    <m:t>PVF</m:t>
                  </m:r>
                </m:e>
                <m:sub>
                  <m:r>
                    <w:rPr>
                      <w:rFonts w:ascii="Cambria Math" w:hAnsi="Cambria Math" w:cs="Times New Roman"/>
                      <w:sz w:val="20"/>
                    </w:rPr>
                    <m:t>Monitorar</m:t>
                  </m:r>
                </m:sub>
              </m:sSub>
            </m:sub>
          </m:sSub>
          <m:d>
            <m:dPr>
              <m:ctrlPr>
                <w:rPr>
                  <w:rFonts w:ascii="Cambria Math" w:hAnsi="Cambria Math" w:cs="Times New Roman"/>
                  <w:i/>
                  <w:sz w:val="20"/>
                </w:rPr>
              </m:ctrlPr>
            </m:dPr>
            <m:e>
              <m:r>
                <w:rPr>
                  <w:rFonts w:ascii="Cambria Math" w:hAnsi="Cambria Math" w:cs="Times New Roman"/>
                  <w:sz w:val="20"/>
                </w:rPr>
                <m:t>Sad</m:t>
              </m:r>
            </m:e>
          </m:d>
          <m:r>
            <w:rPr>
              <w:rFonts w:ascii="Cambria Math" w:hAnsi="Cambria Math" w:cs="Times New Roman"/>
              <w:sz w:val="20"/>
            </w:rPr>
            <m:t>=0,15</m:t>
          </m:r>
          <m:d>
            <m:dPr>
              <m:begChr m:val="{"/>
              <m:endChr m:val="}"/>
              <m:ctrlPr>
                <w:rPr>
                  <w:rFonts w:ascii="Cambria Math" w:hAnsi="Cambria Math" w:cs="Times New Roman"/>
                  <w:i/>
                  <w:sz w:val="20"/>
                </w:rPr>
              </m:ctrlPr>
            </m:dPr>
            <m:e>
              <m:r>
                <w:rPr>
                  <w:rFonts w:ascii="Cambria Math" w:hAnsi="Cambria Math" w:cs="Times New Roman"/>
                  <w:sz w:val="20"/>
                </w:rPr>
                <m:t>0,5</m:t>
              </m:r>
              <m:d>
                <m:dPr>
                  <m:ctrlPr>
                    <w:rPr>
                      <w:rFonts w:ascii="Cambria Math" w:hAnsi="Cambria Math" w:cs="Times New Roman"/>
                      <w:i/>
                      <w:sz w:val="20"/>
                    </w:rPr>
                  </m:ctrlPr>
                </m:dPr>
                <m:e>
                  <m:r>
                    <w:rPr>
                      <w:rFonts w:ascii="Cambria Math" w:hAnsi="Cambria Math" w:cs="Times New Roman"/>
                      <w:sz w:val="20"/>
                    </w:rPr>
                    <m:t>0</m:t>
                  </m:r>
                </m:e>
              </m:d>
              <m:r>
                <w:rPr>
                  <w:rFonts w:ascii="Cambria Math" w:hAnsi="Cambria Math" w:cs="Times New Roman"/>
                  <w:sz w:val="20"/>
                </w:rPr>
                <m:t>+0,5</m:t>
              </m:r>
              <m:d>
                <m:dPr>
                  <m:ctrlPr>
                    <w:rPr>
                      <w:rFonts w:ascii="Cambria Math" w:hAnsi="Cambria Math" w:cs="Times New Roman"/>
                      <w:i/>
                      <w:sz w:val="20"/>
                    </w:rPr>
                  </m:ctrlPr>
                </m:dPr>
                <m:e>
                  <m:r>
                    <w:rPr>
                      <w:rFonts w:ascii="Cambria Math" w:hAnsi="Cambria Math" w:cs="Times New Roman"/>
                      <w:sz w:val="20"/>
                    </w:rPr>
                    <m:t>100</m:t>
                  </m:r>
                </m:e>
              </m:d>
            </m:e>
          </m:d>
          <m:r>
            <w:rPr>
              <w:rFonts w:ascii="Cambria Math" w:hAnsi="Cambria Math" w:cs="Times New Roman"/>
              <w:sz w:val="20"/>
            </w:rPr>
            <m:t>+0,3</m:t>
          </m:r>
          <m:d>
            <m:dPr>
              <m:ctrlPr>
                <w:rPr>
                  <w:rFonts w:ascii="Cambria Math" w:hAnsi="Cambria Math" w:cs="Times New Roman"/>
                  <w:i/>
                  <w:sz w:val="20"/>
                </w:rPr>
              </m:ctrlPr>
            </m:dPr>
            <m:e>
              <m:r>
                <w:rPr>
                  <w:rFonts w:ascii="Cambria Math" w:hAnsi="Cambria Math" w:cs="Times New Roman"/>
                  <w:sz w:val="20"/>
                </w:rPr>
                <m:t>-40</m:t>
              </m:r>
            </m:e>
          </m:d>
          <m:r>
            <w:rPr>
              <w:rFonts w:ascii="Cambria Math" w:hAnsi="Cambria Math" w:cs="Times New Roman"/>
              <w:sz w:val="20"/>
            </w:rPr>
            <m:t>+0,15</m:t>
          </m:r>
          <m:d>
            <m:dPr>
              <m:ctrlPr>
                <w:rPr>
                  <w:rFonts w:ascii="Cambria Math" w:hAnsi="Cambria Math" w:cs="Times New Roman"/>
                  <w:i/>
                  <w:sz w:val="20"/>
                </w:rPr>
              </m:ctrlPr>
            </m:dPr>
            <m:e>
              <m:r>
                <w:rPr>
                  <w:rFonts w:ascii="Cambria Math" w:hAnsi="Cambria Math" w:cs="Times New Roman"/>
                  <w:sz w:val="20"/>
                </w:rPr>
                <m:t>-50</m:t>
              </m:r>
            </m:e>
          </m:d>
          <m:r>
            <w:rPr>
              <w:rFonts w:ascii="Cambria Math" w:hAnsi="Cambria Math" w:cs="Times New Roman"/>
              <w:sz w:val="20"/>
            </w:rPr>
            <m:t>+0,4{035</m:t>
          </m:r>
          <m:d>
            <m:dPr>
              <m:endChr m:val="}"/>
              <m:ctrlPr>
                <w:rPr>
                  <w:rFonts w:ascii="Cambria Math" w:hAnsi="Cambria Math" w:cs="Times New Roman"/>
                  <w:i/>
                  <w:sz w:val="20"/>
                </w:rPr>
              </m:ctrlPr>
            </m:dPr>
            <m:e>
              <m:r>
                <w:rPr>
                  <w:rFonts w:ascii="Cambria Math" w:hAnsi="Cambria Math" w:cs="Times New Roman"/>
                  <w:sz w:val="20"/>
                </w:rPr>
                <m:t>130+0,65</m:t>
              </m:r>
              <m:d>
                <m:dPr>
                  <m:ctrlPr>
                    <w:rPr>
                      <w:rFonts w:ascii="Cambria Math" w:hAnsi="Cambria Math" w:cs="Times New Roman"/>
                      <w:i/>
                      <w:sz w:val="20"/>
                    </w:rPr>
                  </m:ctrlPr>
                </m:dPr>
                <m:e>
                  <m:r>
                    <w:rPr>
                      <w:rFonts w:ascii="Cambria Math" w:hAnsi="Cambria Math" w:cs="Times New Roman"/>
                      <w:sz w:val="20"/>
                    </w:rPr>
                    <m:t>-32</m:t>
                  </m:r>
                </m:e>
              </m:d>
            </m:e>
          </m:d>
          <m:r>
            <w:rPr>
              <w:rFonts w:ascii="Cambria Math" w:hAnsi="Cambria Math" w:cs="Times New Roman"/>
              <w:sz w:val="20"/>
            </w:rPr>
            <m:t>=-2,12</m:t>
          </m:r>
        </m:oMath>
      </m:oMathPara>
    </w:p>
    <w:p w14:paraId="72EE7B93" w14:textId="77777777" w:rsidR="00604237" w:rsidRPr="00906002" w:rsidRDefault="00604237" w:rsidP="001976E7">
      <w:pPr>
        <w:rPr>
          <w:rFonts w:cs="Times New Roman"/>
        </w:rPr>
      </w:pPr>
      <w:r w:rsidRPr="00906002">
        <w:rPr>
          <w:rFonts w:cs="Times New Roman"/>
        </w:rPr>
        <w:t xml:space="preserve">Quando </w:t>
      </w:r>
      <w:r w:rsidRPr="00906002">
        <w:rPr>
          <w:rFonts w:cs="Times New Roman"/>
          <w:i/>
        </w:rPr>
        <w:t>a</w:t>
      </w:r>
      <w:r>
        <w:rPr>
          <w:rFonts w:cs="Times New Roman"/>
        </w:rPr>
        <w:t xml:space="preserve"> </w:t>
      </w:r>
      <w:r w:rsidRPr="00906002">
        <w:rPr>
          <w:rFonts w:cs="Times New Roman"/>
        </w:rPr>
        <w:t xml:space="preserve">for a alternativa </w:t>
      </w:r>
      <w:proofErr w:type="spellStart"/>
      <w:r w:rsidRPr="00155487">
        <w:rPr>
          <w:rFonts w:cs="Times New Roman"/>
          <w:i/>
        </w:rPr>
        <w:t>Monitoring</w:t>
      </w:r>
      <w:proofErr w:type="spellEnd"/>
      <w:r w:rsidRPr="00155487">
        <w:rPr>
          <w:rFonts w:cs="Times New Roman"/>
          <w:i/>
        </w:rPr>
        <w:t xml:space="preserve"> </w:t>
      </w:r>
      <w:proofErr w:type="spellStart"/>
      <w:r w:rsidRPr="00155487">
        <w:rPr>
          <w:rFonts w:cs="Times New Roman"/>
          <w:i/>
        </w:rPr>
        <w:t>and</w:t>
      </w:r>
      <w:proofErr w:type="spellEnd"/>
      <w:r w:rsidRPr="00155487">
        <w:rPr>
          <w:rFonts w:cs="Times New Roman"/>
          <w:i/>
        </w:rPr>
        <w:t xml:space="preserve"> </w:t>
      </w:r>
      <w:proofErr w:type="spellStart"/>
      <w:r w:rsidRPr="00155487">
        <w:rPr>
          <w:rFonts w:cs="Times New Roman"/>
          <w:i/>
        </w:rPr>
        <w:t>Improving</w:t>
      </w:r>
      <w:proofErr w:type="spellEnd"/>
      <w:r w:rsidRPr="00155487">
        <w:rPr>
          <w:rFonts w:cs="Times New Roman"/>
          <w:i/>
        </w:rPr>
        <w:t xml:space="preserve"> </w:t>
      </w:r>
      <w:proofErr w:type="spellStart"/>
      <w:r w:rsidRPr="00155487">
        <w:rPr>
          <w:rFonts w:cs="Times New Roman"/>
          <w:i/>
        </w:rPr>
        <w:t>Context</w:t>
      </w:r>
      <w:proofErr w:type="spellEnd"/>
      <w:r w:rsidRPr="00155487">
        <w:rPr>
          <w:rFonts w:cs="Times New Roman"/>
          <w:i/>
        </w:rPr>
        <w:t xml:space="preserve"> - MIC</w:t>
      </w:r>
      <w:r w:rsidR="009A2F77">
        <w:rPr>
          <w:rFonts w:cs="Times New Roman"/>
        </w:rPr>
        <w:t xml:space="preserve"> a equação dispõe-se da seguinte maneira</w:t>
      </w:r>
      <w:r w:rsidRPr="00906002">
        <w:rPr>
          <w:rFonts w:cs="Times New Roman"/>
        </w:rPr>
        <w:t>:</w:t>
      </w:r>
    </w:p>
    <w:p w14:paraId="72EE7B94" w14:textId="77777777" w:rsidR="00604237" w:rsidRPr="00906002" w:rsidRDefault="00726727" w:rsidP="001976E7">
      <w:pPr>
        <w:rPr>
          <w:rFonts w:eastAsiaTheme="minorEastAsia" w:cs="Times New Roman"/>
          <w:sz w:val="20"/>
        </w:rPr>
      </w:pPr>
      <m:oMathPara>
        <m:oMathParaPr>
          <m:jc m:val="left"/>
        </m:oMathParaPr>
        <m:oMath>
          <m:sSub>
            <m:sSubPr>
              <m:ctrlPr>
                <w:rPr>
                  <w:rFonts w:ascii="Cambria Math" w:hAnsi="Cambria Math" w:cs="Times New Roman"/>
                  <w:i/>
                  <w:sz w:val="20"/>
                </w:rPr>
              </m:ctrlPr>
            </m:sSubPr>
            <m:e>
              <m:r>
                <w:rPr>
                  <w:rFonts w:ascii="Cambria Math" w:hAnsi="Cambria Math" w:cs="Times New Roman"/>
                  <w:sz w:val="20"/>
                </w:rPr>
                <m:t>V</m:t>
              </m:r>
            </m:e>
            <m:sub>
              <m:sSub>
                <m:sSubPr>
                  <m:ctrlPr>
                    <w:rPr>
                      <w:rFonts w:ascii="Cambria Math" w:hAnsi="Cambria Math" w:cs="Times New Roman"/>
                      <w:i/>
                      <w:sz w:val="20"/>
                    </w:rPr>
                  </m:ctrlPr>
                </m:sSubPr>
                <m:e>
                  <m:r>
                    <w:rPr>
                      <w:rFonts w:ascii="Cambria Math" w:hAnsi="Cambria Math" w:cs="Times New Roman"/>
                      <w:sz w:val="20"/>
                    </w:rPr>
                    <m:t>PVF</m:t>
                  </m:r>
                </m:e>
                <m:sub>
                  <m:r>
                    <w:rPr>
                      <w:rFonts w:ascii="Cambria Math" w:hAnsi="Cambria Math" w:cs="Times New Roman"/>
                      <w:sz w:val="20"/>
                    </w:rPr>
                    <m:t>Monitorar</m:t>
                  </m:r>
                </m:sub>
              </m:sSub>
            </m:sub>
          </m:sSub>
          <m:d>
            <m:dPr>
              <m:ctrlPr>
                <w:rPr>
                  <w:rFonts w:ascii="Cambria Math" w:hAnsi="Cambria Math" w:cs="Times New Roman"/>
                  <w:i/>
                  <w:sz w:val="20"/>
                </w:rPr>
              </m:ctrlPr>
            </m:dPr>
            <m:e>
              <m:r>
                <w:rPr>
                  <w:rFonts w:ascii="Cambria Math" w:hAnsi="Cambria Math" w:cs="Times New Roman"/>
                  <w:sz w:val="20"/>
                </w:rPr>
                <m:t>MIC</m:t>
              </m:r>
            </m:e>
          </m:d>
          <m:r>
            <w:rPr>
              <w:rFonts w:ascii="Cambria Math" w:hAnsi="Cambria Math" w:cs="Times New Roman"/>
              <w:sz w:val="20"/>
            </w:rPr>
            <m:t>=0,15</m:t>
          </m:r>
          <m:d>
            <m:dPr>
              <m:begChr m:val="{"/>
              <m:endChr m:val="}"/>
              <m:ctrlPr>
                <w:rPr>
                  <w:rFonts w:ascii="Cambria Math" w:hAnsi="Cambria Math" w:cs="Times New Roman"/>
                  <w:i/>
                  <w:sz w:val="20"/>
                </w:rPr>
              </m:ctrlPr>
            </m:dPr>
            <m:e>
              <m:r>
                <w:rPr>
                  <w:rFonts w:ascii="Cambria Math" w:hAnsi="Cambria Math" w:cs="Times New Roman"/>
                  <w:sz w:val="20"/>
                </w:rPr>
                <m:t>0,5</m:t>
              </m:r>
              <m:d>
                <m:dPr>
                  <m:ctrlPr>
                    <w:rPr>
                      <w:rFonts w:ascii="Cambria Math" w:hAnsi="Cambria Math" w:cs="Times New Roman"/>
                      <w:i/>
                      <w:sz w:val="20"/>
                    </w:rPr>
                  </m:ctrlPr>
                </m:dPr>
                <m:e>
                  <m:r>
                    <w:rPr>
                      <w:rFonts w:ascii="Cambria Math" w:hAnsi="Cambria Math" w:cs="Times New Roman"/>
                      <w:sz w:val="20"/>
                    </w:rPr>
                    <m:t>100</m:t>
                  </m:r>
                </m:e>
              </m:d>
              <m:r>
                <w:rPr>
                  <w:rFonts w:ascii="Cambria Math" w:hAnsi="Cambria Math" w:cs="Times New Roman"/>
                  <w:sz w:val="20"/>
                </w:rPr>
                <m:t>+0,5</m:t>
              </m:r>
              <m:d>
                <m:dPr>
                  <m:ctrlPr>
                    <w:rPr>
                      <w:rFonts w:ascii="Cambria Math" w:hAnsi="Cambria Math" w:cs="Times New Roman"/>
                      <w:i/>
                      <w:sz w:val="20"/>
                    </w:rPr>
                  </m:ctrlPr>
                </m:dPr>
                <m:e>
                  <m:r>
                    <w:rPr>
                      <w:rFonts w:ascii="Cambria Math" w:hAnsi="Cambria Math" w:cs="Times New Roman"/>
                      <w:sz w:val="20"/>
                    </w:rPr>
                    <m:t>20</m:t>
                  </m:r>
                </m:e>
              </m:d>
            </m:e>
          </m:d>
          <m:r>
            <w:rPr>
              <w:rFonts w:ascii="Cambria Math" w:hAnsi="Cambria Math" w:cs="Times New Roman"/>
              <w:sz w:val="20"/>
            </w:rPr>
            <m:t>+0,3</m:t>
          </m:r>
          <m:d>
            <m:dPr>
              <m:ctrlPr>
                <w:rPr>
                  <w:rFonts w:ascii="Cambria Math" w:hAnsi="Cambria Math" w:cs="Times New Roman"/>
                  <w:i/>
                  <w:sz w:val="20"/>
                </w:rPr>
              </m:ctrlPr>
            </m:dPr>
            <m:e>
              <m:r>
                <w:rPr>
                  <w:rFonts w:ascii="Cambria Math" w:hAnsi="Cambria Math" w:cs="Times New Roman"/>
                  <w:sz w:val="20"/>
                </w:rPr>
                <m:t>100</m:t>
              </m:r>
            </m:e>
          </m:d>
          <m:r>
            <w:rPr>
              <w:rFonts w:ascii="Cambria Math" w:hAnsi="Cambria Math" w:cs="Times New Roman"/>
              <w:sz w:val="20"/>
            </w:rPr>
            <m:t>+0,15</m:t>
          </m:r>
          <m:d>
            <m:dPr>
              <m:ctrlPr>
                <w:rPr>
                  <w:rFonts w:ascii="Cambria Math" w:hAnsi="Cambria Math" w:cs="Times New Roman"/>
                  <w:i/>
                  <w:sz w:val="20"/>
                </w:rPr>
              </m:ctrlPr>
            </m:dPr>
            <m:e>
              <m:r>
                <w:rPr>
                  <w:rFonts w:ascii="Cambria Math" w:hAnsi="Cambria Math" w:cs="Times New Roman"/>
                  <w:sz w:val="20"/>
                </w:rPr>
                <m:t>100</m:t>
              </m:r>
            </m:e>
          </m:d>
          <m:r>
            <w:rPr>
              <w:rFonts w:ascii="Cambria Math" w:hAnsi="Cambria Math" w:cs="Times New Roman"/>
              <w:sz w:val="20"/>
            </w:rPr>
            <m:t>+0,4{035</m:t>
          </m:r>
          <m:d>
            <m:dPr>
              <m:endChr m:val="}"/>
              <m:ctrlPr>
                <w:rPr>
                  <w:rFonts w:ascii="Cambria Math" w:hAnsi="Cambria Math" w:cs="Times New Roman"/>
                  <w:i/>
                  <w:sz w:val="20"/>
                </w:rPr>
              </m:ctrlPr>
            </m:dPr>
            <m:e>
              <m:r>
                <w:rPr>
                  <w:rFonts w:ascii="Cambria Math" w:hAnsi="Cambria Math" w:cs="Times New Roman"/>
                  <w:sz w:val="20"/>
                </w:rPr>
                <m:t>130)+0,65</m:t>
              </m:r>
              <m:d>
                <m:dPr>
                  <m:ctrlPr>
                    <w:rPr>
                      <w:rFonts w:ascii="Cambria Math" w:hAnsi="Cambria Math" w:cs="Times New Roman"/>
                      <w:i/>
                      <w:sz w:val="20"/>
                    </w:rPr>
                  </m:ctrlPr>
                </m:dPr>
                <m:e>
                  <m:r>
                    <w:rPr>
                      <w:rFonts w:ascii="Cambria Math" w:hAnsi="Cambria Math" w:cs="Times New Roman"/>
                      <w:sz w:val="20"/>
                    </w:rPr>
                    <m:t>0</m:t>
                  </m:r>
                </m:e>
              </m:d>
            </m:e>
          </m:d>
          <m:r>
            <w:rPr>
              <w:rFonts w:ascii="Cambria Math" w:hAnsi="Cambria Math" w:cs="Times New Roman"/>
              <w:sz w:val="20"/>
            </w:rPr>
            <m:t>=72,2</m:t>
          </m:r>
        </m:oMath>
      </m:oMathPara>
    </w:p>
    <w:p w14:paraId="72EE7B95" w14:textId="7D00EA5B" w:rsidR="0049105B" w:rsidRDefault="009044BC" w:rsidP="001976E7">
      <w:r>
        <w:t>As</w:t>
      </w:r>
      <w:r w:rsidRPr="000A7D71">
        <w:t xml:space="preserve"> </w:t>
      </w:r>
      <w:r w:rsidR="00604237" w:rsidRPr="000A7D71">
        <w:t xml:space="preserve">informações </w:t>
      </w:r>
      <w:r>
        <w:t xml:space="preserve">apresentadas </w:t>
      </w:r>
      <w:r w:rsidR="00C434F8">
        <w:t xml:space="preserve">oportuniza </w:t>
      </w:r>
      <w:r w:rsidR="00604237" w:rsidRPr="000A7D71">
        <w:t>entender</w:t>
      </w:r>
      <w:r>
        <w:t xml:space="preserve"> o desempenho</w:t>
      </w:r>
      <w:r w:rsidR="00604237" w:rsidRPr="000A7D71">
        <w:t xml:space="preserve"> das alternativas</w:t>
      </w:r>
      <w:r>
        <w:t>,</w:t>
      </w:r>
      <w:r w:rsidR="00604237" w:rsidRPr="000A7D71">
        <w:t xml:space="preserve"> </w:t>
      </w:r>
      <w:r>
        <w:t xml:space="preserve">tanto </w:t>
      </w:r>
      <w:r w:rsidR="00604237" w:rsidRPr="000A7D71">
        <w:t xml:space="preserve">nos aspectos operacionais como </w:t>
      </w:r>
      <w:r>
        <w:t xml:space="preserve">nos </w:t>
      </w:r>
      <w:r w:rsidR="00604237" w:rsidRPr="000A7D71">
        <w:t xml:space="preserve">intermediários, estratégicos e globais, </w:t>
      </w:r>
      <w:r>
        <w:t>como se pode</w:t>
      </w:r>
      <w:r w:rsidR="009A2F77">
        <w:t xml:space="preserve"> observa</w:t>
      </w:r>
      <w:r>
        <w:t>r</w:t>
      </w:r>
      <w:r w:rsidR="009A2F77">
        <w:t xml:space="preserve"> na </w:t>
      </w:r>
      <w:r w:rsidR="006A161B" w:rsidRPr="000A7D71">
        <w:fldChar w:fldCharType="begin"/>
      </w:r>
      <w:r w:rsidR="006A161B" w:rsidRPr="000A7D71">
        <w:instrText xml:space="preserve"> REF _Ref339477489 \h  \* MERGEFORMAT </w:instrText>
      </w:r>
      <w:r w:rsidR="006A161B" w:rsidRPr="000A7D71">
        <w:fldChar w:fldCharType="separate"/>
      </w:r>
      <w:r w:rsidR="009A2F77" w:rsidRPr="009A2F77">
        <w:t>Figura 8</w:t>
      </w:r>
      <w:r w:rsidR="006A161B" w:rsidRPr="000A7D71">
        <w:fldChar w:fldCharType="end"/>
      </w:r>
      <w:r w:rsidR="00604237" w:rsidRPr="000A7D71">
        <w:t xml:space="preserve">. </w:t>
      </w:r>
    </w:p>
    <w:p w14:paraId="72EE7B96" w14:textId="77777777" w:rsidR="00604237" w:rsidRPr="0049105B" w:rsidRDefault="0049105B" w:rsidP="00280F20">
      <w:r>
        <w:t xml:space="preserve">Assim a fase de avaliação permitiu compreender a pontuação em nível tanto local quanto global das alternativas avaliadas pelo modelo de avaliação de desempenho no que diz respeito ao monitoramento de contextos. Essas alternativas são o SAD em uso pelo cliente e o </w:t>
      </w:r>
      <w:r>
        <w:rPr>
          <w:i/>
        </w:rPr>
        <w:t xml:space="preserve">software </w:t>
      </w:r>
      <w:r>
        <w:t xml:space="preserve">em desenvolvimento, intitulado </w:t>
      </w:r>
      <w:proofErr w:type="spellStart"/>
      <w:r>
        <w:rPr>
          <w:i/>
        </w:rPr>
        <w:t>Monitoring</w:t>
      </w:r>
      <w:proofErr w:type="spellEnd"/>
      <w:r>
        <w:rPr>
          <w:i/>
        </w:rPr>
        <w:t xml:space="preserve"> </w:t>
      </w:r>
      <w:proofErr w:type="spellStart"/>
      <w:r>
        <w:rPr>
          <w:i/>
        </w:rPr>
        <w:t>and</w:t>
      </w:r>
      <w:proofErr w:type="spellEnd"/>
      <w:r>
        <w:rPr>
          <w:i/>
        </w:rPr>
        <w:t xml:space="preserve"> </w:t>
      </w:r>
      <w:proofErr w:type="spellStart"/>
      <w:r>
        <w:rPr>
          <w:i/>
        </w:rPr>
        <w:t>Improving</w:t>
      </w:r>
      <w:proofErr w:type="spellEnd"/>
      <w:r>
        <w:rPr>
          <w:i/>
        </w:rPr>
        <w:t xml:space="preserve"> </w:t>
      </w:r>
      <w:proofErr w:type="spellStart"/>
      <w:r>
        <w:rPr>
          <w:i/>
        </w:rPr>
        <w:t>Context</w:t>
      </w:r>
      <w:proofErr w:type="spellEnd"/>
      <w:r>
        <w:rPr>
          <w:i/>
        </w:rPr>
        <w:t xml:space="preserve"> </w:t>
      </w:r>
      <w:r>
        <w:t>(</w:t>
      </w:r>
      <w:r>
        <w:rPr>
          <w:i/>
        </w:rPr>
        <w:t>MIC</w:t>
      </w:r>
      <w:r>
        <w:t xml:space="preserve">). A partir da compreensão do </w:t>
      </w:r>
      <w:r>
        <w:rPr>
          <w:i/>
        </w:rPr>
        <w:t>Status</w:t>
      </w:r>
      <w:r>
        <w:t xml:space="preserve"> </w:t>
      </w:r>
      <w:r>
        <w:rPr>
          <w:i/>
        </w:rPr>
        <w:t>Quo</w:t>
      </w:r>
      <w:r>
        <w:t xml:space="preserve">, propõem-se ações de aperfeiçoamento na fase de </w:t>
      </w:r>
      <w:r w:rsidR="009A2F77">
        <w:t>recomendações</w:t>
      </w:r>
      <w:r>
        <w:t>.</w:t>
      </w:r>
    </w:p>
    <w:p w14:paraId="72EE7B97" w14:textId="77777777" w:rsidR="00604237" w:rsidRDefault="00604237" w:rsidP="006A161B">
      <w:pPr>
        <w:pStyle w:val="PargrafodaLista"/>
        <w:numPr>
          <w:ilvl w:val="0"/>
          <w:numId w:val="3"/>
        </w:numPr>
        <w:ind w:left="426" w:hanging="426"/>
        <w:rPr>
          <w:rFonts w:cs="Times New Roman"/>
          <w:b/>
          <w:szCs w:val="24"/>
        </w:rPr>
      </w:pPr>
      <w:r w:rsidRPr="00676566">
        <w:rPr>
          <w:rFonts w:cs="Times New Roman"/>
          <w:b/>
          <w:szCs w:val="24"/>
        </w:rPr>
        <w:lastRenderedPageBreak/>
        <w:t>Fase de Recomendações</w:t>
      </w:r>
    </w:p>
    <w:p w14:paraId="72EE7B98" w14:textId="54EDFB16" w:rsidR="00AA57CB" w:rsidRDefault="00604237" w:rsidP="004C4DBD">
      <w:r w:rsidRPr="000A7D71">
        <w:t xml:space="preserve">A </w:t>
      </w:r>
      <w:r w:rsidR="009A2F77" w:rsidRPr="000A7D71">
        <w:t xml:space="preserve">elaboração de recomendações </w:t>
      </w:r>
      <w:r w:rsidR="00C434F8">
        <w:t>consiste em se buscar</w:t>
      </w:r>
      <w:r w:rsidR="00C434F8" w:rsidRPr="000A7D71">
        <w:t xml:space="preserve"> oportunidades </w:t>
      </w:r>
      <w:r w:rsidR="00C434F8">
        <w:t>de</w:t>
      </w:r>
      <w:r w:rsidR="00C434F8" w:rsidRPr="000A7D71">
        <w:t xml:space="preserve"> aperfeiçoar as alternativas</w:t>
      </w:r>
      <w:r w:rsidR="00C434F8">
        <w:t xml:space="preserve">, </w:t>
      </w:r>
      <w:r w:rsidRPr="000A7D71">
        <w:t>parti</w:t>
      </w:r>
      <w:r w:rsidR="00C434F8">
        <w:t xml:space="preserve">ndo-se das </w:t>
      </w:r>
      <w:r w:rsidR="00221E64" w:rsidRPr="000A7D71">
        <w:t xml:space="preserve">informações </w:t>
      </w:r>
      <w:r w:rsidR="00C434F8">
        <w:t xml:space="preserve">obtidas </w:t>
      </w:r>
      <w:r w:rsidR="00221E64" w:rsidRPr="000A7D71">
        <w:t>anterior</w:t>
      </w:r>
      <w:r w:rsidR="00C434F8">
        <w:t>mente, as quais</w:t>
      </w:r>
      <w:r w:rsidR="00C434F8" w:rsidRPr="000A7D71">
        <w:t xml:space="preserve"> </w:t>
      </w:r>
      <w:r w:rsidR="00221E64" w:rsidRPr="000A7D71">
        <w:t>permitem monitorar o contexto e/ou as alternativas</w:t>
      </w:r>
      <w:r w:rsidR="00837367">
        <w:t>. Nesse caso,</w:t>
      </w:r>
      <w:r w:rsidRPr="000A7D71">
        <w:t xml:space="preserve"> </w:t>
      </w:r>
      <w:r w:rsidR="00837367">
        <w:t xml:space="preserve">como se </w:t>
      </w:r>
      <w:r w:rsidRPr="000A7D71">
        <w:t>está desenvolv</w:t>
      </w:r>
      <w:r w:rsidR="00837367">
        <w:t xml:space="preserve">endo a alternativa </w:t>
      </w:r>
      <w:r w:rsidRPr="009A2F77">
        <w:rPr>
          <w:i/>
        </w:rPr>
        <w:t>MIC</w:t>
      </w:r>
      <w:r w:rsidRPr="000A7D71">
        <w:t>, é sobre ela que ser</w:t>
      </w:r>
      <w:r w:rsidR="00837367">
        <w:t>ão</w:t>
      </w:r>
      <w:r w:rsidRPr="000A7D71">
        <w:t xml:space="preserve"> negociadas as melhorias. Na </w:t>
      </w:r>
      <w:r w:rsidR="006A161B" w:rsidRPr="000A7D71">
        <w:fldChar w:fldCharType="begin"/>
      </w:r>
      <w:r w:rsidR="006A161B" w:rsidRPr="000A7D71">
        <w:instrText xml:space="preserve"> REF _Ref339357968 \h  \* MERGEFORMAT </w:instrText>
      </w:r>
      <w:r w:rsidR="006A161B" w:rsidRPr="000A7D71">
        <w:fldChar w:fldCharType="separate"/>
      </w:r>
      <w:r w:rsidR="009A2F77" w:rsidRPr="009A2F77">
        <w:t>Figura 9</w:t>
      </w:r>
      <w:r w:rsidR="006A161B" w:rsidRPr="000A7D71">
        <w:fldChar w:fldCharType="end"/>
      </w:r>
      <w:r w:rsidR="00837367">
        <w:t>, estão</w:t>
      </w:r>
      <w:r w:rsidRPr="000A7D71">
        <w:t xml:space="preserve"> ilustra</w:t>
      </w:r>
      <w:r w:rsidR="00837367">
        <w:t xml:space="preserve">dos </w:t>
      </w:r>
      <w:r w:rsidRPr="000A7D71">
        <w:t>os Pontos de Vista que tiveram</w:t>
      </w:r>
      <w:r w:rsidR="0088777F">
        <w:t xml:space="preserve"> os respectivos</w:t>
      </w:r>
      <w:r w:rsidR="00837367">
        <w:t xml:space="preserve"> desempenho</w:t>
      </w:r>
      <w:r w:rsidR="0088777F">
        <w:t>s</w:t>
      </w:r>
      <w:r w:rsidRPr="000A7D71">
        <w:t xml:space="preserve"> aperfeiçoad</w:t>
      </w:r>
      <w:r w:rsidR="00837367">
        <w:t>o</w:t>
      </w:r>
      <w:r w:rsidR="0088777F">
        <w:t>s</w:t>
      </w:r>
      <w:r w:rsidRPr="000A7D71">
        <w:t>.</w:t>
      </w:r>
    </w:p>
    <w:p w14:paraId="72EE7B99" w14:textId="77777777" w:rsidR="000A7D71" w:rsidRPr="000A7D71" w:rsidRDefault="000A7D71" w:rsidP="004C4DBD">
      <w:pPr>
        <w:spacing w:line="240" w:lineRule="auto"/>
        <w:ind w:firstLine="0"/>
        <w:jc w:val="center"/>
        <w:rPr>
          <w:rFonts w:cs="Times New Roman"/>
          <w:szCs w:val="24"/>
        </w:rPr>
      </w:pPr>
      <w:bookmarkStart w:id="23" w:name="_Ref339357968"/>
      <w:r w:rsidRPr="000A7D71">
        <w:rPr>
          <w:rFonts w:cs="Times New Roman"/>
          <w:szCs w:val="24"/>
        </w:rPr>
        <w:t xml:space="preserve">Figura </w:t>
      </w:r>
      <w:r w:rsidRPr="000A7D71">
        <w:rPr>
          <w:rFonts w:cs="Times New Roman"/>
          <w:szCs w:val="24"/>
        </w:rPr>
        <w:fldChar w:fldCharType="begin"/>
      </w:r>
      <w:r w:rsidRPr="000A7D71">
        <w:rPr>
          <w:rFonts w:cs="Times New Roman"/>
          <w:szCs w:val="24"/>
        </w:rPr>
        <w:instrText xml:space="preserve"> SEQ Figura \* ARABIC </w:instrText>
      </w:r>
      <w:r w:rsidRPr="000A7D71">
        <w:rPr>
          <w:rFonts w:cs="Times New Roman"/>
          <w:szCs w:val="24"/>
        </w:rPr>
        <w:fldChar w:fldCharType="separate"/>
      </w:r>
      <w:r w:rsidR="009A2F77">
        <w:rPr>
          <w:rFonts w:cs="Times New Roman"/>
          <w:noProof/>
          <w:szCs w:val="24"/>
        </w:rPr>
        <w:t>9</w:t>
      </w:r>
      <w:r w:rsidRPr="000A7D71">
        <w:rPr>
          <w:rFonts w:cs="Times New Roman"/>
          <w:szCs w:val="24"/>
        </w:rPr>
        <w:fldChar w:fldCharType="end"/>
      </w:r>
      <w:bookmarkEnd w:id="23"/>
      <w:r w:rsidRPr="000A7D71">
        <w:rPr>
          <w:rFonts w:cs="Times New Roman"/>
          <w:szCs w:val="24"/>
        </w:rPr>
        <w:t xml:space="preserve"> – Ações de Aperfeiçoamento</w:t>
      </w:r>
    </w:p>
    <w:p w14:paraId="72EE7B9A" w14:textId="77777777" w:rsidR="00604237" w:rsidRDefault="00604237" w:rsidP="00221E64">
      <w:pPr>
        <w:spacing w:line="240" w:lineRule="auto"/>
        <w:ind w:firstLine="0"/>
        <w:jc w:val="center"/>
        <w:rPr>
          <w:rFonts w:cs="Times New Roman"/>
          <w:szCs w:val="24"/>
        </w:rPr>
      </w:pPr>
      <w:r>
        <w:rPr>
          <w:rFonts w:cs="Times New Roman"/>
          <w:noProof/>
          <w:szCs w:val="24"/>
          <w:lang w:eastAsia="pt-BR"/>
        </w:rPr>
        <w:drawing>
          <wp:inline distT="0" distB="0" distL="0" distR="0" wp14:anchorId="72EE7BE6" wp14:editId="72EE7BE7">
            <wp:extent cx="4890499" cy="5956254"/>
            <wp:effectExtent l="0" t="0" r="5715" b="6985"/>
            <wp:docPr id="16" name="Imagem 15" descr="Acoes de Aperfeiçoament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oes de Aperfeiçoamento2.tif"/>
                    <pic:cNvPicPr/>
                  </pic:nvPicPr>
                  <pic:blipFill>
                    <a:blip r:embed="rId14" cstate="print"/>
                    <a:stretch>
                      <a:fillRect/>
                    </a:stretch>
                  </pic:blipFill>
                  <pic:spPr>
                    <a:xfrm>
                      <a:off x="0" y="0"/>
                      <a:ext cx="4912356" cy="5982875"/>
                    </a:xfrm>
                    <a:prstGeom prst="rect">
                      <a:avLst/>
                    </a:prstGeom>
                  </pic:spPr>
                </pic:pic>
              </a:graphicData>
            </a:graphic>
          </wp:inline>
        </w:drawing>
      </w:r>
    </w:p>
    <w:p w14:paraId="72EE7B9B" w14:textId="77777777" w:rsidR="00604237" w:rsidRPr="001B39AB" w:rsidRDefault="00604237" w:rsidP="00221E64">
      <w:pPr>
        <w:pStyle w:val="Legenda"/>
        <w:ind w:firstLine="1843"/>
        <w:jc w:val="left"/>
        <w:rPr>
          <w:rFonts w:cs="Times New Roman"/>
          <w:b w:val="0"/>
          <w:color w:val="auto"/>
          <w:sz w:val="20"/>
          <w:szCs w:val="20"/>
        </w:rPr>
      </w:pPr>
      <w:r w:rsidRPr="001B39AB">
        <w:rPr>
          <w:rFonts w:cs="Times New Roman"/>
          <w:b w:val="0"/>
          <w:color w:val="auto"/>
          <w:sz w:val="20"/>
          <w:szCs w:val="20"/>
        </w:rPr>
        <w:lastRenderedPageBreak/>
        <w:t>Fonte: Dados da pesquisa, 2</w:t>
      </w:r>
      <w:r w:rsidR="000A7D71">
        <w:rPr>
          <w:rFonts w:cs="Times New Roman"/>
          <w:b w:val="0"/>
          <w:color w:val="auto"/>
          <w:sz w:val="20"/>
          <w:szCs w:val="20"/>
        </w:rPr>
        <w:t>012</w:t>
      </w:r>
    </w:p>
    <w:p w14:paraId="72EE7B9C" w14:textId="48A138B3" w:rsidR="00604237" w:rsidRDefault="00655D94" w:rsidP="004C4DBD">
      <w:r>
        <w:t>A partir d</w:t>
      </w:r>
      <w:r w:rsidR="009A2F77">
        <w:t>ess</w:t>
      </w:r>
      <w:r w:rsidR="00604237" w:rsidRPr="00906002">
        <w:t>as informações pode-se</w:t>
      </w:r>
      <w:r>
        <w:t>, então,</w:t>
      </w:r>
      <w:r w:rsidR="00604237" w:rsidRPr="00906002">
        <w:t xml:space="preserve"> </w:t>
      </w:r>
      <w:r>
        <w:t>de</w:t>
      </w:r>
      <w:r w:rsidR="00604237" w:rsidRPr="00906002">
        <w:t xml:space="preserve"> forma objetiva</w:t>
      </w:r>
      <w:r w:rsidR="009A2F77">
        <w:t>,</w:t>
      </w:r>
      <w:r w:rsidR="00604237" w:rsidRPr="00906002">
        <w:t xml:space="preserve"> negociar a conveniência das melhorias.</w:t>
      </w:r>
      <w:r w:rsidR="00604237">
        <w:t xml:space="preserve"> </w:t>
      </w:r>
    </w:p>
    <w:p w14:paraId="72EE7B9D" w14:textId="77777777" w:rsidR="004C0734" w:rsidRDefault="00B86694" w:rsidP="004C4DBD">
      <w:r>
        <w:t xml:space="preserve">Assim, como uma primeira ação de alteração no </w:t>
      </w:r>
      <w:r>
        <w:rPr>
          <w:i/>
        </w:rPr>
        <w:t>software</w:t>
      </w:r>
      <w:r>
        <w:t xml:space="preserve"> </w:t>
      </w:r>
      <w:r>
        <w:rPr>
          <w:i/>
        </w:rPr>
        <w:t>MIC</w:t>
      </w:r>
      <w:r w:rsidR="00784C67">
        <w:t xml:space="preserve"> para o “PVE 4.2 – Simulações”, </w:t>
      </w:r>
      <w:r>
        <w:t>solicitou-se que fosse possível distr</w:t>
      </w:r>
      <w:r w:rsidR="00E54D1B">
        <w:t>ibuir a probabilidade do Valor E</w:t>
      </w:r>
      <w:r>
        <w:t>stimado (VE) em diferentes Pontos de Vistas que são cadastrados no sistema. Isso contribuiria com a melhora de desempenho em 6 pontos para o PVF Monitorar.</w:t>
      </w:r>
    </w:p>
    <w:p w14:paraId="72EE7B9E" w14:textId="77777777" w:rsidR="00EF1AEB" w:rsidRDefault="00EF1AEB" w:rsidP="004C4DBD">
      <w:r>
        <w:t xml:space="preserve">Outra funcionalidade que foi desenvolvida contribui com 3 pontos para a avaliação do modelo. No </w:t>
      </w:r>
      <w:r>
        <w:rPr>
          <w:i/>
        </w:rPr>
        <w:t>Software</w:t>
      </w:r>
      <w:r>
        <w:t xml:space="preserve"> </w:t>
      </w:r>
      <w:r>
        <w:rPr>
          <w:i/>
        </w:rPr>
        <w:t>MIC</w:t>
      </w:r>
      <w:r>
        <w:t xml:space="preserve"> é informado o perfil de desempenho de uma dada alternativa em um modelo. Quando uma alternativa tem o desempenho modificado em alguma escala, é possível ver o impacto simultaneamente em todos os Pontos de Vista de maneira ampla. Entretanto, não é possível visualizar as consequências na escala local de maneira a evidenciar os níveis de impacto do próprio critério. Então, acordou-se em desenvolver tal funcionalidade.</w:t>
      </w:r>
    </w:p>
    <w:p w14:paraId="72EE7B9F" w14:textId="77777777" w:rsidR="00EF1AEB" w:rsidRDefault="00EF1AEB" w:rsidP="004C4DBD">
      <w:r>
        <w:t>Por fim, ao visualizar-se</w:t>
      </w:r>
      <w:r w:rsidR="00AD41B6">
        <w:t xml:space="preserve"> o desempenho de alternativas, foi</w:t>
      </w:r>
      <w:r>
        <w:t xml:space="preserve"> possível filtrar quais alternativas o usuário deseja visualizar. O desenvolvedor, então, foi orientado a agregar no </w:t>
      </w:r>
      <w:r>
        <w:rPr>
          <w:i/>
        </w:rPr>
        <w:t>software</w:t>
      </w:r>
      <w:r>
        <w:t xml:space="preserve"> a função para modificar características da linha de perfil de desempenho</w:t>
      </w:r>
      <w:r w:rsidR="00AD41B6">
        <w:t xml:space="preserve"> das alternativas cadastradas</w:t>
      </w:r>
      <w:r>
        <w:t>, como</w:t>
      </w:r>
      <w:r w:rsidR="009A2F77">
        <w:t xml:space="preserve"> por exemplo</w:t>
      </w:r>
      <w:r>
        <w:t xml:space="preserve"> se tal linha é tracejada ou contínua, bem como a respectiva espessura. Essa nova funcionalidade </w:t>
      </w:r>
      <w:r w:rsidR="00AD41B6">
        <w:t>proporcionou um incremento</w:t>
      </w:r>
      <w:r>
        <w:t xml:space="preserve"> em </w:t>
      </w:r>
      <w:r w:rsidR="00AD41B6">
        <w:t xml:space="preserve">22,1 pontos ao desempenho do </w:t>
      </w:r>
      <w:r w:rsidR="00AD41B6">
        <w:rPr>
          <w:i/>
        </w:rPr>
        <w:t>MIC</w:t>
      </w:r>
      <w:r w:rsidR="00AD41B6">
        <w:t>.</w:t>
      </w:r>
    </w:p>
    <w:p w14:paraId="72EE7BA0" w14:textId="77777777" w:rsidR="00604237" w:rsidRDefault="00604237" w:rsidP="006A161B">
      <w:pPr>
        <w:pStyle w:val="PargrafodaLista"/>
        <w:numPr>
          <w:ilvl w:val="0"/>
          <w:numId w:val="1"/>
        </w:numPr>
        <w:ind w:left="426" w:hanging="426"/>
        <w:rPr>
          <w:rFonts w:cs="Times New Roman"/>
          <w:b/>
          <w:szCs w:val="24"/>
        </w:rPr>
      </w:pPr>
      <w:r w:rsidRPr="006F60A6">
        <w:rPr>
          <w:rFonts w:cs="Times New Roman"/>
          <w:b/>
          <w:szCs w:val="24"/>
        </w:rPr>
        <w:t>CONSIDERAÇÕES FINAIS</w:t>
      </w:r>
    </w:p>
    <w:p w14:paraId="72EE7BA1" w14:textId="672E2B72" w:rsidR="00604237" w:rsidRPr="00906002" w:rsidRDefault="00655D94" w:rsidP="004C4DBD">
      <w:pPr>
        <w:rPr>
          <w:rFonts w:cs="Times New Roman"/>
          <w:szCs w:val="24"/>
        </w:rPr>
      </w:pPr>
      <w:r>
        <w:rPr>
          <w:rFonts w:cs="Times New Roman"/>
          <w:szCs w:val="24"/>
        </w:rPr>
        <w:t xml:space="preserve">Ante </w:t>
      </w:r>
      <w:r w:rsidR="00604237" w:rsidRPr="00906002">
        <w:rPr>
          <w:rFonts w:cs="Times New Roman"/>
          <w:szCs w:val="24"/>
        </w:rPr>
        <w:t xml:space="preserve">o cenário </w:t>
      </w:r>
      <w:r>
        <w:rPr>
          <w:rFonts w:cs="Times New Roman"/>
          <w:szCs w:val="24"/>
        </w:rPr>
        <w:t xml:space="preserve">atual, </w:t>
      </w:r>
      <w:r w:rsidR="00604237" w:rsidRPr="00906002">
        <w:rPr>
          <w:rFonts w:cs="Times New Roman"/>
          <w:szCs w:val="24"/>
        </w:rPr>
        <w:t xml:space="preserve">em que decisões </w:t>
      </w:r>
      <w:r>
        <w:rPr>
          <w:rFonts w:cs="Times New Roman"/>
          <w:szCs w:val="24"/>
        </w:rPr>
        <w:t>precisam</w:t>
      </w:r>
      <w:r w:rsidRPr="00906002">
        <w:rPr>
          <w:rFonts w:cs="Times New Roman"/>
          <w:szCs w:val="24"/>
        </w:rPr>
        <w:t xml:space="preserve"> </w:t>
      </w:r>
      <w:r w:rsidR="00604237" w:rsidRPr="00906002">
        <w:rPr>
          <w:rFonts w:cs="Times New Roman"/>
          <w:szCs w:val="24"/>
        </w:rPr>
        <w:t>ser fundamentadas e planejadas, compostas por múltiplas variáveis</w:t>
      </w:r>
      <w:r>
        <w:rPr>
          <w:rFonts w:cs="Times New Roman"/>
          <w:szCs w:val="24"/>
        </w:rPr>
        <w:t>,</w:t>
      </w:r>
      <w:r w:rsidR="00604237" w:rsidRPr="00906002">
        <w:rPr>
          <w:rFonts w:cs="Times New Roman"/>
          <w:szCs w:val="24"/>
        </w:rPr>
        <w:t xml:space="preserve"> complexas, conflituosas e inter-relacionadas, </w:t>
      </w:r>
      <w:r>
        <w:rPr>
          <w:rFonts w:cs="Times New Roman"/>
          <w:szCs w:val="24"/>
        </w:rPr>
        <w:t xml:space="preserve">a </w:t>
      </w:r>
      <w:r w:rsidR="00604237" w:rsidRPr="00906002">
        <w:rPr>
          <w:rFonts w:cs="Times New Roman"/>
          <w:szCs w:val="24"/>
        </w:rPr>
        <w:t>recomenda</w:t>
      </w:r>
      <w:r>
        <w:rPr>
          <w:rFonts w:cs="Times New Roman"/>
          <w:szCs w:val="24"/>
        </w:rPr>
        <w:t>ção é</w:t>
      </w:r>
      <w:r w:rsidR="00604237" w:rsidRPr="00906002">
        <w:rPr>
          <w:rFonts w:cs="Times New Roman"/>
          <w:szCs w:val="24"/>
        </w:rPr>
        <w:t xml:space="preserve"> utiliza</w:t>
      </w:r>
      <w:r>
        <w:rPr>
          <w:rFonts w:cs="Times New Roman"/>
          <w:szCs w:val="24"/>
        </w:rPr>
        <w:t xml:space="preserve">r-se </w:t>
      </w:r>
      <w:r w:rsidR="00604237" w:rsidRPr="00906002">
        <w:rPr>
          <w:rFonts w:cs="Times New Roman"/>
          <w:szCs w:val="24"/>
        </w:rPr>
        <w:t>de Sistemas de Apoio à Decisão (SAD)</w:t>
      </w:r>
      <w:r>
        <w:rPr>
          <w:rFonts w:cs="Times New Roman"/>
          <w:szCs w:val="24"/>
        </w:rPr>
        <w:t>,</w:t>
      </w:r>
      <w:r w:rsidR="00604237" w:rsidRPr="00906002">
        <w:rPr>
          <w:rFonts w:cs="Times New Roman"/>
          <w:szCs w:val="24"/>
        </w:rPr>
        <w:t xml:space="preserve"> </w:t>
      </w:r>
      <w:r>
        <w:rPr>
          <w:rFonts w:cs="Times New Roman"/>
          <w:szCs w:val="24"/>
        </w:rPr>
        <w:t xml:space="preserve">com </w:t>
      </w:r>
      <w:r w:rsidR="00604237" w:rsidRPr="00906002">
        <w:rPr>
          <w:rFonts w:cs="Times New Roman"/>
          <w:szCs w:val="24"/>
        </w:rPr>
        <w:t>a fi</w:t>
      </w:r>
      <w:r>
        <w:rPr>
          <w:rFonts w:cs="Times New Roman"/>
          <w:szCs w:val="24"/>
        </w:rPr>
        <w:t xml:space="preserve">nalidade </w:t>
      </w:r>
      <w:r w:rsidR="00604237" w:rsidRPr="00906002">
        <w:rPr>
          <w:rFonts w:cs="Times New Roman"/>
          <w:szCs w:val="24"/>
        </w:rPr>
        <w:t xml:space="preserve">de apoiar o decisor em suas decisões. </w:t>
      </w:r>
      <w:r>
        <w:rPr>
          <w:rFonts w:cs="Times New Roman"/>
          <w:szCs w:val="24"/>
        </w:rPr>
        <w:t>No conjunto d</w:t>
      </w:r>
      <w:r w:rsidR="00604237" w:rsidRPr="00906002">
        <w:rPr>
          <w:rFonts w:cs="Times New Roman"/>
          <w:szCs w:val="24"/>
        </w:rPr>
        <w:t xml:space="preserve">as características dos </w:t>
      </w:r>
      <w:proofErr w:type="spellStart"/>
      <w:r w:rsidR="00604237" w:rsidRPr="00906002">
        <w:rPr>
          <w:rFonts w:cs="Times New Roman"/>
          <w:szCs w:val="24"/>
        </w:rPr>
        <w:t>SADs</w:t>
      </w:r>
      <w:proofErr w:type="spellEnd"/>
      <w:r w:rsidR="00604237" w:rsidRPr="00906002">
        <w:rPr>
          <w:rFonts w:cs="Times New Roman"/>
          <w:szCs w:val="24"/>
        </w:rPr>
        <w:t xml:space="preserve">, </w:t>
      </w:r>
      <w:r>
        <w:rPr>
          <w:rFonts w:cs="Times New Roman"/>
          <w:szCs w:val="24"/>
        </w:rPr>
        <w:t xml:space="preserve">pode-se </w:t>
      </w:r>
      <w:r>
        <w:rPr>
          <w:rFonts w:cs="Times New Roman"/>
          <w:szCs w:val="24"/>
        </w:rPr>
        <w:lastRenderedPageBreak/>
        <w:t>destacar</w:t>
      </w:r>
      <w:r w:rsidR="00604237" w:rsidRPr="00906002">
        <w:rPr>
          <w:rFonts w:cs="Times New Roman"/>
          <w:szCs w:val="24"/>
        </w:rPr>
        <w:t xml:space="preserve"> o monitoramento do contexto</w:t>
      </w:r>
      <w:r>
        <w:rPr>
          <w:rFonts w:cs="Times New Roman"/>
          <w:szCs w:val="24"/>
        </w:rPr>
        <w:t>,</w:t>
      </w:r>
      <w:r w:rsidR="00604237" w:rsidRPr="00906002">
        <w:rPr>
          <w:rFonts w:cs="Times New Roman"/>
          <w:szCs w:val="24"/>
        </w:rPr>
        <w:t xml:space="preserve"> </w:t>
      </w:r>
      <w:r>
        <w:rPr>
          <w:rFonts w:cs="Times New Roman"/>
          <w:szCs w:val="24"/>
        </w:rPr>
        <w:t>o qual</w:t>
      </w:r>
      <w:r w:rsidR="00604237" w:rsidRPr="00906002">
        <w:rPr>
          <w:rFonts w:cs="Times New Roman"/>
          <w:szCs w:val="24"/>
        </w:rPr>
        <w:t xml:space="preserve"> </w:t>
      </w:r>
      <w:r>
        <w:rPr>
          <w:rFonts w:cs="Times New Roman"/>
          <w:szCs w:val="24"/>
        </w:rPr>
        <w:t>permite</w:t>
      </w:r>
      <w:r w:rsidRPr="00906002">
        <w:rPr>
          <w:rFonts w:cs="Times New Roman"/>
          <w:szCs w:val="24"/>
        </w:rPr>
        <w:t xml:space="preserve"> </w:t>
      </w:r>
      <w:r w:rsidR="00604237" w:rsidRPr="00906002">
        <w:rPr>
          <w:rFonts w:cs="Times New Roman"/>
          <w:szCs w:val="24"/>
        </w:rPr>
        <w:t>ao decisor visualiza</w:t>
      </w:r>
      <w:r>
        <w:rPr>
          <w:rFonts w:cs="Times New Roman"/>
          <w:szCs w:val="24"/>
        </w:rPr>
        <w:t xml:space="preserve">r </w:t>
      </w:r>
      <w:r w:rsidR="00604237" w:rsidRPr="00906002">
        <w:rPr>
          <w:rFonts w:cs="Times New Roman"/>
          <w:szCs w:val="24"/>
        </w:rPr>
        <w:t>as consequ</w:t>
      </w:r>
      <w:r>
        <w:rPr>
          <w:rFonts w:cs="Times New Roman"/>
          <w:szCs w:val="24"/>
        </w:rPr>
        <w:t>ê</w:t>
      </w:r>
      <w:r w:rsidR="00604237" w:rsidRPr="00906002">
        <w:rPr>
          <w:rFonts w:cs="Times New Roman"/>
          <w:szCs w:val="24"/>
        </w:rPr>
        <w:t xml:space="preserve">ncias de decisões potenciais. </w:t>
      </w:r>
      <w:r w:rsidR="00976B46">
        <w:rPr>
          <w:rFonts w:cs="Times New Roman"/>
          <w:szCs w:val="24"/>
        </w:rPr>
        <w:t>Posto isso</w:t>
      </w:r>
      <w:r w:rsidR="00604237" w:rsidRPr="00906002">
        <w:rPr>
          <w:rFonts w:cs="Times New Roman"/>
          <w:szCs w:val="24"/>
        </w:rPr>
        <w:t xml:space="preserve">, o </w:t>
      </w:r>
      <w:r w:rsidR="00976B46">
        <w:rPr>
          <w:rFonts w:cs="Times New Roman"/>
          <w:szCs w:val="24"/>
        </w:rPr>
        <w:t xml:space="preserve">objetivo deste </w:t>
      </w:r>
      <w:r w:rsidR="00604237" w:rsidRPr="00906002">
        <w:rPr>
          <w:rFonts w:cs="Times New Roman"/>
          <w:szCs w:val="24"/>
        </w:rPr>
        <w:t xml:space="preserve">trabalho </w:t>
      </w:r>
      <w:r w:rsidR="00976B46">
        <w:rPr>
          <w:rFonts w:cs="Times New Roman"/>
          <w:szCs w:val="24"/>
        </w:rPr>
        <w:t>é</w:t>
      </w:r>
      <w:r w:rsidR="00604237" w:rsidRPr="00906002">
        <w:rPr>
          <w:rFonts w:cs="Times New Roman"/>
          <w:szCs w:val="24"/>
        </w:rPr>
        <w:t xml:space="preserve"> mostrar o processo de apoio à negociação para a construção de uma parte do modelo para o desenvolvimento de um Sistema de Apoio à Decisão (SAD) com o intuito de dar suporte à etapa de Recomendações da MCDA-C. </w:t>
      </w:r>
      <w:r w:rsidR="00976B46">
        <w:rPr>
          <w:rFonts w:cs="Times New Roman"/>
          <w:szCs w:val="24"/>
        </w:rPr>
        <w:t>Identificaram-se o</w:t>
      </w:r>
      <w:r w:rsidR="00976B46" w:rsidRPr="00906002">
        <w:rPr>
          <w:rFonts w:cs="Times New Roman"/>
          <w:szCs w:val="24"/>
        </w:rPr>
        <w:t xml:space="preserve">s </w:t>
      </w:r>
      <w:r w:rsidR="00604237" w:rsidRPr="00906002">
        <w:rPr>
          <w:rFonts w:cs="Times New Roman"/>
          <w:szCs w:val="24"/>
        </w:rPr>
        <w:t>requisitos</w:t>
      </w:r>
      <w:r w:rsidR="00976B46">
        <w:rPr>
          <w:rFonts w:cs="Times New Roman"/>
          <w:szCs w:val="24"/>
        </w:rPr>
        <w:t>, que</w:t>
      </w:r>
      <w:r w:rsidR="00604237" w:rsidRPr="00906002">
        <w:rPr>
          <w:rFonts w:cs="Times New Roman"/>
          <w:szCs w:val="24"/>
        </w:rPr>
        <w:t xml:space="preserve"> foram organizados e</w:t>
      </w:r>
      <w:r w:rsidR="00976B46">
        <w:rPr>
          <w:rFonts w:cs="Times New Roman"/>
          <w:szCs w:val="24"/>
        </w:rPr>
        <w:t>, com eles, foram</w:t>
      </w:r>
      <w:r w:rsidR="00604237" w:rsidRPr="00906002">
        <w:rPr>
          <w:rFonts w:cs="Times New Roman"/>
          <w:szCs w:val="24"/>
        </w:rPr>
        <w:t xml:space="preserve"> construí</w:t>
      </w:r>
      <w:r w:rsidR="00976B46">
        <w:rPr>
          <w:rFonts w:cs="Times New Roman"/>
          <w:szCs w:val="24"/>
        </w:rPr>
        <w:t xml:space="preserve">das </w:t>
      </w:r>
      <w:r w:rsidR="00604237" w:rsidRPr="00906002">
        <w:rPr>
          <w:rFonts w:cs="Times New Roman"/>
          <w:szCs w:val="24"/>
        </w:rPr>
        <w:t xml:space="preserve">escalas para </w:t>
      </w:r>
      <w:r w:rsidR="00976B46">
        <w:rPr>
          <w:rFonts w:cs="Times New Roman"/>
          <w:szCs w:val="24"/>
        </w:rPr>
        <w:t xml:space="preserve">medir </w:t>
      </w:r>
      <w:r w:rsidR="009A2F77">
        <w:rPr>
          <w:rFonts w:cs="Times New Roman"/>
          <w:szCs w:val="24"/>
        </w:rPr>
        <w:t>seu alcance por meio do</w:t>
      </w:r>
      <w:r w:rsidR="00604237" w:rsidRPr="00906002">
        <w:rPr>
          <w:rFonts w:cs="Times New Roman"/>
          <w:szCs w:val="24"/>
        </w:rPr>
        <w:t xml:space="preserve"> cliente. O desenvolvedor do SAD propôs uma primeira versão do </w:t>
      </w:r>
      <w:r w:rsidR="00604237" w:rsidRPr="00664C08">
        <w:rPr>
          <w:rFonts w:cs="Times New Roman"/>
          <w:i/>
          <w:szCs w:val="24"/>
        </w:rPr>
        <w:t>software</w:t>
      </w:r>
      <w:r w:rsidR="000F5FA5">
        <w:rPr>
          <w:rFonts w:cs="Times New Roman"/>
          <w:szCs w:val="24"/>
        </w:rPr>
        <w:t xml:space="preserve"> </w:t>
      </w:r>
      <w:r w:rsidR="00604237" w:rsidRPr="00906002">
        <w:rPr>
          <w:rFonts w:cs="Times New Roman"/>
          <w:szCs w:val="24"/>
        </w:rPr>
        <w:t xml:space="preserve">a qual </w:t>
      </w:r>
      <w:r w:rsidR="000F5FA5">
        <w:rPr>
          <w:rFonts w:cs="Times New Roman"/>
          <w:szCs w:val="24"/>
        </w:rPr>
        <w:t xml:space="preserve">se denomina </w:t>
      </w:r>
      <w:proofErr w:type="spellStart"/>
      <w:r w:rsidR="000F5FA5">
        <w:rPr>
          <w:rFonts w:cs="Times New Roman"/>
          <w:i/>
          <w:szCs w:val="24"/>
        </w:rPr>
        <w:t>Monitoring</w:t>
      </w:r>
      <w:proofErr w:type="spellEnd"/>
      <w:r w:rsidR="000F5FA5">
        <w:rPr>
          <w:rFonts w:cs="Times New Roman"/>
          <w:i/>
          <w:szCs w:val="24"/>
        </w:rPr>
        <w:t xml:space="preserve"> </w:t>
      </w:r>
      <w:proofErr w:type="spellStart"/>
      <w:r w:rsidR="000F5FA5">
        <w:rPr>
          <w:rFonts w:cs="Times New Roman"/>
          <w:i/>
          <w:szCs w:val="24"/>
        </w:rPr>
        <w:t>and</w:t>
      </w:r>
      <w:proofErr w:type="spellEnd"/>
      <w:r w:rsidR="000F5FA5">
        <w:rPr>
          <w:rFonts w:cs="Times New Roman"/>
          <w:i/>
          <w:szCs w:val="24"/>
        </w:rPr>
        <w:t xml:space="preserve"> </w:t>
      </w:r>
      <w:proofErr w:type="spellStart"/>
      <w:r w:rsidR="000F5FA5">
        <w:rPr>
          <w:rFonts w:cs="Times New Roman"/>
          <w:i/>
          <w:szCs w:val="24"/>
        </w:rPr>
        <w:t>Improving</w:t>
      </w:r>
      <w:proofErr w:type="spellEnd"/>
      <w:r w:rsidR="000F5FA5">
        <w:rPr>
          <w:rFonts w:cs="Times New Roman"/>
          <w:i/>
          <w:szCs w:val="24"/>
        </w:rPr>
        <w:t xml:space="preserve"> </w:t>
      </w:r>
      <w:proofErr w:type="spellStart"/>
      <w:r w:rsidR="000F5FA5">
        <w:rPr>
          <w:rFonts w:cs="Times New Roman"/>
          <w:i/>
          <w:szCs w:val="24"/>
        </w:rPr>
        <w:t>Context</w:t>
      </w:r>
      <w:proofErr w:type="spellEnd"/>
      <w:r w:rsidR="000F5FA5">
        <w:rPr>
          <w:rFonts w:cs="Times New Roman"/>
          <w:i/>
          <w:szCs w:val="24"/>
        </w:rPr>
        <w:t xml:space="preserve"> </w:t>
      </w:r>
      <w:r w:rsidR="000F5FA5">
        <w:rPr>
          <w:rFonts w:cs="Times New Roman"/>
          <w:szCs w:val="24"/>
        </w:rPr>
        <w:t>(</w:t>
      </w:r>
      <w:r w:rsidR="00604237" w:rsidRPr="004F3FC0">
        <w:rPr>
          <w:rFonts w:cs="Times New Roman"/>
          <w:i/>
          <w:szCs w:val="24"/>
        </w:rPr>
        <w:t>MIC</w:t>
      </w:r>
      <w:r w:rsidR="000F5FA5">
        <w:rPr>
          <w:rFonts w:cs="Times New Roman"/>
          <w:i/>
          <w:szCs w:val="24"/>
        </w:rPr>
        <w:t>)</w:t>
      </w:r>
      <w:r w:rsidR="00976B46">
        <w:rPr>
          <w:rFonts w:cs="Times New Roman"/>
          <w:szCs w:val="24"/>
        </w:rPr>
        <w:t>. Assim</w:t>
      </w:r>
      <w:r w:rsidR="00604237" w:rsidRPr="00906002">
        <w:rPr>
          <w:rFonts w:cs="Times New Roman"/>
          <w:szCs w:val="24"/>
        </w:rPr>
        <w:t xml:space="preserve">, </w:t>
      </w:r>
      <w:r w:rsidR="00976B46">
        <w:rPr>
          <w:rFonts w:cs="Times New Roman"/>
          <w:szCs w:val="24"/>
        </w:rPr>
        <w:t>a partir d</w:t>
      </w:r>
      <w:r w:rsidR="00604237" w:rsidRPr="00906002">
        <w:rPr>
          <w:rFonts w:cs="Times New Roman"/>
          <w:szCs w:val="24"/>
        </w:rPr>
        <w:t>o modelo construído</w:t>
      </w:r>
      <w:r w:rsidR="000F5FA5">
        <w:rPr>
          <w:rFonts w:cs="Times New Roman"/>
          <w:szCs w:val="24"/>
        </w:rPr>
        <w:t>,</w:t>
      </w:r>
      <w:r w:rsidR="00604237" w:rsidRPr="00906002">
        <w:rPr>
          <w:rFonts w:cs="Times New Roman"/>
          <w:szCs w:val="24"/>
        </w:rPr>
        <w:t xml:space="preserve"> pode-se </w:t>
      </w:r>
      <w:r w:rsidR="00976B46">
        <w:rPr>
          <w:rFonts w:cs="Times New Roman"/>
          <w:szCs w:val="24"/>
        </w:rPr>
        <w:t xml:space="preserve">ter uma </w:t>
      </w:r>
      <w:r w:rsidR="00604237" w:rsidRPr="00906002">
        <w:rPr>
          <w:rFonts w:cs="Times New Roman"/>
          <w:szCs w:val="24"/>
        </w:rPr>
        <w:t>vis</w:t>
      </w:r>
      <w:r w:rsidR="00976B46">
        <w:rPr>
          <w:rFonts w:cs="Times New Roman"/>
          <w:szCs w:val="24"/>
        </w:rPr>
        <w:t>ão d</w:t>
      </w:r>
      <w:r w:rsidR="00604237" w:rsidRPr="00906002">
        <w:rPr>
          <w:rFonts w:cs="Times New Roman"/>
          <w:szCs w:val="24"/>
        </w:rPr>
        <w:t xml:space="preserve">o quanto a proposta atendia ou não ao cliente. </w:t>
      </w:r>
      <w:r w:rsidR="00976B46">
        <w:rPr>
          <w:rFonts w:cs="Times New Roman"/>
          <w:szCs w:val="24"/>
        </w:rPr>
        <w:t xml:space="preserve">Desse modo, </w:t>
      </w:r>
      <w:r w:rsidR="00604237" w:rsidRPr="00906002">
        <w:rPr>
          <w:rFonts w:cs="Times New Roman"/>
          <w:szCs w:val="24"/>
        </w:rPr>
        <w:t>um ambiente de diálogo</w:t>
      </w:r>
      <w:r w:rsidR="00976B46">
        <w:rPr>
          <w:rFonts w:cs="Times New Roman"/>
          <w:szCs w:val="24"/>
        </w:rPr>
        <w:t xml:space="preserve"> foi estabelecido, com</w:t>
      </w:r>
      <w:r w:rsidR="00604237" w:rsidRPr="00906002">
        <w:rPr>
          <w:rFonts w:cs="Times New Roman"/>
          <w:szCs w:val="24"/>
        </w:rPr>
        <w:t xml:space="preserve"> base em elementos compreensíveis para ambos, permiti</w:t>
      </w:r>
      <w:r w:rsidR="00976B46">
        <w:rPr>
          <w:rFonts w:cs="Times New Roman"/>
          <w:szCs w:val="24"/>
        </w:rPr>
        <w:t>ndo</w:t>
      </w:r>
      <w:r w:rsidR="00604237" w:rsidRPr="00906002">
        <w:rPr>
          <w:rFonts w:cs="Times New Roman"/>
          <w:szCs w:val="24"/>
        </w:rPr>
        <w:t xml:space="preserve"> criar a versão virtual consensual.</w:t>
      </w:r>
    </w:p>
    <w:p w14:paraId="72EE7BA2" w14:textId="43116E54" w:rsidR="00604237" w:rsidRDefault="00604237" w:rsidP="004C4DBD">
      <w:pPr>
        <w:rPr>
          <w:rFonts w:cs="Times New Roman"/>
          <w:szCs w:val="24"/>
        </w:rPr>
      </w:pPr>
      <w:r w:rsidRPr="00906002">
        <w:rPr>
          <w:rFonts w:cs="Times New Roman"/>
          <w:szCs w:val="24"/>
        </w:rPr>
        <w:t xml:space="preserve">Para </w:t>
      </w:r>
      <w:r w:rsidR="005161FD">
        <w:rPr>
          <w:rFonts w:cs="Times New Roman"/>
          <w:szCs w:val="24"/>
        </w:rPr>
        <w:t>isso</w:t>
      </w:r>
      <w:r w:rsidRPr="00906002">
        <w:rPr>
          <w:rFonts w:cs="Times New Roman"/>
          <w:szCs w:val="24"/>
        </w:rPr>
        <w:t xml:space="preserve">, </w:t>
      </w:r>
      <w:r w:rsidR="005161FD">
        <w:rPr>
          <w:rFonts w:cs="Times New Roman"/>
          <w:szCs w:val="24"/>
        </w:rPr>
        <w:t xml:space="preserve">foi </w:t>
      </w:r>
      <w:r w:rsidRPr="00906002">
        <w:rPr>
          <w:rFonts w:cs="Times New Roman"/>
          <w:szCs w:val="24"/>
        </w:rPr>
        <w:t>utiliz</w:t>
      </w:r>
      <w:r w:rsidR="005161FD">
        <w:rPr>
          <w:rFonts w:cs="Times New Roman"/>
          <w:szCs w:val="24"/>
        </w:rPr>
        <w:t xml:space="preserve">ada </w:t>
      </w:r>
      <w:r w:rsidRPr="00906002">
        <w:rPr>
          <w:rFonts w:cs="Times New Roman"/>
          <w:szCs w:val="24"/>
        </w:rPr>
        <w:t>a metodologia Multicritério de Apoio à Decisão – Construtivista (MCDA-C). Dessa forma, possibilitou-se</w:t>
      </w:r>
      <w:r w:rsidR="00C155E1">
        <w:rPr>
          <w:rFonts w:cs="Times New Roman"/>
          <w:szCs w:val="24"/>
        </w:rPr>
        <w:t xml:space="preserve"> contemplar os seguintes objetivos específicos</w:t>
      </w:r>
      <w:r w:rsidRPr="00906002">
        <w:rPr>
          <w:rFonts w:cs="Times New Roman"/>
          <w:szCs w:val="24"/>
        </w:rPr>
        <w:t xml:space="preserve">: (i) </w:t>
      </w:r>
      <w:r w:rsidR="00AD41B6">
        <w:rPr>
          <w:rFonts w:cs="Times New Roman"/>
          <w:szCs w:val="24"/>
        </w:rPr>
        <w:t>i</w:t>
      </w:r>
      <w:r w:rsidR="00AD41B6" w:rsidRPr="00AD41B6">
        <w:rPr>
          <w:rFonts w:cs="Times New Roman"/>
          <w:szCs w:val="24"/>
        </w:rPr>
        <w:t xml:space="preserve">dentificar os aspectos (requisitos) considerados pelo gestor (cliente) como necessários e suficientes para avaliar o ambiente; </w:t>
      </w:r>
      <w:r w:rsidRPr="00906002">
        <w:rPr>
          <w:rFonts w:cs="Times New Roman"/>
          <w:szCs w:val="24"/>
        </w:rPr>
        <w:t>(</w:t>
      </w:r>
      <w:proofErr w:type="spellStart"/>
      <w:r w:rsidRPr="00906002">
        <w:rPr>
          <w:rFonts w:cs="Times New Roman"/>
          <w:szCs w:val="24"/>
        </w:rPr>
        <w:t>ii</w:t>
      </w:r>
      <w:proofErr w:type="spellEnd"/>
      <w:r w:rsidRPr="00906002">
        <w:rPr>
          <w:rFonts w:cs="Times New Roman"/>
          <w:szCs w:val="24"/>
        </w:rPr>
        <w:t xml:space="preserve">) </w:t>
      </w:r>
      <w:r w:rsidR="00AD41B6">
        <w:rPr>
          <w:rFonts w:cs="Times New Roman"/>
          <w:szCs w:val="24"/>
        </w:rPr>
        <w:t>m</w:t>
      </w:r>
      <w:r w:rsidR="00AD41B6" w:rsidRPr="00AD41B6">
        <w:rPr>
          <w:rFonts w:cs="Times New Roman"/>
          <w:szCs w:val="24"/>
        </w:rPr>
        <w:t>ensurar o desempenho global do sistema quanto aos requisitos do cliente;</w:t>
      </w:r>
      <w:r w:rsidRPr="00906002">
        <w:rPr>
          <w:rFonts w:cs="Times New Roman"/>
          <w:szCs w:val="24"/>
        </w:rPr>
        <w:t xml:space="preserve"> </w:t>
      </w:r>
      <w:r w:rsidR="00AD41B6">
        <w:rPr>
          <w:rFonts w:cs="Times New Roman"/>
          <w:szCs w:val="24"/>
        </w:rPr>
        <w:t>(</w:t>
      </w:r>
      <w:proofErr w:type="spellStart"/>
      <w:r w:rsidR="00AD41B6">
        <w:rPr>
          <w:rFonts w:cs="Times New Roman"/>
          <w:szCs w:val="24"/>
        </w:rPr>
        <w:t>iii</w:t>
      </w:r>
      <w:proofErr w:type="spellEnd"/>
      <w:r w:rsidR="00AD41B6">
        <w:rPr>
          <w:rFonts w:cs="Times New Roman"/>
          <w:szCs w:val="24"/>
        </w:rPr>
        <w:t>) i</w:t>
      </w:r>
      <w:r w:rsidR="00AD41B6" w:rsidRPr="00AD41B6">
        <w:rPr>
          <w:rFonts w:cs="Times New Roman"/>
          <w:szCs w:val="24"/>
        </w:rPr>
        <w:t>lustrar o processo para o desenvolv</w:t>
      </w:r>
      <w:r w:rsidR="00AD41B6">
        <w:rPr>
          <w:rFonts w:cs="Times New Roman"/>
          <w:szCs w:val="24"/>
        </w:rPr>
        <w:t xml:space="preserve">imento de </w:t>
      </w:r>
      <w:r w:rsidR="00AD41B6" w:rsidRPr="00AD41B6">
        <w:rPr>
          <w:rFonts w:cs="Times New Roman"/>
          <w:i/>
          <w:szCs w:val="24"/>
        </w:rPr>
        <w:t>software</w:t>
      </w:r>
      <w:r w:rsidR="00AD41B6">
        <w:rPr>
          <w:rFonts w:cs="Times New Roman"/>
          <w:szCs w:val="24"/>
        </w:rPr>
        <w:t xml:space="preserve"> para um </w:t>
      </w:r>
      <w:r w:rsidR="00AD41B6" w:rsidRPr="00AD41B6">
        <w:rPr>
          <w:rFonts w:cs="Times New Roman"/>
          <w:i/>
          <w:szCs w:val="24"/>
        </w:rPr>
        <w:t>DSS</w:t>
      </w:r>
      <w:r w:rsidR="00AD41B6">
        <w:rPr>
          <w:rFonts w:cs="Times New Roman"/>
          <w:szCs w:val="24"/>
        </w:rPr>
        <w:t>; e</w:t>
      </w:r>
      <w:r w:rsidRPr="00906002">
        <w:rPr>
          <w:rFonts w:cs="Times New Roman"/>
          <w:szCs w:val="24"/>
        </w:rPr>
        <w:t xml:space="preserve"> (</w:t>
      </w:r>
      <w:proofErr w:type="spellStart"/>
      <w:r w:rsidRPr="00906002">
        <w:rPr>
          <w:rFonts w:cs="Times New Roman"/>
          <w:szCs w:val="24"/>
        </w:rPr>
        <w:t>iv</w:t>
      </w:r>
      <w:proofErr w:type="spellEnd"/>
      <w:r w:rsidRPr="00906002">
        <w:rPr>
          <w:rFonts w:cs="Times New Roman"/>
          <w:szCs w:val="24"/>
        </w:rPr>
        <w:t xml:space="preserve">) </w:t>
      </w:r>
      <w:r w:rsidR="005161FD">
        <w:rPr>
          <w:rFonts w:cs="Times New Roman"/>
          <w:szCs w:val="24"/>
        </w:rPr>
        <w:t>sugerir</w:t>
      </w:r>
      <w:r w:rsidR="005161FD" w:rsidRPr="00AD41B6">
        <w:rPr>
          <w:rFonts w:cs="Times New Roman"/>
          <w:szCs w:val="24"/>
        </w:rPr>
        <w:t xml:space="preserve"> </w:t>
      </w:r>
      <w:r w:rsidR="00AD41B6" w:rsidRPr="00AD41B6">
        <w:rPr>
          <w:rFonts w:cs="Times New Roman"/>
          <w:szCs w:val="24"/>
        </w:rPr>
        <w:t>melhorias para o produto (software)</w:t>
      </w:r>
      <w:r w:rsidR="005161FD">
        <w:rPr>
          <w:rFonts w:cs="Times New Roman"/>
          <w:szCs w:val="24"/>
        </w:rPr>
        <w:t>,</w:t>
      </w:r>
      <w:r w:rsidR="00AD41B6" w:rsidRPr="00AD41B6">
        <w:rPr>
          <w:rFonts w:cs="Times New Roman"/>
          <w:szCs w:val="24"/>
        </w:rPr>
        <w:t xml:space="preserve"> </w:t>
      </w:r>
      <w:r w:rsidR="000F5FA5">
        <w:rPr>
          <w:rFonts w:cs="Times New Roman"/>
          <w:szCs w:val="24"/>
        </w:rPr>
        <w:t>parti</w:t>
      </w:r>
      <w:r w:rsidR="005161FD">
        <w:rPr>
          <w:rFonts w:cs="Times New Roman"/>
          <w:szCs w:val="24"/>
        </w:rPr>
        <w:t>ndo</w:t>
      </w:r>
      <w:r w:rsidR="000F5FA5">
        <w:rPr>
          <w:rFonts w:cs="Times New Roman"/>
          <w:szCs w:val="24"/>
        </w:rPr>
        <w:t xml:space="preserve"> da negociação cliente/</w:t>
      </w:r>
      <w:r w:rsidR="00AD41B6" w:rsidRPr="00AD41B6">
        <w:rPr>
          <w:rFonts w:cs="Times New Roman"/>
          <w:szCs w:val="24"/>
        </w:rPr>
        <w:t>desenvolvedor;</w:t>
      </w:r>
    </w:p>
    <w:p w14:paraId="72EE7BA3" w14:textId="77777777" w:rsidR="00C155E1" w:rsidRDefault="00C155E1" w:rsidP="004C4DBD">
      <w:pPr>
        <w:rPr>
          <w:rFonts w:cs="Times New Roman"/>
          <w:szCs w:val="24"/>
        </w:rPr>
      </w:pPr>
      <w:r>
        <w:rPr>
          <w:rFonts w:cs="Times New Roman"/>
          <w:szCs w:val="24"/>
        </w:rPr>
        <w:t xml:space="preserve">O objetivo específico (i) foi desenvolvido ao longo da subseção </w:t>
      </w:r>
      <w:r>
        <w:rPr>
          <w:rFonts w:cs="Times New Roman"/>
          <w:szCs w:val="24"/>
        </w:rPr>
        <w:fldChar w:fldCharType="begin"/>
      </w:r>
      <w:r>
        <w:rPr>
          <w:rFonts w:cs="Times New Roman"/>
          <w:szCs w:val="24"/>
        </w:rPr>
        <w:instrText xml:space="preserve"> REF _Ref339478403 \n \h </w:instrText>
      </w:r>
      <w:r>
        <w:rPr>
          <w:rFonts w:cs="Times New Roman"/>
          <w:szCs w:val="24"/>
        </w:rPr>
      </w:r>
      <w:r>
        <w:rPr>
          <w:rFonts w:cs="Times New Roman"/>
          <w:szCs w:val="24"/>
        </w:rPr>
        <w:fldChar w:fldCharType="separate"/>
      </w:r>
      <w:r w:rsidR="000F5FA5">
        <w:rPr>
          <w:rFonts w:cs="Times New Roman"/>
          <w:szCs w:val="24"/>
        </w:rPr>
        <w:t>4.1.1</w:t>
      </w:r>
      <w:r>
        <w:rPr>
          <w:rFonts w:cs="Times New Roman"/>
          <w:szCs w:val="24"/>
        </w:rPr>
        <w:fldChar w:fldCharType="end"/>
      </w:r>
      <w:r>
        <w:rPr>
          <w:rFonts w:cs="Times New Roman"/>
          <w:szCs w:val="24"/>
        </w:rPr>
        <w:t xml:space="preserve">, </w:t>
      </w:r>
      <w:r>
        <w:rPr>
          <w:rFonts w:cs="Times New Roman"/>
          <w:szCs w:val="24"/>
        </w:rPr>
        <w:fldChar w:fldCharType="begin"/>
      </w:r>
      <w:r>
        <w:rPr>
          <w:rFonts w:cs="Times New Roman"/>
          <w:szCs w:val="24"/>
        </w:rPr>
        <w:instrText xml:space="preserve"> REF _Ref339543406 \n \h </w:instrText>
      </w:r>
      <w:r>
        <w:rPr>
          <w:rFonts w:cs="Times New Roman"/>
          <w:szCs w:val="24"/>
        </w:rPr>
      </w:r>
      <w:r>
        <w:rPr>
          <w:rFonts w:cs="Times New Roman"/>
          <w:szCs w:val="24"/>
        </w:rPr>
        <w:fldChar w:fldCharType="separate"/>
      </w:r>
      <w:r w:rsidR="000F5FA5">
        <w:rPr>
          <w:rFonts w:cs="Times New Roman"/>
          <w:szCs w:val="24"/>
        </w:rPr>
        <w:t>4.1.2</w:t>
      </w:r>
      <w:r>
        <w:rPr>
          <w:rFonts w:cs="Times New Roman"/>
          <w:szCs w:val="24"/>
        </w:rPr>
        <w:fldChar w:fldCharType="end"/>
      </w:r>
      <w:r>
        <w:rPr>
          <w:rFonts w:cs="Times New Roman"/>
          <w:szCs w:val="24"/>
        </w:rPr>
        <w:t xml:space="preserve"> e </w:t>
      </w:r>
      <w:r>
        <w:rPr>
          <w:rFonts w:cs="Times New Roman"/>
          <w:szCs w:val="24"/>
        </w:rPr>
        <w:fldChar w:fldCharType="begin"/>
      </w:r>
      <w:r>
        <w:rPr>
          <w:rFonts w:cs="Times New Roman"/>
          <w:szCs w:val="24"/>
        </w:rPr>
        <w:instrText xml:space="preserve"> REF _Ref339543411 \n \h </w:instrText>
      </w:r>
      <w:r>
        <w:rPr>
          <w:rFonts w:cs="Times New Roman"/>
          <w:szCs w:val="24"/>
        </w:rPr>
      </w:r>
      <w:r>
        <w:rPr>
          <w:rFonts w:cs="Times New Roman"/>
          <w:szCs w:val="24"/>
        </w:rPr>
        <w:fldChar w:fldCharType="separate"/>
      </w:r>
      <w:r w:rsidR="000F5FA5">
        <w:rPr>
          <w:rFonts w:cs="Times New Roman"/>
          <w:szCs w:val="24"/>
        </w:rPr>
        <w:t>4.1.3</w:t>
      </w:r>
      <w:r>
        <w:rPr>
          <w:rFonts w:cs="Times New Roman"/>
          <w:szCs w:val="24"/>
        </w:rPr>
        <w:fldChar w:fldCharType="end"/>
      </w:r>
      <w:r>
        <w:rPr>
          <w:rFonts w:cs="Times New Roman"/>
          <w:szCs w:val="24"/>
        </w:rPr>
        <w:t xml:space="preserve"> ao serem definidos os aspectos que o decisor leva em conta em </w:t>
      </w:r>
      <w:proofErr w:type="spellStart"/>
      <w:r>
        <w:rPr>
          <w:rFonts w:cs="Times New Roman"/>
          <w:szCs w:val="24"/>
        </w:rPr>
        <w:t>SADs</w:t>
      </w:r>
      <w:proofErr w:type="spellEnd"/>
      <w:r>
        <w:rPr>
          <w:rFonts w:cs="Times New Roman"/>
          <w:szCs w:val="24"/>
        </w:rPr>
        <w:t xml:space="preserve"> e a respectiva mensuração qualitativa para medir as ações potenciais desses aspectos.</w:t>
      </w:r>
    </w:p>
    <w:p w14:paraId="72EE7BA4" w14:textId="77777777" w:rsidR="00C155E1" w:rsidRDefault="00C155E1" w:rsidP="004C4DBD">
      <w:pPr>
        <w:rPr>
          <w:rFonts w:cs="Times New Roman"/>
          <w:szCs w:val="24"/>
        </w:rPr>
      </w:pPr>
      <w:r w:rsidRPr="00784C67">
        <w:rPr>
          <w:rFonts w:cs="Times New Roman"/>
          <w:szCs w:val="24"/>
        </w:rPr>
        <w:t>A mensuração global do desempenho possibilitou atender ao objetivo específico (</w:t>
      </w:r>
      <w:proofErr w:type="spellStart"/>
      <w:r w:rsidRPr="00784C67">
        <w:rPr>
          <w:rFonts w:cs="Times New Roman"/>
          <w:szCs w:val="24"/>
        </w:rPr>
        <w:t>ii</w:t>
      </w:r>
      <w:proofErr w:type="spellEnd"/>
      <w:r w:rsidRPr="00784C67">
        <w:rPr>
          <w:rFonts w:cs="Times New Roman"/>
          <w:szCs w:val="24"/>
        </w:rPr>
        <w:t xml:space="preserve">). Para tanto, estabeleceram-se as funções de valor que permitiram transformar escalas qualitativas em quantitativas na subseção </w:t>
      </w:r>
      <w:r w:rsidR="00784C67">
        <w:rPr>
          <w:rFonts w:cs="Times New Roman"/>
          <w:szCs w:val="24"/>
        </w:rPr>
        <w:fldChar w:fldCharType="begin"/>
      </w:r>
      <w:r w:rsidR="00784C67">
        <w:rPr>
          <w:rFonts w:cs="Times New Roman"/>
          <w:szCs w:val="24"/>
        </w:rPr>
        <w:instrText xml:space="preserve"> REF _Ref512019296 \w \h </w:instrText>
      </w:r>
      <w:r w:rsidR="00784C67">
        <w:rPr>
          <w:rFonts w:cs="Times New Roman"/>
          <w:szCs w:val="24"/>
        </w:rPr>
      </w:r>
      <w:r w:rsidR="00784C67">
        <w:rPr>
          <w:rFonts w:cs="Times New Roman"/>
          <w:szCs w:val="24"/>
        </w:rPr>
        <w:fldChar w:fldCharType="separate"/>
      </w:r>
      <w:r w:rsidR="000F5FA5">
        <w:rPr>
          <w:rFonts w:cs="Times New Roman"/>
          <w:szCs w:val="24"/>
        </w:rPr>
        <w:t>4.2.1</w:t>
      </w:r>
      <w:r w:rsidR="00784C67">
        <w:rPr>
          <w:rFonts w:cs="Times New Roman"/>
          <w:szCs w:val="24"/>
        </w:rPr>
        <w:fldChar w:fldCharType="end"/>
      </w:r>
      <w:r w:rsidRPr="00784C67">
        <w:rPr>
          <w:rFonts w:cs="Times New Roman"/>
          <w:szCs w:val="24"/>
        </w:rPr>
        <w:t>. Em</w:t>
      </w:r>
      <w:r>
        <w:rPr>
          <w:rFonts w:cs="Times New Roman"/>
          <w:szCs w:val="24"/>
        </w:rPr>
        <w:t xml:space="preserve"> seguida, estabeleceram-se as taxas de compensação, as quais permitiram expressar a importância dos Pontos de Vista do </w:t>
      </w:r>
      <w:r>
        <w:rPr>
          <w:rFonts w:cs="Times New Roman"/>
          <w:szCs w:val="24"/>
        </w:rPr>
        <w:lastRenderedPageBreak/>
        <w:t>modelo ao contexto</w:t>
      </w:r>
      <w:r w:rsidR="00784C67">
        <w:rPr>
          <w:rFonts w:cs="Times New Roman"/>
          <w:szCs w:val="24"/>
        </w:rPr>
        <w:t xml:space="preserve"> </w:t>
      </w:r>
      <w:r w:rsidR="00784C67" w:rsidRPr="00784C67">
        <w:rPr>
          <w:rFonts w:cs="Times New Roman"/>
          <w:szCs w:val="24"/>
        </w:rPr>
        <w:t>na subseção</w:t>
      </w:r>
      <w:r w:rsidR="00784C67">
        <w:rPr>
          <w:rFonts w:cs="Times New Roman"/>
          <w:szCs w:val="24"/>
        </w:rPr>
        <w:t xml:space="preserve"> </w:t>
      </w:r>
      <w:r w:rsidR="000F5FA5">
        <w:rPr>
          <w:rFonts w:cs="Times New Roman"/>
          <w:szCs w:val="24"/>
        </w:rPr>
        <w:t xml:space="preserve"> </w:t>
      </w:r>
      <w:r w:rsidR="00784C67">
        <w:rPr>
          <w:rFonts w:cs="Times New Roman"/>
          <w:szCs w:val="24"/>
        </w:rPr>
        <w:fldChar w:fldCharType="begin"/>
      </w:r>
      <w:r w:rsidR="00784C67">
        <w:rPr>
          <w:rFonts w:cs="Times New Roman"/>
          <w:szCs w:val="24"/>
        </w:rPr>
        <w:instrText xml:space="preserve"> REF _Ref512019318 \w \h </w:instrText>
      </w:r>
      <w:r w:rsidR="00784C67">
        <w:rPr>
          <w:rFonts w:cs="Times New Roman"/>
          <w:szCs w:val="24"/>
        </w:rPr>
      </w:r>
      <w:r w:rsidR="00784C67">
        <w:rPr>
          <w:rFonts w:cs="Times New Roman"/>
          <w:szCs w:val="24"/>
        </w:rPr>
        <w:fldChar w:fldCharType="separate"/>
      </w:r>
      <w:r w:rsidR="000F5FA5">
        <w:rPr>
          <w:rFonts w:cs="Times New Roman"/>
          <w:szCs w:val="24"/>
        </w:rPr>
        <w:t>4.2.2</w:t>
      </w:r>
      <w:r w:rsidR="00784C67">
        <w:rPr>
          <w:rFonts w:cs="Times New Roman"/>
          <w:szCs w:val="24"/>
        </w:rPr>
        <w:fldChar w:fldCharType="end"/>
      </w:r>
      <w:r>
        <w:rPr>
          <w:rFonts w:cs="Times New Roman"/>
          <w:szCs w:val="24"/>
        </w:rPr>
        <w:t xml:space="preserve">. </w:t>
      </w:r>
      <w:r w:rsidR="000F5FA5">
        <w:rPr>
          <w:rFonts w:cs="Times New Roman"/>
          <w:szCs w:val="24"/>
        </w:rPr>
        <w:t>Assim</w:t>
      </w:r>
      <w:r>
        <w:rPr>
          <w:rFonts w:cs="Times New Roman"/>
          <w:szCs w:val="24"/>
        </w:rPr>
        <w:t>,</w:t>
      </w:r>
      <w:r w:rsidR="00784C67">
        <w:rPr>
          <w:rFonts w:cs="Times New Roman"/>
          <w:szCs w:val="24"/>
        </w:rPr>
        <w:t xml:space="preserve"> </w:t>
      </w:r>
      <w:r>
        <w:rPr>
          <w:rFonts w:cs="Times New Roman"/>
          <w:szCs w:val="24"/>
        </w:rPr>
        <w:t>foi possível mensurar o desempenho das alternativas ‘SAD em uso pelo cliente’ e ‘</w:t>
      </w:r>
      <w:proofErr w:type="spellStart"/>
      <w:r>
        <w:rPr>
          <w:rFonts w:cs="Times New Roman"/>
          <w:i/>
          <w:szCs w:val="24"/>
        </w:rPr>
        <w:t>Monitoring</w:t>
      </w:r>
      <w:proofErr w:type="spellEnd"/>
      <w:r>
        <w:rPr>
          <w:rFonts w:cs="Times New Roman"/>
          <w:i/>
          <w:szCs w:val="24"/>
        </w:rPr>
        <w:t xml:space="preserve"> </w:t>
      </w:r>
      <w:proofErr w:type="spellStart"/>
      <w:r>
        <w:rPr>
          <w:rFonts w:cs="Times New Roman"/>
          <w:i/>
          <w:szCs w:val="24"/>
        </w:rPr>
        <w:t>and</w:t>
      </w:r>
      <w:proofErr w:type="spellEnd"/>
      <w:r>
        <w:rPr>
          <w:rFonts w:cs="Times New Roman"/>
          <w:i/>
          <w:szCs w:val="24"/>
        </w:rPr>
        <w:t xml:space="preserve"> </w:t>
      </w:r>
      <w:proofErr w:type="spellStart"/>
      <w:r>
        <w:rPr>
          <w:rFonts w:cs="Times New Roman"/>
          <w:i/>
          <w:szCs w:val="24"/>
        </w:rPr>
        <w:t>Improving</w:t>
      </w:r>
      <w:proofErr w:type="spellEnd"/>
      <w:r>
        <w:rPr>
          <w:rFonts w:cs="Times New Roman"/>
          <w:i/>
          <w:szCs w:val="24"/>
        </w:rPr>
        <w:t xml:space="preserve"> </w:t>
      </w:r>
      <w:proofErr w:type="spellStart"/>
      <w:r>
        <w:rPr>
          <w:rFonts w:cs="Times New Roman"/>
          <w:i/>
          <w:szCs w:val="24"/>
        </w:rPr>
        <w:t>Context</w:t>
      </w:r>
      <w:proofErr w:type="spellEnd"/>
      <w:r>
        <w:rPr>
          <w:rFonts w:cs="Times New Roman"/>
          <w:i/>
          <w:szCs w:val="24"/>
        </w:rPr>
        <w:t xml:space="preserve"> </w:t>
      </w:r>
      <w:r>
        <w:rPr>
          <w:rFonts w:cs="Times New Roman"/>
          <w:szCs w:val="24"/>
        </w:rPr>
        <w:t>(</w:t>
      </w:r>
      <w:r>
        <w:rPr>
          <w:rFonts w:cs="Times New Roman"/>
          <w:i/>
          <w:szCs w:val="24"/>
        </w:rPr>
        <w:t>MIC</w:t>
      </w:r>
      <w:r w:rsidR="00784C67">
        <w:rPr>
          <w:rFonts w:cs="Times New Roman"/>
          <w:szCs w:val="24"/>
        </w:rPr>
        <w:t>)’</w:t>
      </w:r>
      <w:r w:rsidR="000F5FA5">
        <w:rPr>
          <w:rFonts w:cs="Times New Roman"/>
          <w:szCs w:val="24"/>
        </w:rPr>
        <w:t xml:space="preserve"> </w:t>
      </w:r>
      <w:r w:rsidR="000F5FA5" w:rsidRPr="00784C67">
        <w:rPr>
          <w:rFonts w:cs="Times New Roman"/>
          <w:szCs w:val="24"/>
        </w:rPr>
        <w:t>na subseção</w:t>
      </w:r>
      <w:r w:rsidR="000F5FA5">
        <w:rPr>
          <w:rFonts w:cs="Times New Roman"/>
          <w:szCs w:val="24"/>
        </w:rPr>
        <w:t xml:space="preserve"> </w:t>
      </w:r>
      <w:r w:rsidR="000F5FA5">
        <w:rPr>
          <w:rFonts w:cs="Times New Roman"/>
          <w:szCs w:val="24"/>
        </w:rPr>
        <w:fldChar w:fldCharType="begin"/>
      </w:r>
      <w:r w:rsidR="000F5FA5">
        <w:rPr>
          <w:rFonts w:cs="Times New Roman"/>
          <w:szCs w:val="24"/>
        </w:rPr>
        <w:instrText xml:space="preserve"> REF _Ref512019355 \w \h </w:instrText>
      </w:r>
      <w:r w:rsidR="000F5FA5">
        <w:rPr>
          <w:rFonts w:cs="Times New Roman"/>
          <w:szCs w:val="24"/>
        </w:rPr>
      </w:r>
      <w:r w:rsidR="000F5FA5">
        <w:rPr>
          <w:rFonts w:cs="Times New Roman"/>
          <w:szCs w:val="24"/>
        </w:rPr>
        <w:fldChar w:fldCharType="separate"/>
      </w:r>
      <w:r w:rsidR="000F5FA5">
        <w:rPr>
          <w:rFonts w:cs="Times New Roman"/>
          <w:szCs w:val="24"/>
        </w:rPr>
        <w:t>4.2.3</w:t>
      </w:r>
      <w:r w:rsidR="000F5FA5">
        <w:rPr>
          <w:rFonts w:cs="Times New Roman"/>
          <w:szCs w:val="24"/>
        </w:rPr>
        <w:fldChar w:fldCharType="end"/>
      </w:r>
      <w:r w:rsidR="00784C67">
        <w:rPr>
          <w:rFonts w:cs="Times New Roman"/>
          <w:szCs w:val="24"/>
        </w:rPr>
        <w:t>, o que permitiu contemplar o objetivo específico (</w:t>
      </w:r>
      <w:proofErr w:type="spellStart"/>
      <w:r w:rsidR="00784C67">
        <w:rPr>
          <w:rFonts w:cs="Times New Roman"/>
          <w:szCs w:val="24"/>
        </w:rPr>
        <w:t>iii</w:t>
      </w:r>
      <w:proofErr w:type="spellEnd"/>
      <w:r w:rsidR="00784C67">
        <w:rPr>
          <w:rFonts w:cs="Times New Roman"/>
          <w:szCs w:val="24"/>
        </w:rPr>
        <w:t>).</w:t>
      </w:r>
    </w:p>
    <w:p w14:paraId="72EE7BA5" w14:textId="77777777" w:rsidR="00784C67" w:rsidRPr="00C155E1" w:rsidRDefault="00784C67" w:rsidP="004C4DBD">
      <w:pPr>
        <w:rPr>
          <w:rFonts w:cs="Times New Roman"/>
          <w:szCs w:val="24"/>
        </w:rPr>
      </w:pPr>
      <w:r>
        <w:rPr>
          <w:rFonts w:cs="Times New Roman"/>
          <w:szCs w:val="24"/>
        </w:rPr>
        <w:t>O objetivo específico (</w:t>
      </w:r>
      <w:proofErr w:type="spellStart"/>
      <w:r>
        <w:rPr>
          <w:rFonts w:cs="Times New Roman"/>
          <w:szCs w:val="24"/>
        </w:rPr>
        <w:t>iv</w:t>
      </w:r>
      <w:proofErr w:type="spellEnd"/>
      <w:r>
        <w:rPr>
          <w:rFonts w:cs="Times New Roman"/>
          <w:szCs w:val="24"/>
        </w:rPr>
        <w:t>) foi possível ser atingido ao serem negociados alguns requisitos que representavam o Ponto de Vista Fundamental (PVF) Monitorar. Assim, foram definidos os seguintes recursos a serem desenvolvidos: distribuição de probabilidade nos Pontos de Vista (</w:t>
      </w:r>
      <w:proofErr w:type="spellStart"/>
      <w:r>
        <w:rPr>
          <w:rFonts w:cs="Times New Roman"/>
          <w:szCs w:val="24"/>
        </w:rPr>
        <w:t>PVs</w:t>
      </w:r>
      <w:proofErr w:type="spellEnd"/>
      <w:r>
        <w:rPr>
          <w:rFonts w:cs="Times New Roman"/>
          <w:szCs w:val="24"/>
        </w:rPr>
        <w:t>) do modelo; visualizar a</w:t>
      </w:r>
      <w:r w:rsidR="00C14332">
        <w:rPr>
          <w:rFonts w:cs="Times New Roman"/>
          <w:szCs w:val="24"/>
        </w:rPr>
        <w:t>s consequências no</w:t>
      </w:r>
      <w:r w:rsidR="000F5FA5">
        <w:rPr>
          <w:rFonts w:cs="Times New Roman"/>
          <w:szCs w:val="24"/>
        </w:rPr>
        <w:t>s</w:t>
      </w:r>
      <w:r w:rsidR="00C14332">
        <w:rPr>
          <w:rFonts w:cs="Times New Roman"/>
          <w:szCs w:val="24"/>
        </w:rPr>
        <w:t xml:space="preserve"> níveis de impacto na escala local decorrente da</w:t>
      </w:r>
      <w:r>
        <w:rPr>
          <w:rFonts w:cs="Times New Roman"/>
          <w:szCs w:val="24"/>
        </w:rPr>
        <w:t xml:space="preserve"> alteração de </w:t>
      </w:r>
      <w:r w:rsidR="00C14332">
        <w:rPr>
          <w:rFonts w:cs="Times New Roman"/>
          <w:szCs w:val="24"/>
        </w:rPr>
        <w:t>desempenho; e permitir customizar a linha do perfil de desempenho das alternativas cadastradas no modelo.</w:t>
      </w:r>
    </w:p>
    <w:p w14:paraId="72EE7BA6" w14:textId="7341B05A" w:rsidR="00604237" w:rsidRDefault="005161FD" w:rsidP="004C4DBD">
      <w:pPr>
        <w:rPr>
          <w:rFonts w:cs="Times New Roman"/>
          <w:szCs w:val="24"/>
        </w:rPr>
      </w:pPr>
      <w:r>
        <w:rPr>
          <w:rFonts w:cs="Times New Roman"/>
          <w:szCs w:val="24"/>
        </w:rPr>
        <w:t>O</w:t>
      </w:r>
      <w:r w:rsidR="00604237" w:rsidRPr="00155487">
        <w:rPr>
          <w:rFonts w:cs="Times New Roman"/>
          <w:szCs w:val="24"/>
        </w:rPr>
        <w:t xml:space="preserve"> </w:t>
      </w:r>
      <w:r w:rsidR="00604237" w:rsidRPr="00155487">
        <w:rPr>
          <w:rFonts w:cs="Times New Roman"/>
          <w:i/>
          <w:szCs w:val="24"/>
        </w:rPr>
        <w:t>MIC</w:t>
      </w:r>
      <w:r>
        <w:rPr>
          <w:rFonts w:cs="Times New Roman"/>
          <w:szCs w:val="24"/>
        </w:rPr>
        <w:t>, ao ser analisado,</w:t>
      </w:r>
      <w:r w:rsidR="00604237" w:rsidRPr="00155487">
        <w:rPr>
          <w:rFonts w:cs="Times New Roman"/>
          <w:szCs w:val="24"/>
        </w:rPr>
        <w:t xml:space="preserve"> </w:t>
      </w:r>
      <w:r>
        <w:rPr>
          <w:rFonts w:cs="Times New Roman"/>
          <w:szCs w:val="24"/>
        </w:rPr>
        <w:t>obteve</w:t>
      </w:r>
      <w:r w:rsidR="00604237" w:rsidRPr="00155487">
        <w:rPr>
          <w:rFonts w:cs="Times New Roman"/>
          <w:szCs w:val="24"/>
        </w:rPr>
        <w:t xml:space="preserve"> 72 pontos</w:t>
      </w:r>
      <w:r>
        <w:rPr>
          <w:rFonts w:cs="Times New Roman"/>
          <w:szCs w:val="24"/>
        </w:rPr>
        <w:t>, sendo</w:t>
      </w:r>
      <w:r w:rsidR="00604237" w:rsidRPr="00155487">
        <w:rPr>
          <w:rFonts w:cs="Times New Roman"/>
          <w:szCs w:val="24"/>
        </w:rPr>
        <w:t xml:space="preserve"> </w:t>
      </w:r>
      <w:r>
        <w:rPr>
          <w:rFonts w:cs="Times New Roman"/>
          <w:szCs w:val="24"/>
        </w:rPr>
        <w:t>qu</w:t>
      </w:r>
      <w:r w:rsidR="00604237" w:rsidRPr="00155487">
        <w:rPr>
          <w:rFonts w:cs="Times New Roman"/>
          <w:szCs w:val="24"/>
        </w:rPr>
        <w:t xml:space="preserve">e, </w:t>
      </w:r>
      <w:r>
        <w:rPr>
          <w:rFonts w:cs="Times New Roman"/>
          <w:szCs w:val="24"/>
        </w:rPr>
        <w:t>com a adoção de</w:t>
      </w:r>
      <w:r w:rsidR="00604237" w:rsidRPr="00155487">
        <w:rPr>
          <w:rFonts w:cs="Times New Roman"/>
          <w:szCs w:val="24"/>
        </w:rPr>
        <w:t xml:space="preserve"> ações de aperfeiçoamento em 3 dentre 6 critérios, </w:t>
      </w:r>
      <w:r>
        <w:rPr>
          <w:rFonts w:cs="Times New Roman"/>
          <w:szCs w:val="24"/>
        </w:rPr>
        <w:t xml:space="preserve">conseguiu </w:t>
      </w:r>
      <w:r w:rsidR="00604237" w:rsidRPr="00155487">
        <w:rPr>
          <w:rFonts w:cs="Times New Roman"/>
          <w:szCs w:val="24"/>
        </w:rPr>
        <w:t xml:space="preserve">atingir um desempenho de 103 pontos. </w:t>
      </w:r>
      <w:r>
        <w:rPr>
          <w:rFonts w:cs="Times New Roman"/>
          <w:szCs w:val="24"/>
        </w:rPr>
        <w:t>Desse modo</w:t>
      </w:r>
      <w:r w:rsidR="00604237" w:rsidRPr="00155487">
        <w:rPr>
          <w:rFonts w:cs="Times New Roman"/>
          <w:szCs w:val="24"/>
        </w:rPr>
        <w:t xml:space="preserve">, o modelo passou de um desempenho “Competitivo” para </w:t>
      </w:r>
      <w:r>
        <w:rPr>
          <w:rFonts w:cs="Times New Roman"/>
          <w:szCs w:val="24"/>
        </w:rPr>
        <w:t xml:space="preserve">de </w:t>
      </w:r>
      <w:r w:rsidR="00604237" w:rsidRPr="00155487">
        <w:rPr>
          <w:rFonts w:cs="Times New Roman"/>
          <w:szCs w:val="24"/>
        </w:rPr>
        <w:t>“Excelência”.</w:t>
      </w:r>
    </w:p>
    <w:p w14:paraId="72EE7BA7" w14:textId="3A176D33" w:rsidR="00604237" w:rsidRPr="00AD0B57" w:rsidRDefault="00604237" w:rsidP="004C4DBD">
      <w:pPr>
        <w:rPr>
          <w:rFonts w:cs="Times New Roman"/>
          <w:szCs w:val="24"/>
        </w:rPr>
      </w:pPr>
      <w:r w:rsidRPr="00155487">
        <w:rPr>
          <w:rFonts w:cs="Times New Roman"/>
          <w:szCs w:val="24"/>
        </w:rPr>
        <w:t>O</w:t>
      </w:r>
      <w:r w:rsidR="005161FD">
        <w:rPr>
          <w:rFonts w:cs="Times New Roman"/>
          <w:szCs w:val="24"/>
        </w:rPr>
        <w:t xml:space="preserve"> resultado deste</w:t>
      </w:r>
      <w:r w:rsidRPr="00155487">
        <w:rPr>
          <w:rFonts w:cs="Times New Roman"/>
          <w:szCs w:val="24"/>
        </w:rPr>
        <w:t xml:space="preserve"> trabalho corrobora as pesquisas de </w:t>
      </w:r>
      <w:r w:rsidRPr="00155487">
        <w:rPr>
          <w:rFonts w:cs="Times New Roman"/>
          <w:noProof/>
          <w:szCs w:val="24"/>
        </w:rPr>
        <w:t>Ensslin et al., (2010)</w:t>
      </w:r>
      <w:r w:rsidRPr="00155487">
        <w:rPr>
          <w:rFonts w:cs="Times New Roman"/>
          <w:szCs w:val="24"/>
        </w:rPr>
        <w:t xml:space="preserve"> e </w:t>
      </w:r>
      <w:r w:rsidRPr="00155487">
        <w:rPr>
          <w:rFonts w:cs="Times New Roman"/>
          <w:noProof/>
          <w:szCs w:val="24"/>
        </w:rPr>
        <w:t>Machado et al., (2012)</w:t>
      </w:r>
      <w:r w:rsidRPr="00155487">
        <w:rPr>
          <w:rFonts w:cs="Times New Roman"/>
          <w:szCs w:val="24"/>
        </w:rPr>
        <w:t xml:space="preserve"> que apresentaram um processo estruturado para o desenvolvimento de novos produtos. Porém</w:t>
      </w:r>
      <w:r w:rsidR="000F5FA5">
        <w:rPr>
          <w:rFonts w:cs="Times New Roman"/>
          <w:szCs w:val="24"/>
        </w:rPr>
        <w:t>, o presente</w:t>
      </w:r>
      <w:r w:rsidRPr="00155487">
        <w:rPr>
          <w:rFonts w:cs="Times New Roman"/>
          <w:szCs w:val="24"/>
        </w:rPr>
        <w:t xml:space="preserve"> trabalho apresenta uma </w:t>
      </w:r>
      <w:r w:rsidR="000F5FA5">
        <w:rPr>
          <w:rFonts w:cs="Times New Roman"/>
          <w:szCs w:val="24"/>
        </w:rPr>
        <w:t>relevância diferente das demais:</w:t>
      </w:r>
      <w:r w:rsidRPr="00155487">
        <w:rPr>
          <w:rFonts w:cs="Times New Roman"/>
          <w:szCs w:val="24"/>
        </w:rPr>
        <w:t xml:space="preserve"> o projeto refere-se ao desenvolvimento de um novo serviço (</w:t>
      </w:r>
      <w:r w:rsidRPr="00155487">
        <w:rPr>
          <w:rFonts w:cs="Times New Roman"/>
          <w:i/>
          <w:szCs w:val="24"/>
        </w:rPr>
        <w:t>software</w:t>
      </w:r>
      <w:r w:rsidRPr="00155487">
        <w:rPr>
          <w:rFonts w:cs="Times New Roman"/>
          <w:szCs w:val="24"/>
        </w:rPr>
        <w:t>). Os serviços têm uma característica diferente dos produtos que é a intangibilidade</w:t>
      </w:r>
      <w:r w:rsidR="000F5FA5">
        <w:rPr>
          <w:rFonts w:cs="Times New Roman"/>
          <w:szCs w:val="24"/>
        </w:rPr>
        <w:t>,</w:t>
      </w:r>
      <w:r w:rsidRPr="00155487">
        <w:rPr>
          <w:rFonts w:cs="Times New Roman"/>
          <w:szCs w:val="24"/>
        </w:rPr>
        <w:t xml:space="preserve"> e os autores do presente trabalho acreditam que o construtivismo proporciona visualizar os valores e preferências a serem tidos durante o contexto decisório para elaboração de projetos dessa natureza.</w:t>
      </w:r>
    </w:p>
    <w:p w14:paraId="72EE7BA8" w14:textId="6B9290ED" w:rsidR="00E21E7C" w:rsidRDefault="00604237" w:rsidP="004C4DBD">
      <w:pPr>
        <w:rPr>
          <w:rFonts w:cs="Times New Roman"/>
          <w:szCs w:val="24"/>
        </w:rPr>
      </w:pPr>
      <w:r w:rsidRPr="00906002">
        <w:rPr>
          <w:rFonts w:cs="Times New Roman"/>
          <w:szCs w:val="24"/>
        </w:rPr>
        <w:t xml:space="preserve">O trabalho apresentou limitações </w:t>
      </w:r>
      <w:r w:rsidR="005721AF">
        <w:rPr>
          <w:rFonts w:cs="Times New Roman"/>
          <w:szCs w:val="24"/>
        </w:rPr>
        <w:t>no momento de identificar os</w:t>
      </w:r>
      <w:r w:rsidRPr="00906002">
        <w:rPr>
          <w:rFonts w:cs="Times New Roman"/>
          <w:szCs w:val="24"/>
        </w:rPr>
        <w:t xml:space="preserve"> critérios, </w:t>
      </w:r>
      <w:r w:rsidR="005721AF">
        <w:rPr>
          <w:rFonts w:cs="Times New Roman"/>
          <w:szCs w:val="24"/>
        </w:rPr>
        <w:t>visto</w:t>
      </w:r>
      <w:r w:rsidRPr="00906002">
        <w:rPr>
          <w:rFonts w:cs="Times New Roman"/>
          <w:szCs w:val="24"/>
        </w:rPr>
        <w:t xml:space="preserve"> que foram determinados em forma personalizada ao decisor (cliente). </w:t>
      </w:r>
      <w:r w:rsidR="005721AF">
        <w:rPr>
          <w:rFonts w:cs="Times New Roman"/>
          <w:szCs w:val="24"/>
        </w:rPr>
        <w:t>É provável que, o</w:t>
      </w:r>
      <w:r w:rsidRPr="00906002">
        <w:rPr>
          <w:rFonts w:cs="Times New Roman"/>
          <w:szCs w:val="24"/>
        </w:rPr>
        <w:t>utro cliente, para o mesmo problema</w:t>
      </w:r>
      <w:r w:rsidR="005721AF">
        <w:rPr>
          <w:rFonts w:cs="Times New Roman"/>
          <w:szCs w:val="24"/>
        </w:rPr>
        <w:t>,</w:t>
      </w:r>
      <w:r w:rsidRPr="00906002">
        <w:rPr>
          <w:rFonts w:cs="Times New Roman"/>
          <w:szCs w:val="24"/>
        </w:rPr>
        <w:t xml:space="preserve"> </w:t>
      </w:r>
      <w:r w:rsidR="005721AF">
        <w:rPr>
          <w:rFonts w:cs="Times New Roman"/>
          <w:szCs w:val="24"/>
        </w:rPr>
        <w:t xml:space="preserve">a </w:t>
      </w:r>
      <w:r w:rsidRPr="00906002">
        <w:rPr>
          <w:rFonts w:cs="Times New Roman"/>
          <w:szCs w:val="24"/>
        </w:rPr>
        <w:t>demanda</w:t>
      </w:r>
      <w:r w:rsidR="005721AF">
        <w:rPr>
          <w:rFonts w:cs="Times New Roman"/>
          <w:szCs w:val="24"/>
        </w:rPr>
        <w:t xml:space="preserve"> será outra</w:t>
      </w:r>
      <w:r w:rsidRPr="00906002">
        <w:rPr>
          <w:rFonts w:cs="Times New Roman"/>
          <w:szCs w:val="24"/>
        </w:rPr>
        <w:t xml:space="preserve">. </w:t>
      </w:r>
      <w:r w:rsidR="009F5064">
        <w:rPr>
          <w:rFonts w:cs="Times New Roman"/>
          <w:szCs w:val="24"/>
        </w:rPr>
        <w:t xml:space="preserve">Ainda, o PV desenvolvido no modelo foi referente apenas ao monitoramento de contextos, sem considerar outros </w:t>
      </w:r>
      <w:r w:rsidR="009F5064">
        <w:rPr>
          <w:rFonts w:cs="Times New Roman"/>
          <w:szCs w:val="24"/>
        </w:rPr>
        <w:lastRenderedPageBreak/>
        <w:t xml:space="preserve">objetivos. </w:t>
      </w:r>
      <w:r w:rsidRPr="00906002">
        <w:rPr>
          <w:rFonts w:cs="Times New Roman"/>
          <w:szCs w:val="24"/>
        </w:rPr>
        <w:t>Portanto, para futuras pesquisas, sugerem-se contribuições sob outro viés</w:t>
      </w:r>
      <w:r w:rsidR="009F5064">
        <w:rPr>
          <w:rFonts w:cs="Times New Roman"/>
          <w:szCs w:val="24"/>
        </w:rPr>
        <w:t xml:space="preserve"> e que abordem preocupações diferentes de um </w:t>
      </w:r>
      <w:r w:rsidR="009F5064">
        <w:rPr>
          <w:rFonts w:cs="Times New Roman"/>
          <w:i/>
          <w:szCs w:val="24"/>
        </w:rPr>
        <w:t>DSS</w:t>
      </w:r>
      <w:r w:rsidRPr="00906002">
        <w:rPr>
          <w:rFonts w:cs="Times New Roman"/>
          <w:szCs w:val="24"/>
        </w:rPr>
        <w:t>.</w:t>
      </w:r>
    </w:p>
    <w:p w14:paraId="72EE7BA9" w14:textId="77777777" w:rsidR="00E21E7C" w:rsidRDefault="00AD41B6" w:rsidP="009F5064">
      <w:r w:rsidRPr="00C14332">
        <w:t xml:space="preserve">Em suma, o modelo de avaliação de desempenho permitiu identificar, organizar e mensurar o que o usuário leva em conta ao utilizar um </w:t>
      </w:r>
      <w:r w:rsidRPr="00C14332">
        <w:rPr>
          <w:i/>
        </w:rPr>
        <w:t>software</w:t>
      </w:r>
      <w:r w:rsidRPr="00C14332">
        <w:t xml:space="preserve"> de </w:t>
      </w:r>
      <w:proofErr w:type="spellStart"/>
      <w:r w:rsidRPr="00C14332">
        <w:rPr>
          <w:i/>
        </w:rPr>
        <w:t>decision</w:t>
      </w:r>
      <w:proofErr w:type="spellEnd"/>
      <w:r w:rsidRPr="00C14332">
        <w:rPr>
          <w:i/>
        </w:rPr>
        <w:t xml:space="preserve"> </w:t>
      </w:r>
      <w:proofErr w:type="spellStart"/>
      <w:r w:rsidRPr="00C14332">
        <w:rPr>
          <w:i/>
        </w:rPr>
        <w:t>support</w:t>
      </w:r>
      <w:proofErr w:type="spellEnd"/>
      <w:r w:rsidRPr="00C14332">
        <w:rPr>
          <w:i/>
        </w:rPr>
        <w:t xml:space="preserve"> system</w:t>
      </w:r>
      <w:r w:rsidRPr="00C14332">
        <w:t xml:space="preserve"> (</w:t>
      </w:r>
      <w:r w:rsidRPr="00C14332">
        <w:rPr>
          <w:i/>
        </w:rPr>
        <w:t>DSS</w:t>
      </w:r>
      <w:r w:rsidRPr="00C14332">
        <w:t>). A partir de então, foi possível hierarquizar as funcionalidade</w:t>
      </w:r>
      <w:r w:rsidR="00C14332">
        <w:t>s</w:t>
      </w:r>
      <w:r w:rsidRPr="00C14332">
        <w:t xml:space="preserve"> pelo</w:t>
      </w:r>
      <w:r w:rsidR="00C14332">
        <w:t xml:space="preserve"> grau de contribuição ao PVF monitorar. Essas informações subsidiaram o processo de negociação entre o cliente e o desenvolvedor do </w:t>
      </w:r>
      <w:r w:rsidR="00C14332">
        <w:rPr>
          <w:i/>
        </w:rPr>
        <w:t>MIC</w:t>
      </w:r>
      <w:r w:rsidR="00C14332">
        <w:t>.</w:t>
      </w:r>
    </w:p>
    <w:p w14:paraId="72EE7BAA" w14:textId="77777777" w:rsidR="001976E7" w:rsidRDefault="001976E7">
      <w:pPr>
        <w:spacing w:after="200" w:line="276" w:lineRule="auto"/>
        <w:ind w:firstLine="0"/>
        <w:jc w:val="left"/>
      </w:pPr>
      <w:r>
        <w:br w:type="page"/>
      </w:r>
    </w:p>
    <w:p w14:paraId="72EE7BAB" w14:textId="77777777" w:rsidR="00604237" w:rsidRPr="00851B7C" w:rsidRDefault="00604237" w:rsidP="00280F20">
      <w:pPr>
        <w:ind w:firstLine="0"/>
        <w:rPr>
          <w:rFonts w:cs="Times New Roman"/>
          <w:b/>
          <w:szCs w:val="24"/>
          <w:lang w:val="en-US"/>
        </w:rPr>
      </w:pPr>
      <w:proofErr w:type="spellStart"/>
      <w:r w:rsidRPr="00851B7C">
        <w:rPr>
          <w:rFonts w:cs="Times New Roman"/>
          <w:b/>
          <w:szCs w:val="24"/>
          <w:lang w:val="en-US"/>
        </w:rPr>
        <w:lastRenderedPageBreak/>
        <w:t>Referências</w:t>
      </w:r>
      <w:proofErr w:type="spellEnd"/>
    </w:p>
    <w:p w14:paraId="72EE7BAC" w14:textId="77777777" w:rsidR="00455E5D" w:rsidRPr="00BA57DD" w:rsidRDefault="00455E5D" w:rsidP="00455E5D">
      <w:pPr>
        <w:pStyle w:val="EndNoteBibliography"/>
        <w:rPr>
          <w:szCs w:val="24"/>
        </w:rPr>
      </w:pPr>
      <w:r w:rsidRPr="00BA57DD">
        <w:rPr>
          <w:szCs w:val="24"/>
        </w:rPr>
        <w:t xml:space="preserve">BALSAMO, S.; DI MARCO, A.; INVERARDI, P.; SIMEONI, M. Model-based performance prediction in software development: A survey. </w:t>
      </w:r>
      <w:r w:rsidRPr="00BA57DD">
        <w:rPr>
          <w:b/>
          <w:szCs w:val="24"/>
        </w:rPr>
        <w:t xml:space="preserve">IEEE Transactions on Software Engineering, </w:t>
      </w:r>
      <w:r w:rsidRPr="00BA57DD">
        <w:rPr>
          <w:szCs w:val="24"/>
        </w:rPr>
        <w:t>v. 30, n. 5, p. 295-310, 2004.</w:t>
      </w:r>
    </w:p>
    <w:p w14:paraId="72EE7BAD" w14:textId="77777777" w:rsidR="00604237" w:rsidRPr="00B64F7D" w:rsidRDefault="00604237" w:rsidP="004C4DBD">
      <w:pPr>
        <w:spacing w:before="60" w:line="240" w:lineRule="auto"/>
        <w:ind w:firstLine="0"/>
        <w:rPr>
          <w:rFonts w:cs="Times New Roman"/>
          <w:noProof/>
          <w:szCs w:val="24"/>
          <w:lang w:val="en-US"/>
        </w:rPr>
      </w:pPr>
      <w:r w:rsidRPr="00B64F7D">
        <w:rPr>
          <w:rFonts w:cs="Times New Roman"/>
          <w:noProof/>
          <w:szCs w:val="24"/>
          <w:lang w:val="en-US"/>
        </w:rPr>
        <w:t xml:space="preserve">BORTOLUZZI, S. C.; ENSSLIN, S. R.; ENSSLIN, L. Performance evaluation of tangible and intangible aspects of the market area: A case study in a medium industrial company. </w:t>
      </w:r>
      <w:r w:rsidRPr="00B64F7D">
        <w:rPr>
          <w:rFonts w:cs="Times New Roman"/>
          <w:b/>
          <w:noProof/>
          <w:szCs w:val="24"/>
          <w:lang w:val="en-US"/>
        </w:rPr>
        <w:t xml:space="preserve">Revista Brasileira de Gestão de Negócios, </w:t>
      </w:r>
      <w:r w:rsidRPr="00B64F7D">
        <w:rPr>
          <w:rFonts w:cs="Times New Roman"/>
          <w:noProof/>
          <w:szCs w:val="24"/>
          <w:lang w:val="en-US"/>
        </w:rPr>
        <w:t>v. 12, n. 37, p. 425-446,  2010.</w:t>
      </w:r>
    </w:p>
    <w:p w14:paraId="72EE7BAE" w14:textId="77777777" w:rsidR="00604237" w:rsidRDefault="00604237" w:rsidP="004C4DBD">
      <w:pPr>
        <w:spacing w:before="60" w:line="240" w:lineRule="auto"/>
        <w:ind w:firstLine="0"/>
        <w:rPr>
          <w:rFonts w:cs="Times New Roman"/>
          <w:noProof/>
          <w:szCs w:val="24"/>
          <w:lang w:val="en-US"/>
        </w:rPr>
      </w:pPr>
      <w:r w:rsidRPr="00B64F7D">
        <w:rPr>
          <w:rFonts w:cs="Times New Roman"/>
          <w:noProof/>
          <w:szCs w:val="24"/>
          <w:lang w:val="en-US"/>
        </w:rPr>
        <w:t xml:space="preserve">______. Multicriteria performance evaluation as an aid for management of companies: Implementation in a service company. </w:t>
      </w:r>
      <w:r w:rsidRPr="00B64F7D">
        <w:rPr>
          <w:rFonts w:cs="Times New Roman"/>
          <w:b/>
          <w:noProof/>
          <w:szCs w:val="24"/>
          <w:lang w:val="en-US"/>
        </w:rPr>
        <w:t xml:space="preserve">Gestão &amp; Produção, </w:t>
      </w:r>
      <w:r w:rsidRPr="00B64F7D">
        <w:rPr>
          <w:rFonts w:cs="Times New Roman"/>
          <w:noProof/>
          <w:szCs w:val="24"/>
          <w:lang w:val="en-US"/>
        </w:rPr>
        <w:t>v. 18, n. 3, p. 633-650,  2011.</w:t>
      </w:r>
    </w:p>
    <w:p w14:paraId="72EE7BAF" w14:textId="77777777" w:rsidR="00717FA0" w:rsidRPr="00717FA0" w:rsidRDefault="00717FA0" w:rsidP="00717FA0">
      <w:pPr>
        <w:pStyle w:val="EndNoteBibliography"/>
        <w:rPr>
          <w:lang w:val="pt-BR"/>
        </w:rPr>
      </w:pPr>
      <w:bookmarkStart w:id="24" w:name="_ENREF_1"/>
      <w:r w:rsidRPr="001710E8">
        <w:t xml:space="preserve">BORTOLUZZI, S. C.; ENSSLIN, S. R.; ENSSLIN, L.; DE ALMEIDA, M. O. Multicriteria decision aid tool for the operational management of an industry: a constructivist case. </w:t>
      </w:r>
      <w:r w:rsidRPr="00717FA0">
        <w:rPr>
          <w:b/>
          <w:lang w:val="pt-BR"/>
        </w:rPr>
        <w:t xml:space="preserve">Brazilian Journal of Operations &amp; Production Management, </w:t>
      </w:r>
      <w:r w:rsidRPr="00717FA0">
        <w:rPr>
          <w:lang w:val="pt-BR"/>
        </w:rPr>
        <w:t>v. 14, n. 2, p. 165-182, 2017.</w:t>
      </w:r>
    </w:p>
    <w:p w14:paraId="72EE7BB0" w14:textId="77777777" w:rsidR="00717FA0" w:rsidRPr="00AA57CB" w:rsidRDefault="00717FA0" w:rsidP="00717FA0">
      <w:pPr>
        <w:pStyle w:val="EndNoteBibliography"/>
        <w:rPr>
          <w:lang w:val="pt-BR"/>
        </w:rPr>
      </w:pPr>
      <w:bookmarkStart w:id="25" w:name="_ENREF_2"/>
      <w:bookmarkEnd w:id="24"/>
      <w:r w:rsidRPr="00717FA0">
        <w:rPr>
          <w:lang w:val="pt-BR"/>
        </w:rPr>
        <w:t xml:space="preserve">CHAVES, L. C.;ENSSLIN, L.;ENSSLIN, S. R.;VALMORBIDA, S. M. I.;SHINOHARA, K. J. Segurança de software: uma abordagem multicritério para avaliação de desempenho. </w:t>
      </w:r>
      <w:r w:rsidRPr="00AA57CB">
        <w:rPr>
          <w:b/>
          <w:lang w:val="pt-BR"/>
        </w:rPr>
        <w:t xml:space="preserve">Pesquisa Operacional para o Desenvolvimento, </w:t>
      </w:r>
      <w:r w:rsidRPr="00AA57CB">
        <w:rPr>
          <w:lang w:val="pt-BR"/>
        </w:rPr>
        <w:t>v. 5, n. 2, p. 136-171, 2013.</w:t>
      </w:r>
      <w:bookmarkEnd w:id="25"/>
    </w:p>
    <w:p w14:paraId="72EE7BB1" w14:textId="77777777" w:rsidR="00604237" w:rsidRPr="00B64F7D" w:rsidRDefault="00604237" w:rsidP="004C4DBD">
      <w:pPr>
        <w:spacing w:before="60" w:line="240" w:lineRule="auto"/>
        <w:ind w:firstLine="0"/>
        <w:rPr>
          <w:rFonts w:cs="Times New Roman"/>
          <w:noProof/>
          <w:szCs w:val="24"/>
          <w:lang w:val="en-US"/>
        </w:rPr>
      </w:pPr>
      <w:r w:rsidRPr="00AA57CB">
        <w:rPr>
          <w:rFonts w:cs="Times New Roman"/>
          <w:noProof/>
          <w:szCs w:val="24"/>
        </w:rPr>
        <w:t xml:space="preserve">CHECKLAND, P. Soft Systems Methodology. </w:t>
      </w:r>
      <w:r w:rsidRPr="00B64F7D">
        <w:rPr>
          <w:rFonts w:cs="Times New Roman"/>
          <w:b/>
          <w:noProof/>
          <w:szCs w:val="24"/>
          <w:lang w:val="en-US"/>
        </w:rPr>
        <w:t>Soft Systems Methodology</w:t>
      </w:r>
      <w:r w:rsidRPr="00B64F7D">
        <w:rPr>
          <w:rFonts w:cs="Times New Roman"/>
          <w:noProof/>
          <w:szCs w:val="24"/>
          <w:lang w:val="en-US"/>
        </w:rPr>
        <w:t>,  1999.</w:t>
      </w:r>
    </w:p>
    <w:p w14:paraId="72EE7BB2" w14:textId="77777777" w:rsidR="00604237" w:rsidRPr="00AA57CB" w:rsidRDefault="00604237" w:rsidP="004C4DBD">
      <w:pPr>
        <w:spacing w:before="60" w:line="240" w:lineRule="auto"/>
        <w:ind w:firstLine="0"/>
        <w:rPr>
          <w:rFonts w:cs="Times New Roman"/>
          <w:noProof/>
          <w:szCs w:val="24"/>
        </w:rPr>
      </w:pPr>
      <w:r w:rsidRPr="00B64F7D">
        <w:rPr>
          <w:rFonts w:cs="Times New Roman"/>
          <w:noProof/>
          <w:szCs w:val="24"/>
          <w:lang w:val="en-US"/>
        </w:rPr>
        <w:t xml:space="preserve">DA ROSA, F. S.; ENSSLIN, S. R.; ENSSLIN, L.; LUNKES, R. J. Environmental disclosure management: a constructivist case. </w:t>
      </w:r>
      <w:r w:rsidRPr="00AA57CB">
        <w:rPr>
          <w:rFonts w:cs="Times New Roman"/>
          <w:b/>
          <w:noProof/>
          <w:szCs w:val="24"/>
        </w:rPr>
        <w:t xml:space="preserve">Management Decision, </w:t>
      </w:r>
      <w:r w:rsidRPr="00AA57CB">
        <w:rPr>
          <w:rFonts w:cs="Times New Roman"/>
          <w:noProof/>
          <w:szCs w:val="24"/>
        </w:rPr>
        <w:t>v. 50, n. 6, p. 1117-1136,  2012.</w:t>
      </w:r>
    </w:p>
    <w:p w14:paraId="72EE7BB3" w14:textId="77777777" w:rsidR="00717FA0" w:rsidRPr="00AA57CB" w:rsidRDefault="00717FA0" w:rsidP="00717FA0">
      <w:pPr>
        <w:pStyle w:val="EndNoteBibliography"/>
        <w:rPr>
          <w:lang w:val="pt-BR"/>
        </w:rPr>
      </w:pPr>
      <w:bookmarkStart w:id="26" w:name="_ENREF_3"/>
      <w:r w:rsidRPr="00717FA0">
        <w:rPr>
          <w:lang w:val="pt-BR"/>
        </w:rPr>
        <w:t xml:space="preserve">ENSSLIN, L.;DUTRA, A.;ENSSLIN, S. R.;KRÜGER, A. C.;GAVAZINI, A. A. Avaliação multicritério de desempenho: o caso de um Tribunal de Justiça. </w:t>
      </w:r>
      <w:r w:rsidRPr="00AA57CB">
        <w:rPr>
          <w:b/>
          <w:lang w:val="pt-BR"/>
        </w:rPr>
        <w:t xml:space="preserve">Cadernos Gestão Pública e Cidadania, </w:t>
      </w:r>
      <w:r w:rsidRPr="00AA57CB">
        <w:rPr>
          <w:lang w:val="pt-BR"/>
        </w:rPr>
        <w:t>v. 22, n. 71, 2017.</w:t>
      </w:r>
    </w:p>
    <w:p w14:paraId="72EE7BB4" w14:textId="77777777" w:rsidR="00E56D40" w:rsidRPr="004608B9" w:rsidRDefault="00E56D40" w:rsidP="00E56D40">
      <w:pPr>
        <w:pStyle w:val="EndNoteBibliography"/>
      </w:pPr>
      <w:bookmarkStart w:id="27" w:name="_ENREF_4"/>
      <w:r w:rsidRPr="00AA57CB">
        <w:rPr>
          <w:lang w:val="pt-BR"/>
        </w:rPr>
        <w:t xml:space="preserve">ENSSLIN , L.; ENSSLIN, S. R.; GABRIEL, M.; CHAVES, L. C.; LIMA, M. V. A. Organisational management: a study of a company of distribution services. </w:t>
      </w:r>
      <w:r w:rsidRPr="004608B9">
        <w:rPr>
          <w:b/>
        </w:rPr>
        <w:t xml:space="preserve">Intenational Journal of Applied Decision Sciences, </w:t>
      </w:r>
      <w:r w:rsidRPr="004608B9">
        <w:t>v. 11, n. 2, p. 168-194, 2018.</w:t>
      </w:r>
    </w:p>
    <w:bookmarkEnd w:id="26"/>
    <w:bookmarkEnd w:id="27"/>
    <w:p w14:paraId="72EE7BB5" w14:textId="77777777" w:rsidR="00604237" w:rsidRPr="00B64F7D" w:rsidRDefault="00604237" w:rsidP="004C4DBD">
      <w:pPr>
        <w:spacing w:before="60" w:line="240" w:lineRule="auto"/>
        <w:ind w:firstLine="0"/>
        <w:rPr>
          <w:rFonts w:cs="Times New Roman"/>
          <w:noProof/>
          <w:szCs w:val="24"/>
        </w:rPr>
      </w:pPr>
      <w:r w:rsidRPr="00B64F7D">
        <w:rPr>
          <w:rFonts w:cs="Times New Roman"/>
          <w:noProof/>
          <w:szCs w:val="24"/>
          <w:lang w:val="en-US"/>
        </w:rPr>
        <w:t xml:space="preserve">ENSSLIN, L.; GIFFHORN, E.; ENSSLIN, S. R.; PETRI, S. M.; VIANNA, W. B. Performance evaluation of third party companies using the methodology of multicriteria decision support - constructivist. </w:t>
      </w:r>
      <w:r w:rsidRPr="00B64F7D">
        <w:rPr>
          <w:rFonts w:cs="Times New Roman"/>
          <w:b/>
          <w:noProof/>
          <w:szCs w:val="24"/>
        </w:rPr>
        <w:t xml:space="preserve">Pesquisa Operacional, </w:t>
      </w:r>
      <w:r w:rsidRPr="00B64F7D">
        <w:rPr>
          <w:rFonts w:cs="Times New Roman"/>
          <w:noProof/>
          <w:szCs w:val="24"/>
        </w:rPr>
        <w:t>v. 30, n. 1, p. 125-152,  2010.</w:t>
      </w:r>
    </w:p>
    <w:p w14:paraId="72EE7BB6" w14:textId="77777777" w:rsidR="00604237" w:rsidRPr="00B64F7D" w:rsidRDefault="00604237" w:rsidP="004C4DBD">
      <w:pPr>
        <w:spacing w:before="60" w:line="240" w:lineRule="auto"/>
        <w:ind w:firstLine="0"/>
        <w:rPr>
          <w:rFonts w:cs="Times New Roman"/>
          <w:noProof/>
          <w:szCs w:val="24"/>
        </w:rPr>
      </w:pPr>
      <w:r w:rsidRPr="00B64F7D">
        <w:rPr>
          <w:rFonts w:cs="Times New Roman"/>
          <w:noProof/>
          <w:szCs w:val="24"/>
        </w:rPr>
        <w:t xml:space="preserve">ENSSLIN, L.; MONTIBELLER, G. N.; NORONHA, S. M. Apoio à decisão: metodologias para estruturação de problemas e avaliação multicritério de alternativas. </w:t>
      </w:r>
      <w:r w:rsidRPr="00B64F7D">
        <w:rPr>
          <w:rFonts w:cs="Times New Roman"/>
          <w:b/>
          <w:noProof/>
          <w:szCs w:val="24"/>
        </w:rPr>
        <w:t>Florianópolis: Insular</w:t>
      </w:r>
      <w:r w:rsidRPr="00B64F7D">
        <w:rPr>
          <w:rFonts w:cs="Times New Roman"/>
          <w:noProof/>
          <w:szCs w:val="24"/>
        </w:rPr>
        <w:t>,  2001.</w:t>
      </w:r>
    </w:p>
    <w:p w14:paraId="72EE7BB7" w14:textId="77777777" w:rsidR="00604237" w:rsidRPr="00B64F7D" w:rsidRDefault="00604237" w:rsidP="004C4DBD">
      <w:pPr>
        <w:spacing w:before="60" w:line="240" w:lineRule="auto"/>
        <w:ind w:firstLine="0"/>
        <w:rPr>
          <w:rFonts w:cs="Times New Roman"/>
          <w:noProof/>
          <w:szCs w:val="24"/>
          <w:lang w:val="en-US"/>
        </w:rPr>
      </w:pPr>
      <w:r w:rsidRPr="00B64F7D">
        <w:rPr>
          <w:rFonts w:cs="Times New Roman"/>
          <w:noProof/>
          <w:szCs w:val="24"/>
        </w:rPr>
        <w:t xml:space="preserve">ENSSLIN, L.; QUEIROZ, S.; GRZEBIELUCKAS, C.; ENSSLIN, S. R.; NICKEL, E.; BUSON, M. A.; JUNIOR, A. B. Identificação das necessidades do consumidor no processo de desenvolvimento de produtos: uma proposta de inovação ilustrada para o segmento automotivo. </w:t>
      </w:r>
      <w:r w:rsidRPr="00B64F7D">
        <w:rPr>
          <w:rFonts w:cs="Times New Roman"/>
          <w:b/>
          <w:noProof/>
          <w:szCs w:val="24"/>
          <w:lang w:val="en-US"/>
        </w:rPr>
        <w:t xml:space="preserve">Produção, </w:t>
      </w:r>
      <w:r w:rsidRPr="00B64F7D">
        <w:rPr>
          <w:rFonts w:cs="Times New Roman"/>
          <w:noProof/>
          <w:szCs w:val="24"/>
          <w:lang w:val="en-US"/>
        </w:rPr>
        <w:t>v. 21, n. 4, p. 555-569,  2010.</w:t>
      </w:r>
    </w:p>
    <w:p w14:paraId="72EE7BB8" w14:textId="77777777" w:rsidR="00604237" w:rsidRPr="00B64F7D" w:rsidRDefault="00604237" w:rsidP="004C4DBD">
      <w:pPr>
        <w:spacing w:before="60" w:line="240" w:lineRule="auto"/>
        <w:ind w:firstLine="0"/>
        <w:rPr>
          <w:rFonts w:cs="Times New Roman"/>
          <w:noProof/>
          <w:szCs w:val="24"/>
        </w:rPr>
      </w:pPr>
      <w:r w:rsidRPr="00B64F7D">
        <w:rPr>
          <w:rFonts w:cs="Times New Roman"/>
          <w:noProof/>
          <w:szCs w:val="24"/>
          <w:lang w:val="en-US"/>
        </w:rPr>
        <w:t xml:space="preserve">______. Identification of costumers needs in the products development process: An innovative proposal illustrated for the automotive industry. </w:t>
      </w:r>
      <w:r w:rsidRPr="00B64F7D">
        <w:rPr>
          <w:rFonts w:cs="Times New Roman"/>
          <w:b/>
          <w:noProof/>
          <w:szCs w:val="24"/>
        </w:rPr>
        <w:t xml:space="preserve">Produção, </w:t>
      </w:r>
      <w:r w:rsidRPr="00B64F7D">
        <w:rPr>
          <w:rFonts w:cs="Times New Roman"/>
          <w:noProof/>
          <w:szCs w:val="24"/>
        </w:rPr>
        <w:t>v. 21, n. 4, p. 555-569,  2011.</w:t>
      </w:r>
    </w:p>
    <w:p w14:paraId="72EE7BB9" w14:textId="77777777" w:rsidR="00604237" w:rsidRPr="00B64F7D" w:rsidRDefault="00604237" w:rsidP="004C4DBD">
      <w:pPr>
        <w:spacing w:before="60" w:line="240" w:lineRule="auto"/>
        <w:ind w:firstLine="0"/>
        <w:rPr>
          <w:rFonts w:cs="Times New Roman"/>
          <w:noProof/>
          <w:szCs w:val="24"/>
          <w:lang w:val="en-US"/>
        </w:rPr>
      </w:pPr>
      <w:r w:rsidRPr="00B64F7D">
        <w:rPr>
          <w:rFonts w:cs="Times New Roman"/>
          <w:noProof/>
          <w:szCs w:val="24"/>
        </w:rPr>
        <w:t xml:space="preserve">GIL, A. C. </w:t>
      </w:r>
      <w:r w:rsidRPr="00B64F7D">
        <w:rPr>
          <w:rFonts w:cs="Times New Roman"/>
          <w:b/>
          <w:noProof/>
          <w:szCs w:val="24"/>
        </w:rPr>
        <w:t>Métodos e técnicas de pesquisa social</w:t>
      </w:r>
      <w:r w:rsidRPr="00B64F7D">
        <w:rPr>
          <w:rFonts w:cs="Times New Roman"/>
          <w:noProof/>
          <w:szCs w:val="24"/>
        </w:rPr>
        <w:t xml:space="preserve">.  </w:t>
      </w:r>
      <w:r w:rsidRPr="00B64F7D">
        <w:rPr>
          <w:rFonts w:cs="Times New Roman"/>
          <w:noProof/>
          <w:szCs w:val="24"/>
          <w:lang w:val="en-US"/>
        </w:rPr>
        <w:t xml:space="preserve">São Paulo: Atlas, 1999.    </w:t>
      </w:r>
    </w:p>
    <w:p w14:paraId="72EE7BBA" w14:textId="77777777" w:rsidR="00604237" w:rsidRPr="0009260E" w:rsidRDefault="00604237" w:rsidP="004C4DBD">
      <w:pPr>
        <w:spacing w:before="60" w:line="240" w:lineRule="auto"/>
        <w:ind w:firstLine="0"/>
        <w:rPr>
          <w:rFonts w:cs="Times New Roman"/>
          <w:noProof/>
          <w:szCs w:val="24"/>
          <w:lang w:val="en-US"/>
        </w:rPr>
      </w:pPr>
      <w:r w:rsidRPr="00B64F7D">
        <w:rPr>
          <w:rFonts w:cs="Times New Roman"/>
          <w:noProof/>
          <w:szCs w:val="24"/>
          <w:lang w:val="en-US"/>
        </w:rPr>
        <w:lastRenderedPageBreak/>
        <w:t xml:space="preserve">GRZEBIELUCKAS, C.; BUSON, M. A.; QUEIROZ, S. G.; ENSSLIN, L.; ENSSLIN, S.; NICKEL, E.; BALBIM, A. J. Instrument for identifying consumer needs in the design development process: The case of an automobile design. </w:t>
      </w:r>
      <w:r w:rsidRPr="0009260E">
        <w:rPr>
          <w:rFonts w:cs="Times New Roman"/>
          <w:b/>
          <w:noProof/>
          <w:szCs w:val="24"/>
          <w:lang w:val="en-US"/>
        </w:rPr>
        <w:t xml:space="preserve">Gestão &amp; Produção, </w:t>
      </w:r>
      <w:r w:rsidRPr="0009260E">
        <w:rPr>
          <w:rFonts w:cs="Times New Roman"/>
          <w:noProof/>
          <w:szCs w:val="24"/>
          <w:lang w:val="en-US"/>
        </w:rPr>
        <w:t>v. 18, n. 2, p. 337-350,  2011.</w:t>
      </w:r>
    </w:p>
    <w:p w14:paraId="72EE7BBB" w14:textId="77777777" w:rsidR="00455E5D" w:rsidRPr="00B64F7D" w:rsidRDefault="00455E5D" w:rsidP="004C4DBD">
      <w:pPr>
        <w:spacing w:before="60" w:line="240" w:lineRule="auto"/>
        <w:ind w:firstLine="0"/>
        <w:rPr>
          <w:rFonts w:cs="Times New Roman"/>
          <w:noProof/>
          <w:szCs w:val="24"/>
        </w:rPr>
      </w:pPr>
      <w:r w:rsidRPr="00455E5D">
        <w:rPr>
          <w:rFonts w:cs="Times New Roman"/>
          <w:noProof/>
          <w:szCs w:val="24"/>
          <w:lang w:val="en-US"/>
        </w:rPr>
        <w:t xml:space="preserve">HAYES, J. H.; DEKHTYAR, A.; SUNDARAM, S. K. Advancing candidate link generation for requirements tracing: The study of methods. </w:t>
      </w:r>
      <w:r w:rsidRPr="00BA57DD">
        <w:rPr>
          <w:rFonts w:cs="Times New Roman"/>
          <w:b/>
          <w:noProof/>
          <w:szCs w:val="24"/>
        </w:rPr>
        <w:t xml:space="preserve">IEEE Transactions on Software Engineering, </w:t>
      </w:r>
      <w:r w:rsidRPr="00BA57DD">
        <w:rPr>
          <w:rFonts w:cs="Times New Roman"/>
          <w:noProof/>
          <w:szCs w:val="24"/>
        </w:rPr>
        <w:t>v. 32, n. 1, p. 4-19, 2006.</w:t>
      </w:r>
    </w:p>
    <w:p w14:paraId="72EE7BBC" w14:textId="77777777" w:rsidR="00604237" w:rsidRPr="0009260E" w:rsidRDefault="00604237" w:rsidP="004C4DBD">
      <w:pPr>
        <w:spacing w:before="60" w:line="240" w:lineRule="auto"/>
        <w:ind w:firstLine="0"/>
        <w:rPr>
          <w:rFonts w:cs="Times New Roman"/>
          <w:noProof/>
          <w:szCs w:val="24"/>
        </w:rPr>
      </w:pPr>
      <w:r w:rsidRPr="00B64F7D">
        <w:rPr>
          <w:rFonts w:cs="Times New Roman"/>
          <w:noProof/>
          <w:szCs w:val="24"/>
        </w:rPr>
        <w:t xml:space="preserve">IUDÍCIBUS, S. </w:t>
      </w:r>
      <w:r w:rsidRPr="00B64F7D">
        <w:rPr>
          <w:rFonts w:cs="Times New Roman"/>
          <w:b/>
          <w:noProof/>
          <w:szCs w:val="24"/>
        </w:rPr>
        <w:t>Teoria da Contabilidade</w:t>
      </w:r>
      <w:r w:rsidRPr="00B64F7D">
        <w:rPr>
          <w:rFonts w:cs="Times New Roman"/>
          <w:noProof/>
          <w:szCs w:val="24"/>
        </w:rPr>
        <w:t xml:space="preserve">.  </w:t>
      </w:r>
      <w:r w:rsidRPr="0009260E">
        <w:rPr>
          <w:rFonts w:cs="Times New Roman"/>
          <w:noProof/>
          <w:szCs w:val="24"/>
        </w:rPr>
        <w:t xml:space="preserve">São Paulo:  2004.    </w:t>
      </w:r>
    </w:p>
    <w:p w14:paraId="72EE7BBD" w14:textId="77777777" w:rsidR="00604237" w:rsidRPr="00B64F7D" w:rsidRDefault="00604237" w:rsidP="004C4DBD">
      <w:pPr>
        <w:spacing w:before="60" w:line="240" w:lineRule="auto"/>
        <w:ind w:firstLine="0"/>
        <w:rPr>
          <w:rFonts w:cs="Times New Roman"/>
          <w:noProof/>
          <w:szCs w:val="24"/>
          <w:lang w:val="en-US"/>
        </w:rPr>
      </w:pPr>
      <w:r w:rsidRPr="00B64F7D">
        <w:rPr>
          <w:rFonts w:cs="Times New Roman"/>
          <w:noProof/>
          <w:szCs w:val="24"/>
          <w:lang w:val="en-US"/>
        </w:rPr>
        <w:t xml:space="preserve">KEENEY, R. L. </w:t>
      </w:r>
      <w:r w:rsidRPr="00B64F7D">
        <w:rPr>
          <w:rFonts w:cs="Times New Roman"/>
          <w:b/>
          <w:noProof/>
          <w:szCs w:val="24"/>
          <w:lang w:val="en-US"/>
        </w:rPr>
        <w:t>Value-focused thinking: A path to creative decision making</w:t>
      </w:r>
      <w:r w:rsidRPr="00B64F7D">
        <w:rPr>
          <w:rFonts w:cs="Times New Roman"/>
          <w:noProof/>
          <w:szCs w:val="24"/>
          <w:lang w:val="en-US"/>
        </w:rPr>
        <w:t xml:space="preserve">.  London: Harvard University Press, 1992.    </w:t>
      </w:r>
    </w:p>
    <w:p w14:paraId="72EE7BBE" w14:textId="77777777" w:rsidR="00604237" w:rsidRPr="00B64F7D" w:rsidRDefault="00604237" w:rsidP="004C4DBD">
      <w:pPr>
        <w:spacing w:before="60" w:line="240" w:lineRule="auto"/>
        <w:ind w:firstLine="0"/>
        <w:rPr>
          <w:rFonts w:cs="Times New Roman"/>
          <w:noProof/>
          <w:szCs w:val="24"/>
          <w:lang w:val="en-US"/>
        </w:rPr>
      </w:pPr>
      <w:r w:rsidRPr="00B64F7D">
        <w:rPr>
          <w:rFonts w:cs="Times New Roman"/>
          <w:noProof/>
          <w:szCs w:val="24"/>
          <w:lang w:val="en-US"/>
        </w:rPr>
        <w:t xml:space="preserve">KEENEY, R. L.; RAIFFA, H. </w:t>
      </w:r>
      <w:r w:rsidRPr="00B64F7D">
        <w:rPr>
          <w:rFonts w:cs="Times New Roman"/>
          <w:b/>
          <w:noProof/>
          <w:szCs w:val="24"/>
          <w:lang w:val="en-US"/>
        </w:rPr>
        <w:t>Decisions with Multiple Objectives: Preferences and Value Tradeoffs</w:t>
      </w:r>
      <w:r w:rsidRPr="00B64F7D">
        <w:rPr>
          <w:rFonts w:cs="Times New Roman"/>
          <w:noProof/>
          <w:szCs w:val="24"/>
          <w:lang w:val="en-US"/>
        </w:rPr>
        <w:t xml:space="preserve">.  New York: John Wiley, 1976.    </w:t>
      </w:r>
    </w:p>
    <w:p w14:paraId="72EE7BBF" w14:textId="77777777" w:rsidR="00604237" w:rsidRPr="00B64F7D" w:rsidRDefault="00604237" w:rsidP="004C4DBD">
      <w:pPr>
        <w:spacing w:before="60" w:line="240" w:lineRule="auto"/>
        <w:ind w:firstLine="0"/>
        <w:rPr>
          <w:rFonts w:cs="Times New Roman"/>
          <w:noProof/>
          <w:szCs w:val="24"/>
          <w:lang w:val="en-US"/>
        </w:rPr>
      </w:pPr>
      <w:r w:rsidRPr="00B64F7D">
        <w:rPr>
          <w:rFonts w:cs="Times New Roman"/>
          <w:noProof/>
          <w:szCs w:val="24"/>
          <w:lang w:val="en-US"/>
        </w:rPr>
        <w:t xml:space="preserve">LACERDA, R. T. O.; ENSSLIN, L.; ENSSLIN, S. R. A performance measurement framework in portfolio management: A constructivist case. </w:t>
      </w:r>
      <w:r w:rsidRPr="00B64F7D">
        <w:rPr>
          <w:rFonts w:cs="Times New Roman"/>
          <w:b/>
          <w:noProof/>
          <w:szCs w:val="24"/>
          <w:lang w:val="en-US"/>
        </w:rPr>
        <w:t xml:space="preserve">Management Decision, </w:t>
      </w:r>
      <w:r w:rsidRPr="00B64F7D">
        <w:rPr>
          <w:rFonts w:cs="Times New Roman"/>
          <w:noProof/>
          <w:szCs w:val="24"/>
          <w:lang w:val="en-US"/>
        </w:rPr>
        <w:t>v. 49, n. 4, p. 648-668,  2011a.</w:t>
      </w:r>
    </w:p>
    <w:p w14:paraId="72EE7BC0" w14:textId="77777777" w:rsidR="00604237" w:rsidRDefault="00604237" w:rsidP="004C4DBD">
      <w:pPr>
        <w:spacing w:before="60" w:line="240" w:lineRule="auto"/>
        <w:ind w:firstLine="0"/>
        <w:rPr>
          <w:rFonts w:cs="Times New Roman"/>
          <w:noProof/>
          <w:szCs w:val="24"/>
          <w:lang w:val="en-US"/>
        </w:rPr>
      </w:pPr>
      <w:r w:rsidRPr="00B64F7D">
        <w:rPr>
          <w:rFonts w:cs="Times New Roman"/>
          <w:noProof/>
          <w:szCs w:val="24"/>
          <w:lang w:val="en-US"/>
        </w:rPr>
        <w:t xml:space="preserve">______. A performance measurement view of IT project management. </w:t>
      </w:r>
      <w:r w:rsidRPr="00B64F7D">
        <w:rPr>
          <w:rFonts w:cs="Times New Roman"/>
          <w:b/>
          <w:noProof/>
          <w:szCs w:val="24"/>
          <w:lang w:val="en-US"/>
        </w:rPr>
        <w:t xml:space="preserve">International Journal of Productivity and Performance Management, </w:t>
      </w:r>
      <w:r w:rsidRPr="00B64F7D">
        <w:rPr>
          <w:rFonts w:cs="Times New Roman"/>
          <w:noProof/>
          <w:szCs w:val="24"/>
          <w:lang w:val="en-US"/>
        </w:rPr>
        <w:t>v. 60, n. 2, p. 132-151,  2011b.</w:t>
      </w:r>
    </w:p>
    <w:p w14:paraId="72EE7BC1" w14:textId="77777777" w:rsidR="00717FA0" w:rsidRPr="001710E8" w:rsidRDefault="00717FA0" w:rsidP="00717FA0">
      <w:pPr>
        <w:pStyle w:val="EndNoteBibliography"/>
      </w:pPr>
      <w:bookmarkStart w:id="28" w:name="_ENREF_5"/>
      <w:r w:rsidRPr="001710E8">
        <w:t xml:space="preserve">LACERDA, R. T. D. O.; ENSSLIN, L.; ENSSLIN, S. R.; DUTRA, A. A Constructivist Approach to Manage Business Process as a Dynamic Capability. </w:t>
      </w:r>
      <w:r w:rsidRPr="001710E8">
        <w:rPr>
          <w:b/>
        </w:rPr>
        <w:t xml:space="preserve">Knowledge and Process Management, </w:t>
      </w:r>
      <w:r w:rsidRPr="001710E8">
        <w:t>v. 21, n. 1, p. 54-66, 2014.</w:t>
      </w:r>
    </w:p>
    <w:bookmarkEnd w:id="28"/>
    <w:p w14:paraId="72EE7BC2" w14:textId="77777777" w:rsidR="00604237" w:rsidRDefault="00604237" w:rsidP="004C4DBD">
      <w:pPr>
        <w:spacing w:before="60" w:line="240" w:lineRule="auto"/>
        <w:ind w:firstLine="0"/>
        <w:rPr>
          <w:rFonts w:cs="Times New Roman"/>
          <w:noProof/>
          <w:szCs w:val="24"/>
          <w:lang w:val="en-US"/>
        </w:rPr>
      </w:pPr>
      <w:r w:rsidRPr="00B64F7D">
        <w:rPr>
          <w:rFonts w:cs="Times New Roman"/>
          <w:noProof/>
          <w:szCs w:val="24"/>
          <w:lang w:val="en-US"/>
        </w:rPr>
        <w:t xml:space="preserve">LANDRY, M. A note on the concept of problem. </w:t>
      </w:r>
      <w:r w:rsidRPr="00B64F7D">
        <w:rPr>
          <w:rFonts w:cs="Times New Roman"/>
          <w:b/>
          <w:noProof/>
          <w:szCs w:val="24"/>
          <w:lang w:val="en-US"/>
        </w:rPr>
        <w:t xml:space="preserve">Organization Studies, </w:t>
      </w:r>
      <w:r w:rsidRPr="00B64F7D">
        <w:rPr>
          <w:rFonts w:cs="Times New Roman"/>
          <w:noProof/>
          <w:szCs w:val="24"/>
          <w:lang w:val="en-US"/>
        </w:rPr>
        <w:t>v. 16, n. 2, p. 315-343,  1995.</w:t>
      </w:r>
    </w:p>
    <w:p w14:paraId="72EE7BC3" w14:textId="77777777" w:rsidR="00717FA0" w:rsidRPr="00AA57CB" w:rsidRDefault="00717FA0" w:rsidP="00717FA0">
      <w:pPr>
        <w:spacing w:before="60" w:line="240" w:lineRule="auto"/>
        <w:ind w:firstLine="0"/>
        <w:rPr>
          <w:noProof/>
          <w:lang w:val="en-US"/>
        </w:rPr>
      </w:pPr>
      <w:r w:rsidRPr="00717FA0">
        <w:rPr>
          <w:noProof/>
          <w:lang w:val="en-US"/>
        </w:rPr>
        <w:t xml:space="preserve">LONGARAY, A.;ENSSLIN, L.;ENSSLIN, S.;ALVES, G.;DUTRA, A.;MUNHOZ, P. Using MCDA to evaluate the performance of the logistics process in public hospitals: the case of a Brazilian teaching hospital. </w:t>
      </w:r>
      <w:r w:rsidRPr="00AA57CB">
        <w:rPr>
          <w:b/>
          <w:noProof/>
          <w:lang w:val="en-US"/>
        </w:rPr>
        <w:t xml:space="preserve">International Transactions in Operational Research, </w:t>
      </w:r>
      <w:r w:rsidRPr="00AA57CB">
        <w:rPr>
          <w:noProof/>
          <w:lang w:val="en-US"/>
        </w:rPr>
        <w:t>v. 25, n. 1, p. 133-156, 2018.</w:t>
      </w:r>
    </w:p>
    <w:p w14:paraId="72EE7BC4" w14:textId="77777777" w:rsidR="00604237" w:rsidRPr="00B64F7D" w:rsidRDefault="00604237" w:rsidP="00717FA0">
      <w:pPr>
        <w:spacing w:before="60" w:line="240" w:lineRule="auto"/>
        <w:ind w:firstLine="0"/>
        <w:rPr>
          <w:rFonts w:cs="Times New Roman"/>
          <w:noProof/>
          <w:szCs w:val="24"/>
        </w:rPr>
      </w:pPr>
      <w:r w:rsidRPr="00B64F7D">
        <w:rPr>
          <w:rFonts w:cs="Times New Roman"/>
          <w:noProof/>
          <w:szCs w:val="24"/>
          <w:lang w:val="en-US"/>
        </w:rPr>
        <w:t xml:space="preserve">LIBBY, R.; BLOOMFIELD, R.; NELSON, M. W. Experimental research in financial accounting. </w:t>
      </w:r>
      <w:r w:rsidRPr="00B64F7D">
        <w:rPr>
          <w:rFonts w:cs="Times New Roman"/>
          <w:b/>
          <w:noProof/>
          <w:szCs w:val="24"/>
        </w:rPr>
        <w:t xml:space="preserve">Accounting, Organizations and Society, </w:t>
      </w:r>
      <w:r w:rsidRPr="00B64F7D">
        <w:rPr>
          <w:rFonts w:cs="Times New Roman"/>
          <w:noProof/>
          <w:szCs w:val="24"/>
        </w:rPr>
        <w:t>v. 27, n. 8, p. 775-810,  2002.</w:t>
      </w:r>
    </w:p>
    <w:p w14:paraId="72EE7BC5" w14:textId="77777777" w:rsidR="00604237" w:rsidRDefault="00604237" w:rsidP="004C4DBD">
      <w:pPr>
        <w:spacing w:before="60" w:line="240" w:lineRule="auto"/>
        <w:ind w:firstLine="0"/>
        <w:rPr>
          <w:rFonts w:cs="Times New Roman"/>
          <w:noProof/>
          <w:szCs w:val="24"/>
        </w:rPr>
      </w:pPr>
      <w:r w:rsidRPr="00B64F7D">
        <w:rPr>
          <w:rFonts w:cs="Times New Roman"/>
          <w:noProof/>
          <w:szCs w:val="24"/>
        </w:rPr>
        <w:t xml:space="preserve">MACHADO, T.; ENSSLIN, L.; ENSSLIN, S. R. Desenvolvimento de Produtos Usando o Método MCDA-C. </w:t>
      </w:r>
      <w:r w:rsidRPr="00B64F7D">
        <w:rPr>
          <w:rFonts w:cs="Times New Roman"/>
          <w:b/>
          <w:noProof/>
          <w:szCs w:val="24"/>
        </w:rPr>
        <w:t>Produção</w:t>
      </w:r>
      <w:r w:rsidRPr="00B64F7D">
        <w:rPr>
          <w:rFonts w:cs="Times New Roman"/>
          <w:noProof/>
          <w:szCs w:val="24"/>
        </w:rPr>
        <w:t>, No prelo, 2012.</w:t>
      </w:r>
    </w:p>
    <w:p w14:paraId="72EE7BC6" w14:textId="77777777" w:rsidR="00455E5D" w:rsidRPr="00B64F7D" w:rsidRDefault="00455E5D" w:rsidP="004C4DBD">
      <w:pPr>
        <w:spacing w:before="60" w:line="240" w:lineRule="auto"/>
        <w:ind w:firstLine="0"/>
        <w:rPr>
          <w:rFonts w:cs="Times New Roman"/>
          <w:noProof/>
          <w:szCs w:val="24"/>
        </w:rPr>
      </w:pPr>
      <w:r w:rsidRPr="00BA57DD">
        <w:rPr>
          <w:rFonts w:cs="Times New Roman"/>
          <w:noProof/>
          <w:szCs w:val="24"/>
        </w:rPr>
        <w:t xml:space="preserve">MORGADO, G. P.;GESSER, I.;SILVEIRA, D. S.;MANSO, F. S.;LIMA, P. M.;SCHMITZ, E. A. Práticas do CMMI® como regras de negócio. </w:t>
      </w:r>
      <w:r w:rsidRPr="00BA57DD">
        <w:rPr>
          <w:rFonts w:cs="Times New Roman"/>
          <w:b/>
          <w:noProof/>
          <w:szCs w:val="24"/>
        </w:rPr>
        <w:t xml:space="preserve">Production, </w:t>
      </w:r>
      <w:r w:rsidRPr="00BA57DD">
        <w:rPr>
          <w:rFonts w:cs="Times New Roman"/>
          <w:noProof/>
          <w:szCs w:val="24"/>
        </w:rPr>
        <w:t>v. 17, n. 2, p. 383-394, 2007.</w:t>
      </w:r>
    </w:p>
    <w:p w14:paraId="72EE7BC7" w14:textId="77777777" w:rsidR="00717FA0" w:rsidRPr="00717FA0" w:rsidRDefault="00717FA0" w:rsidP="00717FA0">
      <w:pPr>
        <w:pStyle w:val="EndNoteBibliography"/>
        <w:rPr>
          <w:lang w:val="pt-BR"/>
        </w:rPr>
      </w:pPr>
      <w:bookmarkStart w:id="29" w:name="_ENREF_7"/>
      <w:r w:rsidRPr="00717FA0">
        <w:rPr>
          <w:lang w:val="pt-BR"/>
        </w:rPr>
        <w:t xml:space="preserve">NISHIYAMA, M. A.; ANDRADE DE LIMA, M. V.; ENSSLIN, L.; CHAVES, L. Modelo Multicritério para Avaliação de Desempenho: um estudo de caso para gestão de compras no setor público. </w:t>
      </w:r>
      <w:r w:rsidRPr="00717FA0">
        <w:rPr>
          <w:b/>
          <w:lang w:val="pt-BR"/>
        </w:rPr>
        <w:t xml:space="preserve">Revista de Ciências da Administração, </w:t>
      </w:r>
      <w:r w:rsidRPr="00717FA0">
        <w:rPr>
          <w:lang w:val="pt-BR"/>
        </w:rPr>
        <w:t>v. 19, n. 47, 2017.</w:t>
      </w:r>
    </w:p>
    <w:bookmarkEnd w:id="29"/>
    <w:p w14:paraId="72EE7BC8" w14:textId="77777777" w:rsidR="00604237" w:rsidRPr="00B64F7D" w:rsidRDefault="00604237" w:rsidP="004C4DBD">
      <w:pPr>
        <w:spacing w:before="60" w:line="240" w:lineRule="auto"/>
        <w:ind w:firstLine="0"/>
        <w:rPr>
          <w:rFonts w:cs="Times New Roman"/>
          <w:noProof/>
          <w:szCs w:val="24"/>
          <w:lang w:val="en-US"/>
        </w:rPr>
      </w:pPr>
      <w:r w:rsidRPr="00B64F7D">
        <w:rPr>
          <w:rFonts w:cs="Times New Roman"/>
          <w:noProof/>
          <w:szCs w:val="24"/>
        </w:rPr>
        <w:t xml:space="preserve">RICHARDSON, R. J. </w:t>
      </w:r>
      <w:r w:rsidRPr="00B64F7D">
        <w:rPr>
          <w:rFonts w:cs="Times New Roman"/>
          <w:b/>
          <w:noProof/>
          <w:szCs w:val="24"/>
        </w:rPr>
        <w:t>Pesquisa social, métodos e técnicas</w:t>
      </w:r>
      <w:r w:rsidRPr="00B64F7D">
        <w:rPr>
          <w:rFonts w:cs="Times New Roman"/>
          <w:noProof/>
          <w:szCs w:val="24"/>
        </w:rPr>
        <w:t xml:space="preserve">.  </w:t>
      </w:r>
      <w:r w:rsidRPr="00B64F7D">
        <w:rPr>
          <w:rFonts w:cs="Times New Roman"/>
          <w:noProof/>
          <w:szCs w:val="24"/>
          <w:lang w:val="en-US"/>
        </w:rPr>
        <w:t xml:space="preserve">São Paulo: Atlas, 1999.    </w:t>
      </w:r>
    </w:p>
    <w:p w14:paraId="72EE7BC9" w14:textId="77777777" w:rsidR="00604237" w:rsidRDefault="00604237" w:rsidP="004C4DBD">
      <w:pPr>
        <w:spacing w:before="60" w:line="240" w:lineRule="auto"/>
        <w:ind w:firstLine="0"/>
        <w:rPr>
          <w:rFonts w:cs="Times New Roman"/>
          <w:noProof/>
          <w:szCs w:val="24"/>
          <w:lang w:val="en-US"/>
        </w:rPr>
      </w:pPr>
      <w:r w:rsidRPr="00B64F7D">
        <w:rPr>
          <w:rFonts w:cs="Times New Roman"/>
          <w:noProof/>
          <w:szCs w:val="24"/>
          <w:lang w:val="en-US"/>
        </w:rPr>
        <w:t xml:space="preserve">ROBERTS, F. S. Structural modeling and measurement theory. </w:t>
      </w:r>
      <w:r w:rsidRPr="00B64F7D">
        <w:rPr>
          <w:rFonts w:cs="Times New Roman"/>
          <w:b/>
          <w:noProof/>
          <w:szCs w:val="24"/>
          <w:lang w:val="en-US"/>
        </w:rPr>
        <w:t xml:space="preserve">Technological Forecasting and Social Change, </w:t>
      </w:r>
      <w:r w:rsidRPr="00B64F7D">
        <w:rPr>
          <w:rFonts w:cs="Times New Roman"/>
          <w:noProof/>
          <w:szCs w:val="24"/>
          <w:lang w:val="en-US"/>
        </w:rPr>
        <w:t>v. 14, n. 4, p. 353-365,  1979.</w:t>
      </w:r>
    </w:p>
    <w:p w14:paraId="72EE7BCA" w14:textId="77777777" w:rsidR="00717FA0" w:rsidRPr="001710E8" w:rsidRDefault="00717FA0" w:rsidP="00717FA0">
      <w:pPr>
        <w:pStyle w:val="EndNoteBibliography"/>
      </w:pPr>
      <w:bookmarkStart w:id="30" w:name="_ENREF_8"/>
      <w:r w:rsidRPr="00717FA0">
        <w:rPr>
          <w:lang w:val="pt-BR"/>
        </w:rPr>
        <w:t xml:space="preserve">RODRIGUES, A.;FERNANDES, M.;RODRIGUES, M.;BORTOLUZZI, S.;DA COSTA, S. G.;DE LIMA, E. P. Developing criteria for performance assessment in </w:t>
      </w:r>
      <w:r w:rsidRPr="00717FA0">
        <w:rPr>
          <w:lang w:val="pt-BR"/>
        </w:rPr>
        <w:lastRenderedPageBreak/>
        <w:t xml:space="preserve">municipal solid waste management. </w:t>
      </w:r>
      <w:r w:rsidRPr="001710E8">
        <w:rPr>
          <w:b/>
        </w:rPr>
        <w:t xml:space="preserve">Journal of Cleaner Production, </w:t>
      </w:r>
      <w:r w:rsidRPr="001710E8">
        <w:t>v. 186, p. 748-757, 2018.</w:t>
      </w:r>
    </w:p>
    <w:bookmarkEnd w:id="30"/>
    <w:p w14:paraId="72EE7BCB" w14:textId="77777777" w:rsidR="00604237" w:rsidRPr="00B64F7D" w:rsidRDefault="00604237" w:rsidP="004C4DBD">
      <w:pPr>
        <w:spacing w:before="60" w:line="240" w:lineRule="auto"/>
        <w:ind w:firstLine="0"/>
        <w:rPr>
          <w:rFonts w:cs="Times New Roman"/>
          <w:noProof/>
          <w:szCs w:val="24"/>
          <w:lang w:val="en-US"/>
        </w:rPr>
      </w:pPr>
      <w:r w:rsidRPr="00B64F7D">
        <w:rPr>
          <w:rFonts w:cs="Times New Roman"/>
          <w:noProof/>
          <w:szCs w:val="24"/>
          <w:lang w:val="en-US"/>
        </w:rPr>
        <w:t xml:space="preserve">ROY, B. Decision science or decision-aid science? </w:t>
      </w:r>
      <w:r w:rsidRPr="00B64F7D">
        <w:rPr>
          <w:rFonts w:cs="Times New Roman"/>
          <w:b/>
          <w:noProof/>
          <w:szCs w:val="24"/>
          <w:lang w:val="en-US"/>
        </w:rPr>
        <w:t xml:space="preserve">European Journal of Operational Research, </w:t>
      </w:r>
      <w:r w:rsidRPr="00B64F7D">
        <w:rPr>
          <w:rFonts w:cs="Times New Roman"/>
          <w:noProof/>
          <w:szCs w:val="24"/>
          <w:lang w:val="en-US"/>
        </w:rPr>
        <w:t>v. 66, n. 2, p. 184-203,  1993.</w:t>
      </w:r>
    </w:p>
    <w:p w14:paraId="72EE7BCC" w14:textId="77777777" w:rsidR="00604237" w:rsidRPr="00B64F7D" w:rsidRDefault="00604237" w:rsidP="004C4DBD">
      <w:pPr>
        <w:spacing w:before="60" w:line="240" w:lineRule="auto"/>
        <w:ind w:firstLine="0"/>
        <w:rPr>
          <w:rFonts w:cs="Times New Roman"/>
          <w:noProof/>
          <w:szCs w:val="24"/>
          <w:lang w:val="en-US"/>
        </w:rPr>
      </w:pPr>
      <w:r w:rsidRPr="00B64F7D">
        <w:rPr>
          <w:rFonts w:cs="Times New Roman"/>
          <w:noProof/>
          <w:szCs w:val="24"/>
          <w:lang w:val="en-US"/>
        </w:rPr>
        <w:t xml:space="preserve">______. On operational research and decision aid. </w:t>
      </w:r>
      <w:r w:rsidRPr="00B64F7D">
        <w:rPr>
          <w:rFonts w:cs="Times New Roman"/>
          <w:b/>
          <w:noProof/>
          <w:szCs w:val="24"/>
          <w:lang w:val="en-US"/>
        </w:rPr>
        <w:t xml:space="preserve">European Journal of Operational Research, </w:t>
      </w:r>
      <w:r w:rsidRPr="00B64F7D">
        <w:rPr>
          <w:rFonts w:cs="Times New Roman"/>
          <w:noProof/>
          <w:szCs w:val="24"/>
          <w:lang w:val="en-US"/>
        </w:rPr>
        <w:t>v. 73, n. 1, p. 23-26,  1994.</w:t>
      </w:r>
    </w:p>
    <w:p w14:paraId="72EE7BCD" w14:textId="77777777" w:rsidR="00604237" w:rsidRPr="00B64F7D" w:rsidRDefault="00604237" w:rsidP="004C4DBD">
      <w:pPr>
        <w:spacing w:before="60" w:line="240" w:lineRule="auto"/>
        <w:ind w:firstLine="0"/>
        <w:rPr>
          <w:rFonts w:cs="Times New Roman"/>
          <w:noProof/>
          <w:szCs w:val="24"/>
          <w:lang w:val="en-US"/>
        </w:rPr>
      </w:pPr>
      <w:r w:rsidRPr="00B64F7D">
        <w:rPr>
          <w:rFonts w:cs="Times New Roman"/>
          <w:noProof/>
          <w:szCs w:val="24"/>
          <w:lang w:val="en-US"/>
        </w:rPr>
        <w:t xml:space="preserve">______. </w:t>
      </w:r>
      <w:r w:rsidRPr="00B64F7D">
        <w:rPr>
          <w:rFonts w:cs="Times New Roman"/>
          <w:b/>
          <w:noProof/>
          <w:szCs w:val="24"/>
          <w:lang w:val="en-US"/>
        </w:rPr>
        <w:t>Multicriteria methodology for decision aiding</w:t>
      </w:r>
      <w:r w:rsidRPr="00B64F7D">
        <w:rPr>
          <w:rFonts w:cs="Times New Roman"/>
          <w:noProof/>
          <w:szCs w:val="24"/>
          <w:lang w:val="en-US"/>
        </w:rPr>
        <w:t xml:space="preserve">.  London: Kluwer Academic Publishers, 1996.    </w:t>
      </w:r>
    </w:p>
    <w:p w14:paraId="72EE7BCE" w14:textId="77777777" w:rsidR="00455E5D" w:rsidRPr="00BA57DD" w:rsidRDefault="00455E5D" w:rsidP="00455E5D">
      <w:pPr>
        <w:pStyle w:val="EndNoteBibliography"/>
        <w:rPr>
          <w:szCs w:val="24"/>
        </w:rPr>
      </w:pPr>
      <w:r w:rsidRPr="00BA57DD">
        <w:rPr>
          <w:szCs w:val="24"/>
        </w:rPr>
        <w:t xml:space="preserve">SUBRAMANYAM, R.; KRISHNAN, M. S. Empirical analysis of ck metrics for object-oriented design complexity: Implications for software defects. </w:t>
      </w:r>
      <w:r w:rsidRPr="00BA57DD">
        <w:rPr>
          <w:b/>
          <w:szCs w:val="24"/>
        </w:rPr>
        <w:t xml:space="preserve">IEEE Transactions on software engineering, </w:t>
      </w:r>
      <w:r w:rsidRPr="00BA57DD">
        <w:rPr>
          <w:szCs w:val="24"/>
        </w:rPr>
        <w:t>v. 29, n. 4, p. 297-310, 2003.</w:t>
      </w:r>
    </w:p>
    <w:p w14:paraId="72EE7BCF" w14:textId="77777777" w:rsidR="00604237" w:rsidRDefault="00604237" w:rsidP="004C4DBD">
      <w:pPr>
        <w:spacing w:before="60" w:line="240" w:lineRule="auto"/>
        <w:ind w:firstLine="0"/>
        <w:rPr>
          <w:rFonts w:cs="Times New Roman"/>
          <w:noProof/>
          <w:szCs w:val="24"/>
          <w:lang w:val="en-US"/>
        </w:rPr>
      </w:pPr>
      <w:r w:rsidRPr="00B64F7D">
        <w:rPr>
          <w:rFonts w:cs="Times New Roman"/>
          <w:noProof/>
          <w:szCs w:val="24"/>
          <w:lang w:val="en-US"/>
        </w:rPr>
        <w:t xml:space="preserve">TASCA, J. E.; ENSSLIN, L.; ENSSLIN, S. R.; ALVES, M. B. M. An approach for selecting a theoretical framework for the evaluation of training programs. </w:t>
      </w:r>
      <w:r w:rsidRPr="00B64F7D">
        <w:rPr>
          <w:rFonts w:cs="Times New Roman"/>
          <w:b/>
          <w:noProof/>
          <w:szCs w:val="24"/>
          <w:lang w:val="en-US"/>
        </w:rPr>
        <w:t xml:space="preserve">Journal of European Industrial Training, </w:t>
      </w:r>
      <w:r w:rsidRPr="00B64F7D">
        <w:rPr>
          <w:rFonts w:cs="Times New Roman"/>
          <w:noProof/>
          <w:szCs w:val="24"/>
          <w:lang w:val="en-US"/>
        </w:rPr>
        <w:t>v. 34, n. 7, p. 631-655,  2010.</w:t>
      </w:r>
    </w:p>
    <w:p w14:paraId="72EE7BD0" w14:textId="77777777" w:rsidR="00717FA0" w:rsidRPr="001710E8" w:rsidRDefault="00717FA0" w:rsidP="00717FA0">
      <w:pPr>
        <w:pStyle w:val="EndNoteBibliography"/>
      </w:pPr>
      <w:bookmarkStart w:id="31" w:name="_ENREF_9"/>
      <w:r w:rsidRPr="001710E8">
        <w:t xml:space="preserve">VALMORBIDA, S. M. I.; ENSSLIN, S. R.; ENSSLIN, L.; RIPOLL-FELIU, V. M. University Management with Focus on Multicriteria Performance Evaluation: Illustration in the Brazilian Context. </w:t>
      </w:r>
      <w:r w:rsidRPr="001710E8">
        <w:rPr>
          <w:b/>
        </w:rPr>
        <w:t xml:space="preserve">GCG: Revista de Globalización, Competitividad &amp; Gobernabilidad, </w:t>
      </w:r>
      <w:r w:rsidRPr="001710E8">
        <w:t>v. 9, n. 2, 2015.</w:t>
      </w:r>
    </w:p>
    <w:bookmarkEnd w:id="31"/>
    <w:p w14:paraId="72EE7BD1" w14:textId="77777777" w:rsidR="00604237" w:rsidRPr="00AA57CB" w:rsidRDefault="00604237" w:rsidP="004C4DBD">
      <w:pPr>
        <w:spacing w:before="60" w:line="240" w:lineRule="auto"/>
        <w:ind w:firstLine="0"/>
        <w:rPr>
          <w:rFonts w:cs="Times New Roman"/>
          <w:noProof/>
          <w:szCs w:val="24"/>
          <w:lang w:val="en-US"/>
        </w:rPr>
      </w:pPr>
      <w:r w:rsidRPr="00B64F7D">
        <w:rPr>
          <w:rFonts w:cs="Times New Roman"/>
          <w:noProof/>
          <w:szCs w:val="24"/>
          <w:lang w:val="en-US"/>
        </w:rPr>
        <w:t xml:space="preserve">VINCKE, P. </w:t>
      </w:r>
      <w:r w:rsidRPr="00B64F7D">
        <w:rPr>
          <w:rFonts w:cs="Times New Roman"/>
          <w:b/>
          <w:noProof/>
          <w:szCs w:val="24"/>
          <w:lang w:val="en-US"/>
        </w:rPr>
        <w:t>Multicriteria Decision Aid</w:t>
      </w:r>
      <w:r w:rsidRPr="00B64F7D">
        <w:rPr>
          <w:rFonts w:cs="Times New Roman"/>
          <w:noProof/>
          <w:szCs w:val="24"/>
          <w:lang w:val="en-US"/>
        </w:rPr>
        <w:t xml:space="preserve">.  </w:t>
      </w:r>
      <w:r w:rsidRPr="00AA57CB">
        <w:rPr>
          <w:rFonts w:cs="Times New Roman"/>
          <w:noProof/>
          <w:szCs w:val="24"/>
          <w:lang w:val="en-US"/>
        </w:rPr>
        <w:t xml:space="preserve">London: John Wiley &amp; Sons, 1993.    </w:t>
      </w:r>
    </w:p>
    <w:p w14:paraId="72EE7BD2" w14:textId="77777777" w:rsidR="00604237" w:rsidRPr="00B64F7D" w:rsidRDefault="00604237" w:rsidP="004C4DBD">
      <w:pPr>
        <w:spacing w:before="60" w:line="240" w:lineRule="auto"/>
        <w:ind w:firstLine="0"/>
        <w:rPr>
          <w:rFonts w:cs="Times New Roman"/>
          <w:noProof/>
          <w:szCs w:val="24"/>
          <w:lang w:val="en-US"/>
        </w:rPr>
      </w:pPr>
      <w:r w:rsidRPr="00B64F7D">
        <w:rPr>
          <w:rFonts w:cs="Times New Roman"/>
          <w:noProof/>
          <w:szCs w:val="24"/>
        </w:rPr>
        <w:t xml:space="preserve">YIN, R. K. </w:t>
      </w:r>
      <w:r w:rsidRPr="00B64F7D">
        <w:rPr>
          <w:rFonts w:cs="Times New Roman"/>
          <w:b/>
          <w:noProof/>
          <w:szCs w:val="24"/>
        </w:rPr>
        <w:t>Estudo de Caso: planejamento e métodos</w:t>
      </w:r>
      <w:r w:rsidRPr="00B64F7D">
        <w:rPr>
          <w:rFonts w:cs="Times New Roman"/>
          <w:noProof/>
          <w:szCs w:val="24"/>
        </w:rPr>
        <w:t xml:space="preserve">. </w:t>
      </w:r>
      <w:r w:rsidRPr="00B64F7D">
        <w:rPr>
          <w:rFonts w:cs="Times New Roman"/>
          <w:noProof/>
          <w:szCs w:val="24"/>
          <w:lang w:val="en-US"/>
        </w:rPr>
        <w:t xml:space="preserve">3ª Ed. Porto Alegre: Bookman, 2005.    </w:t>
      </w:r>
    </w:p>
    <w:p w14:paraId="72EE7BD3" w14:textId="77777777" w:rsidR="00604237" w:rsidRPr="00B64F7D" w:rsidRDefault="00604237" w:rsidP="004C4DBD">
      <w:pPr>
        <w:spacing w:before="60" w:line="240" w:lineRule="auto"/>
        <w:ind w:firstLine="0"/>
        <w:rPr>
          <w:rFonts w:cs="Times New Roman"/>
          <w:noProof/>
          <w:szCs w:val="24"/>
          <w:lang w:val="en-US"/>
        </w:rPr>
      </w:pPr>
      <w:r w:rsidRPr="00B64F7D">
        <w:rPr>
          <w:rFonts w:cs="Times New Roman"/>
          <w:noProof/>
          <w:szCs w:val="24"/>
          <w:lang w:val="en-US"/>
        </w:rPr>
        <w:t xml:space="preserve">ZAMCOPÉ, F. C.; ENSSLIN, L.; ENSSLIN, S. R. Construction of a model for corporate sustainability assessment: A case study in the textile industry. </w:t>
      </w:r>
      <w:r w:rsidRPr="00B64F7D">
        <w:rPr>
          <w:rFonts w:cs="Times New Roman"/>
          <w:b/>
          <w:noProof/>
          <w:szCs w:val="24"/>
          <w:lang w:val="en-US"/>
        </w:rPr>
        <w:t xml:space="preserve">Gestão &amp; Produção, </w:t>
      </w:r>
      <w:r w:rsidRPr="00B64F7D">
        <w:rPr>
          <w:rFonts w:cs="Times New Roman"/>
          <w:noProof/>
          <w:szCs w:val="24"/>
          <w:lang w:val="en-US"/>
        </w:rPr>
        <w:t>v. 19, n. 2, p. 303-321,  2012a.</w:t>
      </w:r>
    </w:p>
    <w:p w14:paraId="72EE7BD4" w14:textId="77777777" w:rsidR="00604237" w:rsidRPr="00B64F7D" w:rsidRDefault="00604237" w:rsidP="004C4DBD">
      <w:pPr>
        <w:spacing w:before="60" w:line="240" w:lineRule="auto"/>
        <w:ind w:firstLine="0"/>
        <w:rPr>
          <w:rFonts w:cs="Times New Roman"/>
          <w:noProof/>
          <w:szCs w:val="24"/>
          <w:lang w:val="en-US"/>
        </w:rPr>
      </w:pPr>
      <w:r w:rsidRPr="00B64F7D">
        <w:rPr>
          <w:rFonts w:cs="Times New Roman"/>
          <w:noProof/>
          <w:szCs w:val="24"/>
          <w:lang w:val="en-US"/>
        </w:rPr>
        <w:t xml:space="preserve">______. Development of a model for corporate sustainability assesment. </w:t>
      </w:r>
      <w:r w:rsidRPr="00B64F7D">
        <w:rPr>
          <w:rFonts w:cs="Times New Roman"/>
          <w:b/>
          <w:noProof/>
          <w:szCs w:val="24"/>
          <w:lang w:val="en-US"/>
        </w:rPr>
        <w:t xml:space="preserve">Produção, </w:t>
      </w:r>
      <w:r w:rsidRPr="00B64F7D">
        <w:rPr>
          <w:rFonts w:cs="Times New Roman"/>
          <w:noProof/>
          <w:szCs w:val="24"/>
          <w:lang w:val="en-US"/>
        </w:rPr>
        <w:t>v. 22, n. 3, p. 477-489,  2012b.</w:t>
      </w:r>
    </w:p>
    <w:p w14:paraId="72EE7BD5" w14:textId="77777777" w:rsidR="00655FA2" w:rsidRPr="004C4DBD" w:rsidRDefault="00604237" w:rsidP="004C4DBD">
      <w:pPr>
        <w:spacing w:before="60" w:line="240" w:lineRule="auto"/>
        <w:ind w:firstLine="0"/>
        <w:rPr>
          <w:rFonts w:cs="Times New Roman"/>
          <w:lang w:val="en-US"/>
        </w:rPr>
      </w:pPr>
      <w:r w:rsidRPr="00B64F7D">
        <w:rPr>
          <w:rFonts w:cs="Times New Roman"/>
          <w:noProof/>
          <w:szCs w:val="24"/>
          <w:lang w:val="en-US"/>
        </w:rPr>
        <w:t xml:space="preserve">ZAMCOPÉ, F. C.; ENSSLIN, L.; ENSSLIN, S. R.; DUTRA, A. Model for assessing logistics providers performance - A case study in the textile industry. </w:t>
      </w:r>
      <w:r w:rsidRPr="00B64F7D">
        <w:rPr>
          <w:rFonts w:cs="Times New Roman"/>
          <w:b/>
          <w:noProof/>
          <w:szCs w:val="24"/>
          <w:lang w:val="en-US"/>
        </w:rPr>
        <w:t xml:space="preserve">Gestão &amp; Produção, </w:t>
      </w:r>
      <w:r w:rsidRPr="00B64F7D">
        <w:rPr>
          <w:rFonts w:cs="Times New Roman"/>
          <w:noProof/>
          <w:szCs w:val="24"/>
          <w:lang w:val="en-US"/>
        </w:rPr>
        <w:t>v. 17, n. 4, p. 693-705,  2010.</w:t>
      </w:r>
    </w:p>
    <w:sectPr w:rsidR="00655FA2" w:rsidRPr="004C4DBD" w:rsidSect="00597D03">
      <w:pgSz w:w="11906" w:h="16838"/>
      <w:pgMar w:top="1417" w:right="1701" w:bottom="1417" w:left="1701"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7218B1"/>
    <w:multiLevelType w:val="multilevel"/>
    <w:tmpl w:val="F47CBA9E"/>
    <w:lvl w:ilvl="0">
      <w:start w:val="1"/>
      <w:numFmt w:val="decimal"/>
      <w:pStyle w:val="Ttulo2"/>
      <w:lvlText w:val="%1."/>
      <w:lvlJc w:val="left"/>
      <w:pPr>
        <w:ind w:left="720" w:hanging="360"/>
      </w:pPr>
    </w:lvl>
    <w:lvl w:ilvl="1">
      <w:start w:val="4"/>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 w15:restartNumberingAfterBreak="0">
    <w:nsid w:val="19534AB7"/>
    <w:multiLevelType w:val="hybridMultilevel"/>
    <w:tmpl w:val="7938D92A"/>
    <w:lvl w:ilvl="0" w:tplc="6A56BD4A">
      <w:start w:val="1"/>
      <w:numFmt w:val="decimal"/>
      <w:lvlText w:val="4.2.%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9BA300B"/>
    <w:multiLevelType w:val="hybridMultilevel"/>
    <w:tmpl w:val="F454D95E"/>
    <w:lvl w:ilvl="0" w:tplc="F0CA1F7A">
      <w:start w:val="1"/>
      <w:numFmt w:val="decimal"/>
      <w:lvlText w:val="3.%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 w15:restartNumberingAfterBreak="0">
    <w:nsid w:val="1C052B59"/>
    <w:multiLevelType w:val="hybridMultilevel"/>
    <w:tmpl w:val="F716C536"/>
    <w:lvl w:ilvl="0" w:tplc="62CA37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0E61DE"/>
    <w:multiLevelType w:val="hybridMultilevel"/>
    <w:tmpl w:val="ABAA25C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62978C0"/>
    <w:multiLevelType w:val="hybridMultilevel"/>
    <w:tmpl w:val="46A48388"/>
    <w:lvl w:ilvl="0" w:tplc="4AB8F8E0">
      <w:start w:val="1"/>
      <w:numFmt w:val="decimal"/>
      <w:lvlText w:val="4.3.%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8FA7BAD"/>
    <w:multiLevelType w:val="hybridMultilevel"/>
    <w:tmpl w:val="C27A6B34"/>
    <w:lvl w:ilvl="0" w:tplc="04160013">
      <w:start w:val="1"/>
      <w:numFmt w:val="upperRoman"/>
      <w:lvlText w:val="%1."/>
      <w:lvlJc w:val="right"/>
      <w:pPr>
        <w:ind w:left="644"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7" w15:restartNumberingAfterBreak="0">
    <w:nsid w:val="49AE67F5"/>
    <w:multiLevelType w:val="hybridMultilevel"/>
    <w:tmpl w:val="487AD5DC"/>
    <w:lvl w:ilvl="0" w:tplc="E7D80500">
      <w:start w:val="1"/>
      <w:numFmt w:val="decimal"/>
      <w:lvlText w:val="4.%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8" w15:restartNumberingAfterBreak="0">
    <w:nsid w:val="58527851"/>
    <w:multiLevelType w:val="hybridMultilevel"/>
    <w:tmpl w:val="43C8E04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1DD1D14"/>
    <w:multiLevelType w:val="hybridMultilevel"/>
    <w:tmpl w:val="C88E99C2"/>
    <w:lvl w:ilvl="0" w:tplc="F1FE4E0E">
      <w:start w:val="1"/>
      <w:numFmt w:val="decimal"/>
      <w:lvlText w:val="4.1.%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0" w15:restartNumberingAfterBreak="0">
    <w:nsid w:val="7A4906A9"/>
    <w:multiLevelType w:val="hybridMultilevel"/>
    <w:tmpl w:val="7C00A52E"/>
    <w:lvl w:ilvl="0" w:tplc="DDD27720">
      <w:start w:val="1"/>
      <w:numFmt w:val="decimal"/>
      <w:lvlText w:val="2.%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num w:numId="1">
    <w:abstractNumId w:val="8"/>
  </w:num>
  <w:num w:numId="2">
    <w:abstractNumId w:val="10"/>
  </w:num>
  <w:num w:numId="3">
    <w:abstractNumId w:val="7"/>
  </w:num>
  <w:num w:numId="4">
    <w:abstractNumId w:val="9"/>
  </w:num>
  <w:num w:numId="5">
    <w:abstractNumId w:val="1"/>
  </w:num>
  <w:num w:numId="6">
    <w:abstractNumId w:val="5"/>
  </w:num>
  <w:num w:numId="7">
    <w:abstractNumId w:val="4"/>
  </w:num>
  <w:num w:numId="8">
    <w:abstractNumId w:val="0"/>
  </w:num>
  <w:num w:numId="9">
    <w:abstractNumId w:val="6"/>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604237"/>
    <w:rsid w:val="00066CD6"/>
    <w:rsid w:val="00085D97"/>
    <w:rsid w:val="0009260E"/>
    <w:rsid w:val="000A7D71"/>
    <w:rsid w:val="000D6A93"/>
    <w:rsid w:val="000E5622"/>
    <w:rsid w:val="000F36AE"/>
    <w:rsid w:val="000F5FA5"/>
    <w:rsid w:val="00133482"/>
    <w:rsid w:val="00155100"/>
    <w:rsid w:val="001605CB"/>
    <w:rsid w:val="001805C1"/>
    <w:rsid w:val="00184963"/>
    <w:rsid w:val="001976E7"/>
    <w:rsid w:val="001A4AEA"/>
    <w:rsid w:val="001B006F"/>
    <w:rsid w:val="001B0E4B"/>
    <w:rsid w:val="001F2A82"/>
    <w:rsid w:val="001F6B06"/>
    <w:rsid w:val="0020449C"/>
    <w:rsid w:val="002102B0"/>
    <w:rsid w:val="00221E64"/>
    <w:rsid w:val="0024683E"/>
    <w:rsid w:val="0025759C"/>
    <w:rsid w:val="0028056B"/>
    <w:rsid w:val="00280F20"/>
    <w:rsid w:val="00283842"/>
    <w:rsid w:val="002D437B"/>
    <w:rsid w:val="002F6392"/>
    <w:rsid w:val="00303422"/>
    <w:rsid w:val="003469CE"/>
    <w:rsid w:val="0035029A"/>
    <w:rsid w:val="00351E9E"/>
    <w:rsid w:val="00354DD6"/>
    <w:rsid w:val="00395CAE"/>
    <w:rsid w:val="003A0B02"/>
    <w:rsid w:val="003C533E"/>
    <w:rsid w:val="003D6856"/>
    <w:rsid w:val="004368E5"/>
    <w:rsid w:val="00450D65"/>
    <w:rsid w:val="00455E5D"/>
    <w:rsid w:val="00473A10"/>
    <w:rsid w:val="00476191"/>
    <w:rsid w:val="0049105B"/>
    <w:rsid w:val="004B10C0"/>
    <w:rsid w:val="004C0734"/>
    <w:rsid w:val="004C4DBD"/>
    <w:rsid w:val="004D1A5D"/>
    <w:rsid w:val="004E3E47"/>
    <w:rsid w:val="005161FD"/>
    <w:rsid w:val="00525918"/>
    <w:rsid w:val="00544AE8"/>
    <w:rsid w:val="00553716"/>
    <w:rsid w:val="005612E9"/>
    <w:rsid w:val="005721AF"/>
    <w:rsid w:val="005850CF"/>
    <w:rsid w:val="00597D03"/>
    <w:rsid w:val="005A6739"/>
    <w:rsid w:val="005C3BF1"/>
    <w:rsid w:val="005D6AB9"/>
    <w:rsid w:val="005E6D85"/>
    <w:rsid w:val="005F2539"/>
    <w:rsid w:val="00604237"/>
    <w:rsid w:val="006443CA"/>
    <w:rsid w:val="00655D94"/>
    <w:rsid w:val="00655FA2"/>
    <w:rsid w:val="00690805"/>
    <w:rsid w:val="006957D0"/>
    <w:rsid w:val="006A161B"/>
    <w:rsid w:val="006A5285"/>
    <w:rsid w:val="006B0B89"/>
    <w:rsid w:val="006C20E2"/>
    <w:rsid w:val="006D2659"/>
    <w:rsid w:val="006D475E"/>
    <w:rsid w:val="006D6389"/>
    <w:rsid w:val="00710924"/>
    <w:rsid w:val="00717FA0"/>
    <w:rsid w:val="00726727"/>
    <w:rsid w:val="0074219D"/>
    <w:rsid w:val="00763E68"/>
    <w:rsid w:val="00770B76"/>
    <w:rsid w:val="00770FEC"/>
    <w:rsid w:val="00784C67"/>
    <w:rsid w:val="007A177C"/>
    <w:rsid w:val="007B64B4"/>
    <w:rsid w:val="00813DE8"/>
    <w:rsid w:val="008163EE"/>
    <w:rsid w:val="008326C4"/>
    <w:rsid w:val="00836168"/>
    <w:rsid w:val="00837367"/>
    <w:rsid w:val="00846FE7"/>
    <w:rsid w:val="00851B7C"/>
    <w:rsid w:val="008733AF"/>
    <w:rsid w:val="00880BCC"/>
    <w:rsid w:val="0088777F"/>
    <w:rsid w:val="008A5528"/>
    <w:rsid w:val="008F367F"/>
    <w:rsid w:val="008F7500"/>
    <w:rsid w:val="009044BC"/>
    <w:rsid w:val="00921CE0"/>
    <w:rsid w:val="00937D0C"/>
    <w:rsid w:val="00940D60"/>
    <w:rsid w:val="00946116"/>
    <w:rsid w:val="00952805"/>
    <w:rsid w:val="00976B46"/>
    <w:rsid w:val="00977407"/>
    <w:rsid w:val="009A2F77"/>
    <w:rsid w:val="009A6C7E"/>
    <w:rsid w:val="009B34AC"/>
    <w:rsid w:val="009F5064"/>
    <w:rsid w:val="00A02BCA"/>
    <w:rsid w:val="00AA57CB"/>
    <w:rsid w:val="00AB73DC"/>
    <w:rsid w:val="00AC4A76"/>
    <w:rsid w:val="00AD41B6"/>
    <w:rsid w:val="00AE3087"/>
    <w:rsid w:val="00B0571C"/>
    <w:rsid w:val="00B64F7D"/>
    <w:rsid w:val="00B66500"/>
    <w:rsid w:val="00B840B9"/>
    <w:rsid w:val="00B86694"/>
    <w:rsid w:val="00BA2EC0"/>
    <w:rsid w:val="00BC721A"/>
    <w:rsid w:val="00C14332"/>
    <w:rsid w:val="00C155E1"/>
    <w:rsid w:val="00C434F8"/>
    <w:rsid w:val="00C67662"/>
    <w:rsid w:val="00C83FF3"/>
    <w:rsid w:val="00CB2D83"/>
    <w:rsid w:val="00CB4A80"/>
    <w:rsid w:val="00CD1458"/>
    <w:rsid w:val="00CD301F"/>
    <w:rsid w:val="00CD75A0"/>
    <w:rsid w:val="00D037A3"/>
    <w:rsid w:val="00D04594"/>
    <w:rsid w:val="00D067CC"/>
    <w:rsid w:val="00D15A04"/>
    <w:rsid w:val="00D27D5E"/>
    <w:rsid w:val="00D46BF6"/>
    <w:rsid w:val="00D85BE3"/>
    <w:rsid w:val="00D9214D"/>
    <w:rsid w:val="00DB7D98"/>
    <w:rsid w:val="00DC06B8"/>
    <w:rsid w:val="00E21E7C"/>
    <w:rsid w:val="00E40F7B"/>
    <w:rsid w:val="00E54D1B"/>
    <w:rsid w:val="00E55CBF"/>
    <w:rsid w:val="00E56D40"/>
    <w:rsid w:val="00E8514F"/>
    <w:rsid w:val="00EA675F"/>
    <w:rsid w:val="00EB1126"/>
    <w:rsid w:val="00EB2F91"/>
    <w:rsid w:val="00EE0F19"/>
    <w:rsid w:val="00EF1AEB"/>
    <w:rsid w:val="00EF78BB"/>
    <w:rsid w:val="00F1247F"/>
    <w:rsid w:val="00F5716C"/>
    <w:rsid w:val="00F62241"/>
    <w:rsid w:val="00F71368"/>
    <w:rsid w:val="00F96492"/>
    <w:rsid w:val="00FB177D"/>
    <w:rsid w:val="00FC356D"/>
    <w:rsid w:val="00FC3C42"/>
    <w:rsid w:val="00FF755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E7A5F"/>
  <w15:docId w15:val="{2BF2ECF4-9312-4FB5-BDA4-B1F14FEE2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DBD"/>
    <w:pPr>
      <w:spacing w:after="120" w:line="480" w:lineRule="auto"/>
      <w:ind w:firstLine="709"/>
      <w:jc w:val="both"/>
    </w:pPr>
    <w:rPr>
      <w:rFonts w:ascii="Times New Roman" w:hAnsi="Times New Roman"/>
      <w:sz w:val="24"/>
    </w:rPr>
  </w:style>
  <w:style w:type="paragraph" w:styleId="Ttulo2">
    <w:name w:val="heading 2"/>
    <w:basedOn w:val="Normal"/>
    <w:next w:val="Normal"/>
    <w:link w:val="Ttulo2Char"/>
    <w:autoRedefine/>
    <w:unhideWhenUsed/>
    <w:qFormat/>
    <w:rsid w:val="00604237"/>
    <w:pPr>
      <w:keepNext/>
      <w:numPr>
        <w:numId w:val="8"/>
      </w:numPr>
      <w:spacing w:before="240" w:line="240" w:lineRule="auto"/>
      <w:ind w:left="284" w:hanging="284"/>
      <w:outlineLvl w:val="1"/>
    </w:pPr>
    <w:rPr>
      <w:rFonts w:eastAsia="Times New Roman" w:cs="Times New Roman"/>
      <w:b/>
      <w:bCs/>
      <w:iCs/>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rsid w:val="00604237"/>
    <w:rPr>
      <w:rFonts w:ascii="Times New Roman" w:eastAsia="Times New Roman" w:hAnsi="Times New Roman" w:cs="Times New Roman"/>
      <w:b/>
      <w:bCs/>
      <w:iCs/>
      <w:sz w:val="24"/>
      <w:szCs w:val="24"/>
      <w:lang w:eastAsia="pt-BR"/>
    </w:rPr>
  </w:style>
  <w:style w:type="paragraph" w:styleId="PargrafodaLista">
    <w:name w:val="List Paragraph"/>
    <w:basedOn w:val="Normal"/>
    <w:uiPriority w:val="34"/>
    <w:qFormat/>
    <w:rsid w:val="00604237"/>
    <w:pPr>
      <w:ind w:left="720"/>
      <w:contextualSpacing/>
    </w:pPr>
  </w:style>
  <w:style w:type="paragraph" w:styleId="Textodebalo">
    <w:name w:val="Balloon Text"/>
    <w:basedOn w:val="Normal"/>
    <w:link w:val="TextodebaloChar"/>
    <w:uiPriority w:val="99"/>
    <w:semiHidden/>
    <w:unhideWhenUsed/>
    <w:rsid w:val="0060423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04237"/>
    <w:rPr>
      <w:rFonts w:ascii="Tahoma" w:hAnsi="Tahoma" w:cs="Tahoma"/>
      <w:sz w:val="16"/>
      <w:szCs w:val="16"/>
    </w:rPr>
  </w:style>
  <w:style w:type="paragraph" w:styleId="Legenda">
    <w:name w:val="caption"/>
    <w:basedOn w:val="Normal"/>
    <w:next w:val="Normal"/>
    <w:uiPriority w:val="35"/>
    <w:unhideWhenUsed/>
    <w:qFormat/>
    <w:rsid w:val="00604237"/>
    <w:pPr>
      <w:spacing w:line="240" w:lineRule="auto"/>
    </w:pPr>
    <w:rPr>
      <w:b/>
      <w:bCs/>
      <w:color w:val="4F81BD" w:themeColor="accent1"/>
      <w:sz w:val="18"/>
      <w:szCs w:val="18"/>
    </w:rPr>
  </w:style>
  <w:style w:type="character" w:styleId="TextodoEspaoReservado">
    <w:name w:val="Placeholder Text"/>
    <w:basedOn w:val="Fontepargpadro"/>
    <w:uiPriority w:val="99"/>
    <w:semiHidden/>
    <w:rsid w:val="00604237"/>
    <w:rPr>
      <w:color w:val="808080"/>
    </w:rPr>
  </w:style>
  <w:style w:type="character" w:styleId="Refdecomentrio">
    <w:name w:val="annotation reference"/>
    <w:basedOn w:val="Fontepargpadro"/>
    <w:uiPriority w:val="99"/>
    <w:semiHidden/>
    <w:unhideWhenUsed/>
    <w:rsid w:val="00604237"/>
    <w:rPr>
      <w:sz w:val="16"/>
      <w:szCs w:val="16"/>
    </w:rPr>
  </w:style>
  <w:style w:type="paragraph" w:styleId="Textodecomentrio">
    <w:name w:val="annotation text"/>
    <w:basedOn w:val="Normal"/>
    <w:link w:val="TextodecomentrioChar"/>
    <w:uiPriority w:val="99"/>
    <w:semiHidden/>
    <w:unhideWhenUsed/>
    <w:rsid w:val="00604237"/>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604237"/>
    <w:rPr>
      <w:sz w:val="20"/>
      <w:szCs w:val="20"/>
    </w:rPr>
  </w:style>
  <w:style w:type="paragraph" w:styleId="Assuntodocomentrio">
    <w:name w:val="annotation subject"/>
    <w:basedOn w:val="Textodecomentrio"/>
    <w:next w:val="Textodecomentrio"/>
    <w:link w:val="AssuntodocomentrioChar"/>
    <w:uiPriority w:val="99"/>
    <w:semiHidden/>
    <w:unhideWhenUsed/>
    <w:rsid w:val="00604237"/>
    <w:rPr>
      <w:b/>
      <w:bCs/>
    </w:rPr>
  </w:style>
  <w:style w:type="character" w:customStyle="1" w:styleId="AssuntodocomentrioChar">
    <w:name w:val="Assunto do comentário Char"/>
    <w:basedOn w:val="TextodecomentrioChar"/>
    <w:link w:val="Assuntodocomentrio"/>
    <w:uiPriority w:val="99"/>
    <w:semiHidden/>
    <w:rsid w:val="00604237"/>
    <w:rPr>
      <w:b/>
      <w:bCs/>
      <w:sz w:val="20"/>
      <w:szCs w:val="20"/>
    </w:rPr>
  </w:style>
  <w:style w:type="paragraph" w:customStyle="1" w:styleId="EndNoteBibliography">
    <w:name w:val="EndNote Bibliography"/>
    <w:basedOn w:val="Normal"/>
    <w:link w:val="EndNoteBibliographyChar"/>
    <w:rsid w:val="00717FA0"/>
    <w:pPr>
      <w:spacing w:after="200" w:line="240" w:lineRule="auto"/>
      <w:ind w:firstLine="0"/>
    </w:pPr>
    <w:rPr>
      <w:rFonts w:cs="Times New Roman"/>
      <w:noProof/>
      <w:lang w:val="en-US"/>
    </w:rPr>
  </w:style>
  <w:style w:type="character" w:customStyle="1" w:styleId="EndNoteBibliographyChar">
    <w:name w:val="EndNote Bibliography Char"/>
    <w:basedOn w:val="Fontepargpadro"/>
    <w:link w:val="EndNoteBibliography"/>
    <w:rsid w:val="00717FA0"/>
    <w:rPr>
      <w:rFonts w:ascii="Times New Roman" w:hAnsi="Times New Roman" w:cs="Times New Roman"/>
      <w:noProof/>
      <w:sz w:val="24"/>
      <w:lang w:val="en-US"/>
    </w:rPr>
  </w:style>
  <w:style w:type="character" w:styleId="Nmerodelinha">
    <w:name w:val="line number"/>
    <w:basedOn w:val="Fontepargpadro"/>
    <w:uiPriority w:val="99"/>
    <w:semiHidden/>
    <w:unhideWhenUsed/>
    <w:rsid w:val="00597D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tiff"/><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image" Target="media/image9.tif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553F99-39BB-43D3-BC84-65C010519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1421</TotalTime>
  <Pages>33</Pages>
  <Words>7990</Words>
  <Characters>43150</Characters>
  <Application>Microsoft Office Word</Application>
  <DocSecurity>0</DocSecurity>
  <Lines>359</Lines>
  <Paragraphs>102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Sem autor</dc:creator>
  <cp:lastModifiedBy>Leonardo Chaves</cp:lastModifiedBy>
  <cp:revision>10</cp:revision>
  <dcterms:created xsi:type="dcterms:W3CDTF">2020-07-30T14:17:00Z</dcterms:created>
  <dcterms:modified xsi:type="dcterms:W3CDTF">2020-08-08T13:53:00Z</dcterms:modified>
</cp:coreProperties>
</file>