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53763" w14:textId="77777777" w:rsidR="00E65ABB" w:rsidRDefault="00656356">
      <w:pPr>
        <w:spacing w:before="120" w:after="0" w:line="240" w:lineRule="auto"/>
        <w:jc w:val="both"/>
        <w:rPr>
          <w:rFonts w:ascii="Times New Roman" w:eastAsia="Times New Roman" w:hAnsi="Times New Roman" w:cs="Times New Roman"/>
          <w:b/>
          <w:smallCaps/>
          <w:sz w:val="24"/>
          <w:szCs w:val="24"/>
        </w:rPr>
      </w:pPr>
      <w:r w:rsidRPr="00ED0E91">
        <w:rPr>
          <w:rFonts w:ascii="Times New Roman" w:eastAsia="Times New Roman" w:hAnsi="Times New Roman" w:cs="Times New Roman"/>
          <w:b/>
          <w:smallCaps/>
          <w:sz w:val="24"/>
          <w:szCs w:val="24"/>
        </w:rPr>
        <w:t>THE USE OF PROJECT PORTFOLIO AND ALIGNMENT MECHANISM WITH THE STRATEGY – A SURVEY WITH BRAZILIAN COMPANIES</w:t>
      </w:r>
    </w:p>
    <w:p w14:paraId="3CBA8604" w14:textId="77777777" w:rsidR="00E65ABB" w:rsidRDefault="00E65ABB">
      <w:pPr>
        <w:spacing w:before="120" w:after="0" w:line="240" w:lineRule="auto"/>
        <w:jc w:val="both"/>
        <w:rPr>
          <w:rFonts w:ascii="Times New Roman" w:eastAsia="Times New Roman" w:hAnsi="Times New Roman" w:cs="Times New Roman"/>
          <w:b/>
          <w:smallCaps/>
          <w:sz w:val="24"/>
          <w:szCs w:val="24"/>
        </w:rPr>
      </w:pPr>
    </w:p>
    <w:p w14:paraId="5AB41201" w14:textId="77777777" w:rsidR="00E65ABB" w:rsidRDefault="00E65ABB">
      <w:pPr>
        <w:spacing w:before="120" w:after="0" w:line="240" w:lineRule="auto"/>
        <w:jc w:val="both"/>
        <w:rPr>
          <w:rFonts w:ascii="Times New Roman" w:eastAsia="Times New Roman" w:hAnsi="Times New Roman" w:cs="Times New Roman"/>
          <w:b/>
          <w:smallCaps/>
          <w:sz w:val="24"/>
          <w:szCs w:val="24"/>
        </w:rPr>
      </w:pPr>
    </w:p>
    <w:p w14:paraId="4923A64D" w14:textId="77777777" w:rsidR="00E65ABB" w:rsidRDefault="00656356">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 Strategic Alignment</w:t>
      </w:r>
    </w:p>
    <w:p w14:paraId="77AFAE10" w14:textId="77777777" w:rsidR="00E65ABB" w:rsidRDefault="00656356">
      <w:pPr>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Fernando Santos Dantas, Master in </w:t>
      </w:r>
      <w:proofErr w:type="spellStart"/>
      <w:r>
        <w:rPr>
          <w:rFonts w:ascii="Times New Roman" w:eastAsia="Times New Roman" w:hAnsi="Times New Roman" w:cs="Times New Roman"/>
          <w:sz w:val="24"/>
          <w:szCs w:val="24"/>
        </w:rPr>
        <w:t>Konwledge</w:t>
      </w:r>
      <w:proofErr w:type="spellEnd"/>
      <w:r>
        <w:rPr>
          <w:rFonts w:ascii="Times New Roman" w:eastAsia="Times New Roman" w:hAnsi="Times New Roman" w:cs="Times New Roman"/>
          <w:sz w:val="24"/>
          <w:szCs w:val="24"/>
        </w:rPr>
        <w:t xml:space="preserve"> Management and IT by Universidade </w:t>
      </w:r>
      <w:proofErr w:type="spellStart"/>
      <w:r>
        <w:rPr>
          <w:rFonts w:ascii="Times New Roman" w:eastAsia="Times New Roman" w:hAnsi="Times New Roman" w:cs="Times New Roman"/>
          <w:sz w:val="24"/>
          <w:szCs w:val="24"/>
        </w:rPr>
        <w:t>Católica</w:t>
      </w:r>
      <w:proofErr w:type="spellEnd"/>
      <w:r>
        <w:rPr>
          <w:rFonts w:ascii="Times New Roman" w:eastAsia="Times New Roman" w:hAnsi="Times New Roman" w:cs="Times New Roman"/>
          <w:sz w:val="24"/>
          <w:szCs w:val="24"/>
        </w:rPr>
        <w:t xml:space="preserve"> de Brasília (UCB); Administrator with MBA in Project Manager. Actually acts as project and portfolio analyst in the Integrated Modernization Program of </w:t>
      </w:r>
      <w:proofErr w:type="spellStart"/>
      <w:r>
        <w:rPr>
          <w:rFonts w:ascii="Times New Roman" w:eastAsia="Times New Roman" w:hAnsi="Times New Roman" w:cs="Times New Roman"/>
          <w:sz w:val="24"/>
          <w:szCs w:val="24"/>
        </w:rPr>
        <w:t>Ministério</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Fazenda</w:t>
      </w:r>
      <w:proofErr w:type="spellEnd"/>
      <w:r>
        <w:rPr>
          <w:rFonts w:ascii="Times New Roman" w:eastAsia="Times New Roman" w:hAnsi="Times New Roman" w:cs="Times New Roman"/>
          <w:sz w:val="24"/>
          <w:szCs w:val="24"/>
        </w:rPr>
        <w:t xml:space="preserve">. He </w:t>
      </w:r>
      <w:proofErr w:type="gramStart"/>
      <w:r>
        <w:rPr>
          <w:rFonts w:ascii="Times New Roman" w:eastAsia="Times New Roman" w:hAnsi="Times New Roman" w:cs="Times New Roman"/>
          <w:sz w:val="24"/>
          <w:szCs w:val="24"/>
        </w:rPr>
        <w:t>is  director</w:t>
      </w:r>
      <w:proofErr w:type="gram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MOLab</w:t>
      </w:r>
      <w:proofErr w:type="spellEnd"/>
      <w:r>
        <w:rPr>
          <w:rFonts w:ascii="Times New Roman" w:eastAsia="Times New Roman" w:hAnsi="Times New Roman" w:cs="Times New Roman"/>
          <w:sz w:val="24"/>
          <w:szCs w:val="24"/>
        </w:rPr>
        <w:t xml:space="preserve"> Company, specialized in education and Project Management. He is a college professor in Centro </w:t>
      </w:r>
      <w:proofErr w:type="spellStart"/>
      <w:r>
        <w:rPr>
          <w:rFonts w:ascii="Times New Roman" w:eastAsia="Times New Roman" w:hAnsi="Times New Roman" w:cs="Times New Roman"/>
          <w:sz w:val="24"/>
          <w:szCs w:val="24"/>
        </w:rPr>
        <w:t>Universitário</w:t>
      </w:r>
      <w:proofErr w:type="spellEnd"/>
      <w:r>
        <w:rPr>
          <w:rFonts w:ascii="Times New Roman" w:eastAsia="Times New Roman" w:hAnsi="Times New Roman" w:cs="Times New Roman"/>
          <w:sz w:val="24"/>
          <w:szCs w:val="24"/>
        </w:rPr>
        <w:t xml:space="preserve"> - IESB. Email: </w:t>
      </w:r>
      <w:hyperlink r:id="rId6">
        <w:r>
          <w:rPr>
            <w:rFonts w:ascii="Times New Roman" w:eastAsia="Times New Roman" w:hAnsi="Times New Roman" w:cs="Times New Roman"/>
            <w:color w:val="0000FF"/>
            <w:sz w:val="24"/>
            <w:szCs w:val="24"/>
            <w:u w:val="single"/>
          </w:rPr>
          <w:t>ferdantas@gmail.com</w:t>
        </w:r>
      </w:hyperlink>
      <w:r>
        <w:rPr>
          <w:rFonts w:ascii="Times New Roman" w:eastAsia="Times New Roman" w:hAnsi="Times New Roman" w:cs="Times New Roman"/>
          <w:sz w:val="24"/>
          <w:szCs w:val="24"/>
        </w:rPr>
        <w:t xml:space="preserve"> </w:t>
      </w:r>
    </w:p>
    <w:p w14:paraId="29B590B4" w14:textId="6BE4C55D"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Tomás Roberto Cotta Orlandi, PhD in Information Science from Universidade de Brasília (</w:t>
      </w:r>
      <w:proofErr w:type="spellStart"/>
      <w:r>
        <w:rPr>
          <w:rFonts w:ascii="Times New Roman" w:eastAsia="Times New Roman" w:hAnsi="Times New Roman" w:cs="Times New Roman"/>
          <w:sz w:val="24"/>
          <w:szCs w:val="24"/>
        </w:rPr>
        <w:t>UnB</w:t>
      </w:r>
      <w:proofErr w:type="spellEnd"/>
      <w:r>
        <w:rPr>
          <w:rFonts w:ascii="Times New Roman" w:eastAsia="Times New Roman" w:hAnsi="Times New Roman" w:cs="Times New Roman"/>
          <w:sz w:val="24"/>
          <w:szCs w:val="24"/>
        </w:rPr>
        <w:t xml:space="preserve">), Master in </w:t>
      </w:r>
      <w:proofErr w:type="spellStart"/>
      <w:r>
        <w:rPr>
          <w:rFonts w:ascii="Times New Roman" w:eastAsia="Times New Roman" w:hAnsi="Times New Roman" w:cs="Times New Roman"/>
          <w:sz w:val="24"/>
          <w:szCs w:val="24"/>
        </w:rPr>
        <w:t>Konwledge</w:t>
      </w:r>
      <w:proofErr w:type="spellEnd"/>
      <w:r>
        <w:rPr>
          <w:rFonts w:ascii="Times New Roman" w:eastAsia="Times New Roman" w:hAnsi="Times New Roman" w:cs="Times New Roman"/>
          <w:sz w:val="24"/>
          <w:szCs w:val="24"/>
        </w:rPr>
        <w:t xml:space="preserve"> Management and information </w:t>
      </w:r>
      <w:proofErr w:type="spellStart"/>
      <w:r>
        <w:rPr>
          <w:rFonts w:ascii="Times New Roman" w:eastAsia="Times New Roman" w:hAnsi="Times New Roman" w:cs="Times New Roman"/>
          <w:sz w:val="24"/>
          <w:szCs w:val="24"/>
        </w:rPr>
        <w:t>Tecnology</w:t>
      </w:r>
      <w:proofErr w:type="spellEnd"/>
      <w:r>
        <w:rPr>
          <w:rFonts w:ascii="Times New Roman" w:eastAsia="Times New Roman" w:hAnsi="Times New Roman" w:cs="Times New Roman"/>
          <w:sz w:val="24"/>
          <w:szCs w:val="24"/>
        </w:rPr>
        <w:t xml:space="preserve"> f</w:t>
      </w:r>
      <w:r w:rsidR="00395760">
        <w:rPr>
          <w:rFonts w:ascii="Times New Roman" w:eastAsia="Times New Roman" w:hAnsi="Times New Roman" w:cs="Times New Roman"/>
          <w:sz w:val="24"/>
          <w:szCs w:val="24"/>
        </w:rPr>
        <w:t>rom</w:t>
      </w:r>
      <w:r>
        <w:rPr>
          <w:rFonts w:ascii="Times New Roman" w:eastAsia="Times New Roman" w:hAnsi="Times New Roman" w:cs="Times New Roman"/>
          <w:sz w:val="24"/>
          <w:szCs w:val="24"/>
        </w:rPr>
        <w:t xml:space="preserve"> Universidade </w:t>
      </w:r>
      <w:proofErr w:type="spellStart"/>
      <w:r>
        <w:rPr>
          <w:rFonts w:ascii="Times New Roman" w:eastAsia="Times New Roman" w:hAnsi="Times New Roman" w:cs="Times New Roman"/>
          <w:sz w:val="24"/>
          <w:szCs w:val="24"/>
        </w:rPr>
        <w:t>Católica</w:t>
      </w:r>
      <w:proofErr w:type="spellEnd"/>
      <w:r>
        <w:rPr>
          <w:rFonts w:ascii="Times New Roman" w:eastAsia="Times New Roman" w:hAnsi="Times New Roman" w:cs="Times New Roman"/>
          <w:sz w:val="24"/>
          <w:szCs w:val="24"/>
        </w:rPr>
        <w:t xml:space="preserve"> de Brasília (UCB), Specialist in IT Governance by Universidade de Brasília (UNB), Specialist in Software </w:t>
      </w:r>
      <w:proofErr w:type="spellStart"/>
      <w:r>
        <w:rPr>
          <w:rFonts w:ascii="Times New Roman" w:eastAsia="Times New Roman" w:hAnsi="Times New Roman" w:cs="Times New Roman"/>
          <w:sz w:val="24"/>
          <w:szCs w:val="24"/>
        </w:rPr>
        <w:t>Engeneering</w:t>
      </w:r>
      <w:proofErr w:type="spellEnd"/>
      <w:r>
        <w:rPr>
          <w:rFonts w:ascii="Times New Roman" w:eastAsia="Times New Roman" w:hAnsi="Times New Roman" w:cs="Times New Roman"/>
          <w:sz w:val="24"/>
          <w:szCs w:val="24"/>
        </w:rPr>
        <w:t xml:space="preserve"> by Universidade </w:t>
      </w:r>
      <w:proofErr w:type="spellStart"/>
      <w:r>
        <w:rPr>
          <w:rFonts w:ascii="Times New Roman" w:eastAsia="Times New Roman" w:hAnsi="Times New Roman" w:cs="Times New Roman"/>
          <w:sz w:val="24"/>
          <w:szCs w:val="24"/>
        </w:rPr>
        <w:t>Católica</w:t>
      </w:r>
      <w:proofErr w:type="spellEnd"/>
      <w:r>
        <w:rPr>
          <w:rFonts w:ascii="Times New Roman" w:eastAsia="Times New Roman" w:hAnsi="Times New Roman" w:cs="Times New Roman"/>
          <w:sz w:val="24"/>
          <w:szCs w:val="24"/>
        </w:rPr>
        <w:t xml:space="preserve"> de Brasília (UCB). Address: SGAN 916 – </w:t>
      </w:r>
      <w:proofErr w:type="spellStart"/>
      <w:r>
        <w:rPr>
          <w:rFonts w:ascii="Times New Roman" w:eastAsia="Times New Roman" w:hAnsi="Times New Roman" w:cs="Times New Roman"/>
          <w:sz w:val="24"/>
          <w:szCs w:val="24"/>
        </w:rPr>
        <w:t>Módulo</w:t>
      </w:r>
      <w:proofErr w:type="spellEnd"/>
      <w:r>
        <w:rPr>
          <w:rFonts w:ascii="Times New Roman" w:eastAsia="Times New Roman" w:hAnsi="Times New Roman" w:cs="Times New Roman"/>
          <w:sz w:val="24"/>
          <w:szCs w:val="24"/>
        </w:rPr>
        <w:t xml:space="preserve"> B - W5 Norte - CEP: 70790-160, BSB–DF.Email:</w:t>
      </w:r>
      <w:hyperlink r:id="rId7">
        <w:r>
          <w:rPr>
            <w:rFonts w:ascii="Times New Roman" w:eastAsia="Times New Roman" w:hAnsi="Times New Roman" w:cs="Times New Roman"/>
            <w:color w:val="0000FF"/>
            <w:sz w:val="24"/>
            <w:szCs w:val="24"/>
            <w:u w:val="single"/>
          </w:rPr>
          <w:t>tomasroberto@gmail.com</w:t>
        </w:r>
      </w:hyperlink>
      <w:r>
        <w:rPr>
          <w:rFonts w:ascii="Times New Roman" w:eastAsia="Times New Roman" w:hAnsi="Times New Roman" w:cs="Times New Roman"/>
          <w:sz w:val="24"/>
          <w:szCs w:val="24"/>
        </w:rPr>
        <w:t xml:space="preserve"> </w:t>
      </w:r>
    </w:p>
    <w:p w14:paraId="357D0AA7" w14:textId="77777777" w:rsidR="00E65ABB" w:rsidRDefault="00656356">
      <w:pPr>
        <w:spacing w:after="0" w:line="48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João Souza Neto,  PhD in Electrical </w:t>
      </w:r>
      <w:proofErr w:type="spellStart"/>
      <w:r>
        <w:rPr>
          <w:rFonts w:ascii="Times New Roman" w:eastAsia="Times New Roman" w:hAnsi="Times New Roman" w:cs="Times New Roman"/>
          <w:sz w:val="24"/>
          <w:szCs w:val="24"/>
        </w:rPr>
        <w:t>Engeneering</w:t>
      </w:r>
      <w:proofErr w:type="spellEnd"/>
      <w:r>
        <w:rPr>
          <w:rFonts w:ascii="Times New Roman" w:eastAsia="Times New Roman" w:hAnsi="Times New Roman" w:cs="Times New Roman"/>
          <w:sz w:val="24"/>
          <w:szCs w:val="24"/>
        </w:rPr>
        <w:t xml:space="preserve"> by Universidade de Brasília (</w:t>
      </w:r>
      <w:proofErr w:type="spellStart"/>
      <w:r>
        <w:rPr>
          <w:rFonts w:ascii="Times New Roman" w:eastAsia="Times New Roman" w:hAnsi="Times New Roman" w:cs="Times New Roman"/>
          <w:sz w:val="24"/>
          <w:szCs w:val="24"/>
        </w:rPr>
        <w:t>UnB</w:t>
      </w:r>
      <w:proofErr w:type="spellEnd"/>
      <w:r>
        <w:rPr>
          <w:rFonts w:ascii="Times New Roman" w:eastAsia="Times New Roman" w:hAnsi="Times New Roman" w:cs="Times New Roman"/>
          <w:sz w:val="24"/>
          <w:szCs w:val="24"/>
        </w:rPr>
        <w:t xml:space="preserve">), Master in Electronic </w:t>
      </w:r>
      <w:proofErr w:type="spellStart"/>
      <w:r>
        <w:rPr>
          <w:rFonts w:ascii="Times New Roman" w:eastAsia="Times New Roman" w:hAnsi="Times New Roman" w:cs="Times New Roman"/>
          <w:sz w:val="24"/>
          <w:szCs w:val="24"/>
        </w:rPr>
        <w:t>Engeneering</w:t>
      </w:r>
      <w:proofErr w:type="spellEnd"/>
      <w:r>
        <w:rPr>
          <w:rFonts w:ascii="Times New Roman" w:eastAsia="Times New Roman" w:hAnsi="Times New Roman" w:cs="Times New Roman"/>
          <w:sz w:val="24"/>
          <w:szCs w:val="24"/>
        </w:rPr>
        <w:t xml:space="preserve"> by the Philips International Institute from </w:t>
      </w:r>
      <w:proofErr w:type="spellStart"/>
      <w:r>
        <w:rPr>
          <w:rFonts w:ascii="Times New Roman" w:eastAsia="Times New Roman" w:hAnsi="Times New Roman" w:cs="Times New Roman"/>
          <w:sz w:val="24"/>
          <w:szCs w:val="24"/>
        </w:rPr>
        <w:t>Holanda</w:t>
      </w:r>
      <w:proofErr w:type="spellEnd"/>
      <w:r>
        <w:rPr>
          <w:rFonts w:ascii="Times New Roman" w:eastAsia="Times New Roman" w:hAnsi="Times New Roman" w:cs="Times New Roman"/>
          <w:sz w:val="24"/>
          <w:szCs w:val="24"/>
        </w:rPr>
        <w:t xml:space="preserve"> and Professor of the Master in </w:t>
      </w:r>
      <w:proofErr w:type="spellStart"/>
      <w:r>
        <w:rPr>
          <w:rFonts w:ascii="Times New Roman" w:eastAsia="Times New Roman" w:hAnsi="Times New Roman" w:cs="Times New Roman"/>
          <w:sz w:val="24"/>
          <w:szCs w:val="24"/>
        </w:rPr>
        <w:t>Konwledge</w:t>
      </w:r>
      <w:proofErr w:type="spellEnd"/>
      <w:r>
        <w:rPr>
          <w:rFonts w:ascii="Times New Roman" w:eastAsia="Times New Roman" w:hAnsi="Times New Roman" w:cs="Times New Roman"/>
          <w:sz w:val="24"/>
          <w:szCs w:val="24"/>
        </w:rPr>
        <w:t xml:space="preserve"> Management and Information Technology from Universidade </w:t>
      </w:r>
      <w:proofErr w:type="spellStart"/>
      <w:r>
        <w:rPr>
          <w:rFonts w:ascii="Times New Roman" w:eastAsia="Times New Roman" w:hAnsi="Times New Roman" w:cs="Times New Roman"/>
          <w:sz w:val="24"/>
          <w:szCs w:val="24"/>
        </w:rPr>
        <w:t>Católica</w:t>
      </w:r>
      <w:proofErr w:type="spellEnd"/>
      <w:r>
        <w:rPr>
          <w:rFonts w:ascii="Times New Roman" w:eastAsia="Times New Roman" w:hAnsi="Times New Roman" w:cs="Times New Roman"/>
          <w:sz w:val="24"/>
          <w:szCs w:val="24"/>
        </w:rPr>
        <w:t xml:space="preserve"> de Brasília (UCB). Address: SGAN 916 – </w:t>
      </w:r>
      <w:proofErr w:type="spellStart"/>
      <w:r>
        <w:rPr>
          <w:rFonts w:ascii="Times New Roman" w:eastAsia="Times New Roman" w:hAnsi="Times New Roman" w:cs="Times New Roman"/>
          <w:sz w:val="24"/>
          <w:szCs w:val="24"/>
        </w:rPr>
        <w:t>Módulo</w:t>
      </w:r>
      <w:proofErr w:type="spellEnd"/>
      <w:r>
        <w:rPr>
          <w:rFonts w:ascii="Times New Roman" w:eastAsia="Times New Roman" w:hAnsi="Times New Roman" w:cs="Times New Roman"/>
          <w:sz w:val="24"/>
          <w:szCs w:val="24"/>
        </w:rPr>
        <w:t xml:space="preserve"> B - W5 Norte - CEP: 70790-160, BSB–DF. E-mail: </w:t>
      </w:r>
      <w:hyperlink r:id="rId8">
        <w:r>
          <w:rPr>
            <w:rFonts w:ascii="Times New Roman" w:eastAsia="Times New Roman" w:hAnsi="Times New Roman" w:cs="Times New Roman"/>
            <w:color w:val="0000FF"/>
            <w:sz w:val="24"/>
            <w:szCs w:val="24"/>
            <w:u w:val="single"/>
          </w:rPr>
          <w:t>joaon@ucb.br</w:t>
        </w:r>
      </w:hyperlink>
    </w:p>
    <w:p w14:paraId="190E8A87" w14:textId="77777777" w:rsidR="00E65ABB" w:rsidRDefault="00E65ABB">
      <w:pPr>
        <w:spacing w:after="0" w:line="480" w:lineRule="auto"/>
        <w:jc w:val="both"/>
        <w:rPr>
          <w:rFonts w:ascii="Times New Roman" w:eastAsia="Times New Roman" w:hAnsi="Times New Roman" w:cs="Times New Roman"/>
          <w:sz w:val="24"/>
          <w:szCs w:val="24"/>
        </w:rPr>
      </w:pPr>
    </w:p>
    <w:p w14:paraId="5DE5190F" w14:textId="77777777" w:rsidR="00E65ABB" w:rsidRDefault="00E65ABB">
      <w:pPr>
        <w:spacing w:after="0" w:line="480" w:lineRule="auto"/>
        <w:jc w:val="both"/>
        <w:rPr>
          <w:rFonts w:ascii="Times New Roman" w:eastAsia="Times New Roman" w:hAnsi="Times New Roman" w:cs="Times New Roman"/>
          <w:sz w:val="24"/>
          <w:szCs w:val="24"/>
        </w:rPr>
      </w:pPr>
    </w:p>
    <w:p w14:paraId="38FF413F" w14:textId="77777777" w:rsidR="00E65ABB" w:rsidRDefault="00E65ABB">
      <w:pPr>
        <w:spacing w:after="0" w:line="480" w:lineRule="auto"/>
        <w:jc w:val="both"/>
        <w:rPr>
          <w:rFonts w:ascii="Times New Roman" w:eastAsia="Times New Roman" w:hAnsi="Times New Roman" w:cs="Times New Roman"/>
          <w:sz w:val="24"/>
          <w:szCs w:val="24"/>
        </w:rPr>
      </w:pPr>
    </w:p>
    <w:p w14:paraId="3376DDD6" w14:textId="77777777" w:rsidR="00E65ABB" w:rsidRDefault="00E65ABB">
      <w:pPr>
        <w:spacing w:after="0" w:line="480" w:lineRule="auto"/>
        <w:jc w:val="both"/>
        <w:rPr>
          <w:rFonts w:ascii="Times New Roman" w:eastAsia="Times New Roman" w:hAnsi="Times New Roman" w:cs="Times New Roman"/>
          <w:sz w:val="24"/>
          <w:szCs w:val="24"/>
        </w:rPr>
      </w:pPr>
    </w:p>
    <w:p w14:paraId="72292D4F" w14:textId="77777777" w:rsidR="00E65ABB" w:rsidRDefault="00E65ABB">
      <w:pPr>
        <w:spacing w:after="0" w:line="480" w:lineRule="auto"/>
        <w:jc w:val="both"/>
        <w:rPr>
          <w:rFonts w:ascii="Times New Roman" w:eastAsia="Times New Roman" w:hAnsi="Times New Roman" w:cs="Times New Roman"/>
          <w:sz w:val="24"/>
          <w:szCs w:val="24"/>
        </w:rPr>
      </w:pPr>
    </w:p>
    <w:p w14:paraId="30BC3659" w14:textId="77777777" w:rsidR="00E65ABB" w:rsidRDefault="00E65ABB">
      <w:pPr>
        <w:spacing w:before="120" w:after="0" w:line="240" w:lineRule="auto"/>
        <w:jc w:val="center"/>
        <w:rPr>
          <w:rFonts w:ascii="Times New Roman" w:eastAsia="Times New Roman" w:hAnsi="Times New Roman" w:cs="Times New Roman"/>
          <w:b/>
          <w:smallCaps/>
          <w:sz w:val="24"/>
          <w:szCs w:val="24"/>
        </w:rPr>
      </w:pPr>
    </w:p>
    <w:p w14:paraId="3F7DB78B" w14:textId="77777777" w:rsidR="00E65ABB" w:rsidRDefault="00656356">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54F726B6" w14:textId="77777777" w:rsidR="00E65ABB" w:rsidRDefault="00E65ABB">
      <w:pPr>
        <w:spacing w:after="0" w:line="480" w:lineRule="auto"/>
        <w:jc w:val="both"/>
        <w:rPr>
          <w:rFonts w:ascii="Times New Roman" w:eastAsia="Times New Roman" w:hAnsi="Times New Roman" w:cs="Times New Roman"/>
          <w:sz w:val="24"/>
          <w:szCs w:val="24"/>
        </w:rPr>
      </w:pPr>
    </w:p>
    <w:p w14:paraId="2894FE71"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in Brazil and in the world, the number of organizations that have used the Project Portfolio Management - PPM has increased considerably, as it provides an approach to that points to the coordinated management of the portfolio components (projects, programs, process), aiming to achieve the strategies of organizations. </w:t>
      </w:r>
      <w:r w:rsidR="009A5272" w:rsidRPr="009A5272">
        <w:rPr>
          <w:rFonts w:ascii="Times New Roman" w:eastAsia="Times New Roman" w:hAnsi="Times New Roman" w:cs="Times New Roman"/>
          <w:sz w:val="24"/>
          <w:szCs w:val="24"/>
        </w:rPr>
        <w:t xml:space="preserve">This work aims to perform </w:t>
      </w:r>
      <w:r w:rsidRPr="009A5272">
        <w:rPr>
          <w:rFonts w:ascii="Times New Roman" w:eastAsia="Times New Roman" w:hAnsi="Times New Roman" w:cs="Times New Roman"/>
          <w:sz w:val="24"/>
          <w:szCs w:val="24"/>
        </w:rPr>
        <w:t>a quantitative research, regarding the use of Project portfolio as a mechanism of alignment promotion with the strategic management in the Brazilian organizations.</w:t>
      </w:r>
      <w:r>
        <w:rPr>
          <w:rFonts w:ascii="Times New Roman" w:eastAsia="Times New Roman" w:hAnsi="Times New Roman" w:cs="Times New Roman"/>
          <w:sz w:val="24"/>
          <w:szCs w:val="24"/>
        </w:rPr>
        <w:t xml:space="preserve"> </w:t>
      </w:r>
      <w:r w:rsidRPr="009A5272">
        <w:rPr>
          <w:rFonts w:ascii="Times New Roman" w:eastAsia="Times New Roman" w:hAnsi="Times New Roman" w:cs="Times New Roman"/>
          <w:sz w:val="24"/>
          <w:szCs w:val="24"/>
        </w:rPr>
        <w:t xml:space="preserve">Results </w:t>
      </w:r>
      <w:r w:rsidR="009A5272" w:rsidRPr="009A5272">
        <w:rPr>
          <w:rFonts w:ascii="Times New Roman" w:eastAsia="Times New Roman" w:hAnsi="Times New Roman" w:cs="Times New Roman"/>
          <w:sz w:val="24"/>
          <w:szCs w:val="24"/>
        </w:rPr>
        <w:t>were</w:t>
      </w:r>
      <w:r w:rsidRPr="009A5272">
        <w:rPr>
          <w:rFonts w:ascii="Times New Roman" w:eastAsia="Times New Roman" w:hAnsi="Times New Roman" w:cs="Times New Roman"/>
          <w:sz w:val="24"/>
          <w:szCs w:val="24"/>
        </w:rPr>
        <w:t xml:space="preserve"> compared</w:t>
      </w:r>
      <w:r>
        <w:rPr>
          <w:rFonts w:ascii="Times New Roman" w:eastAsia="Times New Roman" w:hAnsi="Times New Roman" w:cs="Times New Roman"/>
          <w:sz w:val="24"/>
          <w:szCs w:val="24"/>
        </w:rPr>
        <w:t xml:space="preserve"> with those presented by the PMSurvey.org of 2011 and 2012 and identified in the literature the most relevant models of PPM that promote the alignment with strategic management in organizations. </w:t>
      </w:r>
    </w:p>
    <w:p w14:paraId="76F20539"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xml:space="preserve"> Strategic Alignment, Project Portfolio Management, Project Management, Management Models Project Portfolio.</w:t>
      </w:r>
    </w:p>
    <w:p w14:paraId="3DBF432F" w14:textId="77777777" w:rsidR="00E65ABB" w:rsidRDefault="0065635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14:paraId="6D813611" w14:textId="77777777" w:rsidR="00621C66"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w:t>
      </w:r>
      <w:r w:rsidRPr="0023456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w:t>
      </w:r>
      <w:r w:rsidRPr="00234560">
        <w:rPr>
          <w:rFonts w:ascii="Times New Roman" w:eastAsia="Times New Roman" w:hAnsi="Times New Roman" w:cs="Times New Roman"/>
          <w:sz w:val="24"/>
          <w:szCs w:val="24"/>
        </w:rPr>
        <w:t>Project Management Institute</w:t>
      </w:r>
      <w:r>
        <w:rPr>
          <w:rFonts w:ascii="Times New Roman" w:eastAsia="Times New Roman" w:hAnsi="Times New Roman" w:cs="Times New Roman"/>
          <w:sz w:val="24"/>
          <w:szCs w:val="24"/>
        </w:rPr>
        <w:t xml:space="preserve"> – PMI (2012), in September 2012, </w:t>
      </w:r>
      <w:r w:rsidRPr="00234560">
        <w:rPr>
          <w:rFonts w:ascii="Times New Roman" w:eastAsia="Times New Roman" w:hAnsi="Times New Roman" w:cs="Times New Roman"/>
          <w:sz w:val="24"/>
          <w:szCs w:val="24"/>
        </w:rPr>
        <w:t>there were</w:t>
      </w:r>
      <w:r>
        <w:rPr>
          <w:rFonts w:ascii="Times New Roman" w:eastAsia="Times New Roman" w:hAnsi="Times New Roman" w:cs="Times New Roman"/>
          <w:sz w:val="24"/>
          <w:szCs w:val="24"/>
        </w:rPr>
        <w:t xml:space="preserve"> 390.</w:t>
      </w:r>
      <w:r w:rsidRPr="00234560">
        <w:rPr>
          <w:rFonts w:ascii="Times New Roman" w:eastAsia="Times New Roman" w:hAnsi="Times New Roman" w:cs="Times New Roman"/>
          <w:sz w:val="24"/>
          <w:szCs w:val="24"/>
        </w:rPr>
        <w:t>279 members in</w:t>
      </w:r>
      <w:r>
        <w:rPr>
          <w:rFonts w:ascii="Times New Roman" w:eastAsia="Times New Roman" w:hAnsi="Times New Roman" w:cs="Times New Roman"/>
          <w:sz w:val="24"/>
          <w:szCs w:val="24"/>
        </w:rPr>
        <w:t xml:space="preserve"> 200 countries, </w:t>
      </w:r>
      <w:r w:rsidRPr="00234560">
        <w:rPr>
          <w:rFonts w:ascii="Times New Roman" w:eastAsia="Times New Roman" w:hAnsi="Times New Roman" w:cs="Times New Roman"/>
          <w:sz w:val="24"/>
          <w:szCs w:val="24"/>
        </w:rPr>
        <w:t>as was demonstrated by</w:t>
      </w:r>
      <w:r>
        <w:rPr>
          <w:rFonts w:ascii="Times New Roman" w:eastAsia="Times New Roman" w:hAnsi="Times New Roman" w:cs="Times New Roman"/>
          <w:sz w:val="24"/>
          <w:szCs w:val="24"/>
        </w:rPr>
        <w:t xml:space="preserve"> a survey conducted by PMSurvey.org (2012), showing the growth in demand for Project </w:t>
      </w:r>
      <w:r w:rsidR="00621C66">
        <w:rPr>
          <w:rFonts w:ascii="Times New Roman" w:eastAsia="Times New Roman" w:hAnsi="Times New Roman" w:cs="Times New Roman"/>
          <w:sz w:val="24"/>
          <w:szCs w:val="24"/>
        </w:rPr>
        <w:t xml:space="preserve">Management </w:t>
      </w:r>
      <w:r>
        <w:rPr>
          <w:rFonts w:ascii="Times New Roman" w:eastAsia="Times New Roman" w:hAnsi="Times New Roman" w:cs="Times New Roman"/>
          <w:sz w:val="24"/>
          <w:szCs w:val="24"/>
        </w:rPr>
        <w:t>in organizations. Most organizations develop products and services with lower costs, shorter and more quality. However, these same organizations cannot adapt and correctly identify which processe</w:t>
      </w:r>
      <w:r w:rsidR="00B929B0">
        <w:rPr>
          <w:rFonts w:ascii="Times New Roman" w:eastAsia="Times New Roman" w:hAnsi="Times New Roman" w:cs="Times New Roman"/>
          <w:sz w:val="24"/>
          <w:szCs w:val="24"/>
        </w:rPr>
        <w:t>s are really strategic (KAPLAN,</w:t>
      </w:r>
      <w:r>
        <w:rPr>
          <w:rFonts w:ascii="Times New Roman" w:eastAsia="Times New Roman" w:hAnsi="Times New Roman" w:cs="Times New Roman"/>
          <w:sz w:val="24"/>
          <w:szCs w:val="24"/>
        </w:rPr>
        <w:t xml:space="preserve"> NORTON, 2004) and </w:t>
      </w:r>
      <w:r w:rsidRPr="00621C66">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could provide a better organizational performance. Researches point out that the concept of Project Portfolio Management is a recent phenomenon, also superficially discussed </w:t>
      </w:r>
      <w:r w:rsidRPr="00621C66">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no understanding of its origins, its role and its potential (LEVINE, 1988; COOPER, EDGETT, KL</w:t>
      </w:r>
      <w:r w:rsidR="00B929B0">
        <w:rPr>
          <w:rFonts w:ascii="Times New Roman" w:eastAsia="Times New Roman" w:hAnsi="Times New Roman" w:cs="Times New Roman"/>
          <w:sz w:val="24"/>
          <w:szCs w:val="24"/>
        </w:rPr>
        <w:t>EINSCHMIDT, 2001; KILLEN, HUNT,</w:t>
      </w:r>
      <w:r>
        <w:rPr>
          <w:rFonts w:ascii="Times New Roman" w:eastAsia="Times New Roman" w:hAnsi="Times New Roman" w:cs="Times New Roman"/>
          <w:sz w:val="24"/>
          <w:szCs w:val="24"/>
        </w:rPr>
        <w:t xml:space="preserve"> KLEINSCHMIDT, 2007). </w:t>
      </w:r>
    </w:p>
    <w:p w14:paraId="11041BC5"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academic literature, the term Portfolio comes first in 1952 (MARKOWITZ, 1952), through the Modern Portfolio Theory, gaini</w:t>
      </w:r>
      <w:r w:rsidR="00B929B0">
        <w:rPr>
          <w:rFonts w:ascii="Times New Roman" w:eastAsia="Times New Roman" w:hAnsi="Times New Roman" w:cs="Times New Roman"/>
          <w:sz w:val="24"/>
          <w:szCs w:val="24"/>
        </w:rPr>
        <w:t>ng prominence from the 90s and</w:t>
      </w:r>
      <w:r>
        <w:rPr>
          <w:rFonts w:ascii="Times New Roman" w:eastAsia="Times New Roman" w:hAnsi="Times New Roman" w:cs="Times New Roman"/>
          <w:sz w:val="24"/>
          <w:szCs w:val="24"/>
        </w:rPr>
        <w:t xml:space="preserve"> 2000, </w:t>
      </w:r>
      <w:r w:rsidRPr="00B83FE8">
        <w:rPr>
          <w:rFonts w:ascii="Times New Roman" w:eastAsia="Times New Roman" w:hAnsi="Times New Roman" w:cs="Times New Roman"/>
          <w:sz w:val="24"/>
          <w:szCs w:val="24"/>
        </w:rPr>
        <w:t>essentially</w:t>
      </w:r>
      <w:r>
        <w:rPr>
          <w:rFonts w:ascii="Times New Roman" w:eastAsia="Times New Roman" w:hAnsi="Times New Roman" w:cs="Times New Roman"/>
          <w:sz w:val="24"/>
          <w:szCs w:val="24"/>
        </w:rPr>
        <w:t xml:space="preserve"> because of the new businesses based on projects. </w:t>
      </w:r>
    </w:p>
    <w:p w14:paraId="65AA1620" w14:textId="77777777" w:rsidR="009A5272"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the Project Portfolio Management has gained much attention, because organizations are treating their activities and </w:t>
      </w:r>
      <w:r w:rsidR="009E6947" w:rsidRPr="009E6947">
        <w:rPr>
          <w:rFonts w:ascii="Times New Roman" w:eastAsia="Times New Roman" w:hAnsi="Times New Roman" w:cs="Times New Roman"/>
          <w:sz w:val="24"/>
          <w:szCs w:val="24"/>
        </w:rPr>
        <w:t>w</w:t>
      </w:r>
      <w:r w:rsidRPr="009E6947">
        <w:rPr>
          <w:rFonts w:ascii="Times New Roman" w:eastAsia="Times New Roman" w:hAnsi="Times New Roman" w:cs="Times New Roman"/>
          <w:sz w:val="24"/>
          <w:szCs w:val="24"/>
        </w:rPr>
        <w:t>ork</w:t>
      </w:r>
      <w:r w:rsidR="009E6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projects, programs and portfolios</w:t>
      </w:r>
      <w:r w:rsidR="00B929B0">
        <w:rPr>
          <w:rFonts w:ascii="Times New Roman" w:eastAsia="Times New Roman" w:hAnsi="Times New Roman" w:cs="Times New Roman"/>
          <w:sz w:val="24"/>
          <w:szCs w:val="24"/>
        </w:rPr>
        <w:t xml:space="preserve"> (KILLEN, HUNT,</w:t>
      </w:r>
      <w:r>
        <w:rPr>
          <w:rFonts w:ascii="Times New Roman" w:eastAsia="Times New Roman" w:hAnsi="Times New Roman" w:cs="Times New Roman"/>
          <w:sz w:val="24"/>
          <w:szCs w:val="24"/>
        </w:rPr>
        <w:t xml:space="preserve"> KLEINSCHMIDT, 2007; COSTA, 2012). The Project Portfolio Management refers to the allocation</w:t>
      </w:r>
      <w:r w:rsidR="009109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adequate resources by the organizations and how human resources are allocated, </w:t>
      </w:r>
      <w:r w:rsidRPr="0091096A">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w:t>
      </w:r>
      <w:r w:rsidR="009A5272">
        <w:rPr>
          <w:rFonts w:ascii="Times New Roman" w:eastAsia="Times New Roman" w:hAnsi="Times New Roman" w:cs="Times New Roman"/>
          <w:sz w:val="24"/>
          <w:szCs w:val="24"/>
        </w:rPr>
        <w:t>budget</w:t>
      </w:r>
      <w:r>
        <w:rPr>
          <w:rFonts w:ascii="Times New Roman" w:eastAsia="Times New Roman" w:hAnsi="Times New Roman" w:cs="Times New Roman"/>
          <w:sz w:val="24"/>
          <w:szCs w:val="24"/>
        </w:rPr>
        <w:t xml:space="preserve"> and which projects should be invested. </w:t>
      </w:r>
    </w:p>
    <w:p w14:paraId="491FC75B"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 PMSurvey.org (2012), it appears that the use of Project Management </w:t>
      </w:r>
      <w:r w:rsidRPr="0091096A">
        <w:rPr>
          <w:rFonts w:ascii="Times New Roman" w:eastAsia="Times New Roman" w:hAnsi="Times New Roman" w:cs="Times New Roman"/>
          <w:sz w:val="24"/>
          <w:szCs w:val="24"/>
        </w:rPr>
        <w:t>practices in different sectors of the economy demonstrates that this phenomenon has evolved considerably; in 2003, the 40 companies were participating in the benchmarking</w:t>
      </w:r>
      <w:r>
        <w:rPr>
          <w:rFonts w:ascii="Times New Roman" w:eastAsia="Times New Roman" w:hAnsi="Times New Roman" w:cs="Times New Roman"/>
          <w:sz w:val="24"/>
          <w:szCs w:val="24"/>
        </w:rPr>
        <w:t xml:space="preserve"> study in Project Management in 2012, this number has increased for 730, especially on issues related to Project Portfolio Management. </w:t>
      </w:r>
    </w:p>
    <w:p w14:paraId="632FBFF4"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roofErr w:type="spellStart"/>
      <w:r>
        <w:rPr>
          <w:rFonts w:ascii="Times New Roman" w:eastAsia="Times New Roman" w:hAnsi="Times New Roman" w:cs="Times New Roman"/>
          <w:sz w:val="24"/>
          <w:szCs w:val="24"/>
        </w:rPr>
        <w:t>Moeckel</w:t>
      </w:r>
      <w:proofErr w:type="spellEnd"/>
      <w:r>
        <w:rPr>
          <w:rFonts w:ascii="Times New Roman" w:eastAsia="Times New Roman" w:hAnsi="Times New Roman" w:cs="Times New Roman"/>
          <w:sz w:val="24"/>
          <w:szCs w:val="24"/>
        </w:rPr>
        <w:t xml:space="preserve"> (2009, p. 102), “the linking of Portfolio Management with the strategy of the organization, is determined by its executives, in order to support the definition of strategic goals and objectives”. According to the PMI (2008a), the Portfolio Management should incorporate these strategic goals and objectives to ensure that the Portfolio components are aligned with the organization’s strategy.</w:t>
      </w:r>
    </w:p>
    <w:p w14:paraId="39E3E1F0"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according to </w:t>
      </w:r>
      <w:proofErr w:type="spellStart"/>
      <w:r>
        <w:rPr>
          <w:rFonts w:ascii="Times New Roman" w:eastAsia="Times New Roman" w:hAnsi="Times New Roman" w:cs="Times New Roman"/>
          <w:sz w:val="24"/>
          <w:szCs w:val="24"/>
        </w:rPr>
        <w:t>Moeckel</w:t>
      </w:r>
      <w:proofErr w:type="spellEnd"/>
      <w:r>
        <w:rPr>
          <w:rFonts w:ascii="Times New Roman" w:eastAsia="Times New Roman" w:hAnsi="Times New Roman" w:cs="Times New Roman"/>
          <w:sz w:val="24"/>
          <w:szCs w:val="24"/>
        </w:rPr>
        <w:t xml:space="preserve"> (2009, p. 89):</w:t>
      </w:r>
    </w:p>
    <w:p w14:paraId="765F760C" w14:textId="77777777" w:rsidR="00E65ABB" w:rsidRDefault="00656356">
      <w:pPr>
        <w:spacing w:after="0" w:line="360" w:lineRule="auto"/>
        <w:ind w:left="170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 vision and the mission characterize the starting point for the objectives and strategy of the organization are developed. To put into practice this strategy it is necessary to apply processes of strategic management, systems and tools, in order to define and develop the high level in the planning and management operations, in addition to the planning and Project portfolio management. This leads to the implementation of tactical and operation activities related to projects [...]”</w:t>
      </w:r>
    </w:p>
    <w:p w14:paraId="47409D99" w14:textId="77777777" w:rsidR="00E65ABB" w:rsidRDefault="00E65ABB">
      <w:pPr>
        <w:spacing w:after="0" w:line="480" w:lineRule="auto"/>
        <w:jc w:val="both"/>
        <w:rPr>
          <w:rFonts w:ascii="Times New Roman" w:eastAsia="Times New Roman" w:hAnsi="Times New Roman" w:cs="Times New Roman"/>
          <w:sz w:val="24"/>
          <w:szCs w:val="24"/>
        </w:rPr>
      </w:pPr>
    </w:p>
    <w:p w14:paraId="14EADE83" w14:textId="1C0052B6"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indications that the Portfolio Project Management is properly coordinated if the implementation of a Strategic Project Office is required (</w:t>
      </w:r>
      <w:r w:rsidRPr="00D60185">
        <w:rPr>
          <w:rFonts w:ascii="Times New Roman" w:eastAsia="Times New Roman" w:hAnsi="Times New Roman" w:cs="Times New Roman"/>
          <w:sz w:val="24"/>
          <w:szCs w:val="24"/>
        </w:rPr>
        <w:t>Project Management Office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PMO), in order to align all of the projects of the organization to the organizational strategy (ARCHIBALD, 1992; RIBEIRO, 2007; KRAUSE, 2012). Menezes (2012) says that the Strategic PMO</w:t>
      </w:r>
      <w:r w:rsidR="00404419">
        <w:rPr>
          <w:rFonts w:ascii="Times New Roman" w:eastAsia="Times New Roman" w:hAnsi="Times New Roman" w:cs="Times New Roman"/>
          <w:sz w:val="24"/>
          <w:szCs w:val="24"/>
        </w:rPr>
        <w:t xml:space="preserve"> </w:t>
      </w:r>
      <w:r w:rsidR="00404419">
        <w:rPr>
          <w:rFonts w:ascii="Times New Roman" w:eastAsia="Times New Roman" w:hAnsi="Times New Roman" w:cs="Times New Roman"/>
          <w:sz w:val="24"/>
          <w:szCs w:val="24"/>
        </w:rPr>
        <w:t>(</w:t>
      </w:r>
      <w:r w:rsidR="00404419" w:rsidRPr="00672FC0">
        <w:rPr>
          <w:rFonts w:ascii="Times New Roman" w:eastAsia="Times New Roman" w:hAnsi="Times New Roman" w:cs="Times New Roman"/>
          <w:sz w:val="24"/>
          <w:szCs w:val="24"/>
        </w:rPr>
        <w:t>Project Management Office</w:t>
      </w:r>
      <w:r w:rsidR="004044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very significant; it promotes alignment between Project portfolio management and organizational strategy through benefits that can be perceived by the organization, such as knowledge and vision, organizational changes and growth.</w:t>
      </w:r>
    </w:p>
    <w:p w14:paraId="1166F899" w14:textId="77777777" w:rsidR="00E65ABB" w:rsidRDefault="0065635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RELATIONSHIP BETWEEN PORTOFLIO MANAGEMENT, PROGRAMMES AND PROJECTS. </w:t>
      </w:r>
    </w:p>
    <w:p w14:paraId="365BB11E" w14:textId="3A055173"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PMI (2008a), in </w:t>
      </w:r>
      <w:r w:rsidR="005B2235" w:rsidRPr="009A5272">
        <w:rPr>
          <w:rFonts w:ascii="Times New Roman" w:eastAsia="Times New Roman" w:hAnsi="Times New Roman" w:cs="Times New Roman"/>
          <w:sz w:val="24"/>
          <w:szCs w:val="24"/>
        </w:rPr>
        <w:t>mature</w:t>
      </w:r>
      <w:r w:rsidR="005B22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organizations</w:t>
      </w:r>
      <w:r w:rsidR="009A52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7528" w:rsidRPr="009A5272">
        <w:rPr>
          <w:rFonts w:ascii="Times New Roman" w:eastAsia="Times New Roman" w:hAnsi="Times New Roman" w:cs="Times New Roman"/>
          <w:sz w:val="24"/>
          <w:szCs w:val="24"/>
        </w:rPr>
        <w:t>Project M</w:t>
      </w:r>
      <w:r w:rsidR="009A5272" w:rsidRPr="009A5272">
        <w:rPr>
          <w:rFonts w:ascii="Times New Roman" w:eastAsia="Times New Roman" w:hAnsi="Times New Roman" w:cs="Times New Roman"/>
          <w:sz w:val="24"/>
          <w:szCs w:val="24"/>
        </w:rPr>
        <w:t>anagement</w:t>
      </w:r>
      <w:r w:rsidRPr="009A5272">
        <w:rPr>
          <w:rFonts w:ascii="Times New Roman" w:eastAsia="Times New Roman" w:hAnsi="Times New Roman" w:cs="Times New Roman"/>
          <w:sz w:val="24"/>
          <w:szCs w:val="24"/>
        </w:rPr>
        <w:t xml:space="preserve"> exist</w:t>
      </w:r>
      <w:r w:rsidR="009A5272" w:rsidRPr="009A5272">
        <w:rPr>
          <w:rFonts w:ascii="Times New Roman" w:eastAsia="Times New Roman" w:hAnsi="Times New Roman" w:cs="Times New Roman"/>
          <w:sz w:val="24"/>
          <w:szCs w:val="24"/>
        </w:rPr>
        <w:t>s</w:t>
      </w:r>
      <w:r w:rsidRPr="009A5272">
        <w:rPr>
          <w:rFonts w:ascii="Times New Roman" w:eastAsia="Times New Roman" w:hAnsi="Times New Roman" w:cs="Times New Roman"/>
          <w:sz w:val="24"/>
          <w:szCs w:val="24"/>
        </w:rPr>
        <w:t xml:space="preserve"> in a wider context governed by program management and portfolio management</w:t>
      </w:r>
      <w:r>
        <w:rPr>
          <w:rFonts w:ascii="Times New Roman" w:eastAsia="Times New Roman" w:hAnsi="Times New Roman" w:cs="Times New Roman"/>
          <w:sz w:val="24"/>
          <w:szCs w:val="24"/>
        </w:rPr>
        <w:t xml:space="preserve">. By mature,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(2005) states that many companies reach maturity under the competition and</w:t>
      </w:r>
      <w:r w:rsidR="009C6E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many cases, this requires time and long periods of adjustments through coordinated actions, so that changes can be implemented properly. </w:t>
      </w: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argues that the curve of the learning process to maturity is measured in years and the companies committed to use Project Management may be lucky enough to reach maturity in about two years, which doesn’t occur with typical companies, reaching up to five years or more. </w:t>
      </w:r>
      <w:r w:rsidRPr="009A5272">
        <w:rPr>
          <w:rFonts w:ascii="Times New Roman" w:eastAsia="Times New Roman" w:hAnsi="Times New Roman" w:cs="Times New Roman"/>
          <w:sz w:val="24"/>
          <w:szCs w:val="24"/>
        </w:rPr>
        <w:t xml:space="preserve">Also </w:t>
      </w:r>
      <w:proofErr w:type="spellStart"/>
      <w:r w:rsidRPr="009A5272">
        <w:rPr>
          <w:rFonts w:ascii="Times New Roman" w:eastAsia="Times New Roman" w:hAnsi="Times New Roman" w:cs="Times New Roman"/>
          <w:sz w:val="24"/>
          <w:szCs w:val="24"/>
        </w:rPr>
        <w:t>Kerzner</w:t>
      </w:r>
      <w:proofErr w:type="spellEnd"/>
      <w:r w:rsidRPr="009A5272">
        <w:rPr>
          <w:rFonts w:ascii="Times New Roman" w:eastAsia="Times New Roman" w:hAnsi="Times New Roman" w:cs="Times New Roman"/>
          <w:sz w:val="24"/>
          <w:szCs w:val="24"/>
        </w:rPr>
        <w:t xml:space="preserve"> (2006) proposes that maturity in Project Management is the development of systems and processes</w:t>
      </w:r>
      <w:r w:rsidR="009A5272">
        <w:rPr>
          <w:rFonts w:ascii="Times New Roman" w:eastAsia="Times New Roman" w:hAnsi="Times New Roman" w:cs="Times New Roman"/>
          <w:sz w:val="24"/>
          <w:szCs w:val="24"/>
        </w:rPr>
        <w:t xml:space="preserve">, performed repetitively, what </w:t>
      </w:r>
      <w:r>
        <w:rPr>
          <w:rFonts w:ascii="Times New Roman" w:eastAsia="Times New Roman" w:hAnsi="Times New Roman" w:cs="Times New Roman"/>
          <w:sz w:val="24"/>
          <w:szCs w:val="24"/>
        </w:rPr>
        <w:t>ensure a high probability</w:t>
      </w:r>
      <w:r w:rsidR="009A5272">
        <w:rPr>
          <w:rFonts w:ascii="Times New Roman" w:eastAsia="Times New Roman" w:hAnsi="Times New Roman" w:cs="Times New Roman"/>
          <w:sz w:val="24"/>
          <w:szCs w:val="24"/>
        </w:rPr>
        <w:t xml:space="preserve"> that each of them becomes </w:t>
      </w:r>
      <w:r w:rsidR="00672FC0">
        <w:rPr>
          <w:rFonts w:ascii="Times New Roman" w:eastAsia="Times New Roman" w:hAnsi="Times New Roman" w:cs="Times New Roman"/>
          <w:sz w:val="24"/>
          <w:szCs w:val="24"/>
        </w:rPr>
        <w:t>a success.</w:t>
      </w:r>
      <w:r>
        <w:rPr>
          <w:rFonts w:ascii="Times New Roman" w:eastAsia="Times New Roman" w:hAnsi="Times New Roman" w:cs="Times New Roman"/>
          <w:sz w:val="24"/>
          <w:szCs w:val="24"/>
        </w:rPr>
        <w:t xml:space="preserve"> </w:t>
      </w:r>
      <w:r w:rsidR="00672FC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hese systems and repetitive processes are not in themselves guarantee of success, only corroborate the increased probability. </w:t>
      </w: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also says that a company may be mature in Project Management and not be great, because the definition of excellence is greater than the definition of maturity. One of the definitions recommended by the PMI (2008a) relating to maturity is the relationship between portfolios, programs and projects. This relationship demonstrates that each </w:t>
      </w:r>
      <w:r w:rsidRPr="00672FC0">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 xml:space="preserve">of the terms are different initiatives when it comes to structure and goals, but together exert a </w:t>
      </w:r>
      <w:r>
        <w:rPr>
          <w:rFonts w:ascii="Times New Roman" w:eastAsia="Times New Roman" w:hAnsi="Times New Roman" w:cs="Times New Roman"/>
          <w:sz w:val="24"/>
          <w:szCs w:val="24"/>
        </w:rPr>
        <w:lastRenderedPageBreak/>
        <w:t>greater strategic role within the global organization’s portfolio, which is nothing more than the translation of the goals and strategic objectives (PMI, 2008a).</w:t>
      </w:r>
    </w:p>
    <w:p w14:paraId="76A693D4"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ROLE OF THE PROJECT OFFICE – PMO</w:t>
      </w:r>
    </w:p>
    <w:p w14:paraId="6F82143D" w14:textId="525782A0" w:rsidR="00D523E3"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Maximiano (2010), when one distinct organization has a large number of projects to coordinate, </w:t>
      </w:r>
      <w:r w:rsidRPr="00672FC0">
        <w:rPr>
          <w:rFonts w:ascii="Times New Roman" w:eastAsia="Times New Roman" w:hAnsi="Times New Roman" w:cs="Times New Roman"/>
          <w:sz w:val="24"/>
          <w:szCs w:val="24"/>
        </w:rPr>
        <w:t>it can arise a need</w:t>
      </w:r>
      <w:r>
        <w:rPr>
          <w:rFonts w:ascii="Times New Roman" w:eastAsia="Times New Roman" w:hAnsi="Times New Roman" w:cs="Times New Roman"/>
          <w:sz w:val="24"/>
          <w:szCs w:val="24"/>
        </w:rPr>
        <w:t xml:space="preserve"> to create a unit called Project Management Office PMO.</w:t>
      </w:r>
      <w:r w:rsidR="00D523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Project management in Brazil and </w:t>
      </w:r>
      <w:r w:rsidRPr="00D523E3">
        <w:rPr>
          <w:rFonts w:ascii="Times New Roman" w:eastAsia="Times New Roman" w:hAnsi="Times New Roman" w:cs="Times New Roman"/>
          <w:sz w:val="24"/>
          <w:szCs w:val="24"/>
        </w:rPr>
        <w:t>in t</w:t>
      </w:r>
      <w:r>
        <w:rPr>
          <w:rFonts w:ascii="Times New Roman" w:eastAsia="Times New Roman" w:hAnsi="Times New Roman" w:cs="Times New Roman"/>
          <w:sz w:val="24"/>
          <w:szCs w:val="24"/>
        </w:rPr>
        <w:t xml:space="preserve">he world has experienced a number of changes under the theoretical/conceptual point of view. (RABECHINI JÚNIOR; MAXIMIANO; MARTINS, 2005). </w:t>
      </w:r>
    </w:p>
    <w:p w14:paraId="6C4F5B79" w14:textId="03131801"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evident when we find increasingly, the establishment of PMO in organizations</w:t>
      </w:r>
      <w:r w:rsidRPr="00D523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according to a survey conducted by PMISurvey.org (2011), only 46% of the organizations surveyed reported that they do not have an implemented corporate PMO. </w:t>
      </w:r>
      <w:r w:rsidRPr="00D523E3">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this statement, it's necessary to describe what comes to a PMO.</w:t>
      </w:r>
    </w:p>
    <w:p w14:paraId="3B751FC7" w14:textId="77777777" w:rsidR="00D523E3"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(2007) contextualizes that the Project Management Offices can take in </w:t>
      </w:r>
      <w:r w:rsidRPr="00D523E3">
        <w:rPr>
          <w:rFonts w:ascii="Times New Roman" w:eastAsia="Times New Roman" w:hAnsi="Times New Roman" w:cs="Times New Roman"/>
          <w:sz w:val="24"/>
          <w:szCs w:val="24"/>
        </w:rPr>
        <w:t xml:space="preserve">several names </w:t>
      </w:r>
      <w:r>
        <w:rPr>
          <w:rFonts w:ascii="Times New Roman" w:eastAsia="Times New Roman" w:hAnsi="Times New Roman" w:cs="Times New Roman"/>
          <w:sz w:val="24"/>
          <w:szCs w:val="24"/>
        </w:rPr>
        <w:t>different organizations as “Project Management Office”, “Programs Management Office”, “Programs Office”, “Committee Project Director”, “Project Support Office”, among others; although there is a marked tendency to adopt the term “Project Office”, regardless of the of the power</w:t>
      </w:r>
      <w:r>
        <w:rPr>
          <w:rFonts w:ascii="Times New Roman" w:eastAsia="Times New Roman" w:hAnsi="Times New Roman" w:cs="Times New Roman"/>
          <w:strike/>
          <w:sz w:val="24"/>
          <w:szCs w:val="24"/>
        </w:rPr>
        <w:t>s</w:t>
      </w:r>
      <w:r>
        <w:rPr>
          <w:rFonts w:ascii="Times New Roman" w:eastAsia="Times New Roman" w:hAnsi="Times New Roman" w:cs="Times New Roman"/>
          <w:sz w:val="24"/>
          <w:szCs w:val="24"/>
        </w:rPr>
        <w:t xml:space="preserve"> it </w:t>
      </w:r>
      <w:r w:rsidRPr="00D523E3">
        <w:rPr>
          <w:rFonts w:ascii="Times New Roman" w:eastAsia="Times New Roman" w:hAnsi="Times New Roman" w:cs="Times New Roman"/>
          <w:sz w:val="24"/>
          <w:szCs w:val="24"/>
        </w:rPr>
        <w:t>shows</w:t>
      </w:r>
      <w:r>
        <w:rPr>
          <w:rFonts w:ascii="Times New Roman" w:eastAsia="Times New Roman" w:hAnsi="Times New Roman" w:cs="Times New Roman"/>
          <w:sz w:val="24"/>
          <w:szCs w:val="24"/>
        </w:rPr>
        <w:t xml:space="preserve"> (VALERIANO, 2001; DINSMORE; CAVALIERI, 2005). </w:t>
      </w:r>
    </w:p>
    <w:p w14:paraId="1750E1A6"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PMI (2008a), a PMO is an organizational unit that centralizes and coordinates project management under its rule</w:t>
      </w:r>
      <w:r w:rsidR="00D523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PMO oversees the Projects management, programs or a combination of both. The projects supported or administered by</w:t>
      </w:r>
      <w:r w:rsidR="00D523E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PMO may not be related other. Some PMOs, however, do coordinate and manage related projects. In many organizations, these projects are indeed grouped or are related based on the way that will be coordinated and managed by the PMO, witch focuses on </w:t>
      </w:r>
      <w:r>
        <w:rPr>
          <w:rFonts w:ascii="Times New Roman" w:eastAsia="Times New Roman" w:hAnsi="Times New Roman" w:cs="Times New Roman"/>
          <w:sz w:val="24"/>
          <w:szCs w:val="24"/>
        </w:rPr>
        <w:lastRenderedPageBreak/>
        <w:t>planning, prioritization, and coordinated execution of projects and subprojects</w:t>
      </w:r>
      <w:r w:rsidRPr="00822877">
        <w:rPr>
          <w:rFonts w:ascii="Times New Roman" w:eastAsia="Times New Roman" w:hAnsi="Times New Roman" w:cs="Times New Roman"/>
          <w:sz w:val="24"/>
          <w:szCs w:val="24"/>
        </w:rPr>
        <w:t>, all</w:t>
      </w:r>
      <w:r>
        <w:rPr>
          <w:rFonts w:ascii="Times New Roman" w:eastAsia="Times New Roman" w:hAnsi="Times New Roman" w:cs="Times New Roman"/>
          <w:sz w:val="24"/>
          <w:szCs w:val="24"/>
        </w:rPr>
        <w:t xml:space="preserve"> linked to the general objectives of business matrix or client.</w:t>
      </w:r>
    </w:p>
    <w:p w14:paraId="14ED544E" w14:textId="77777777" w:rsidR="00E65ABB" w:rsidRDefault="00656356">
      <w:pPr>
        <w:spacing w:after="0" w:line="480" w:lineRule="auto"/>
        <w:jc w:val="both"/>
        <w:rPr>
          <w:rFonts w:ascii="Times New Roman" w:eastAsia="Times New Roman" w:hAnsi="Times New Roman" w:cs="Times New Roman"/>
          <w:sz w:val="24"/>
          <w:szCs w:val="24"/>
        </w:rPr>
      </w:pPr>
      <w:r w:rsidRPr="009A5272">
        <w:rPr>
          <w:rFonts w:ascii="Times New Roman" w:eastAsia="Times New Roman" w:hAnsi="Times New Roman" w:cs="Times New Roman"/>
          <w:sz w:val="24"/>
          <w:szCs w:val="24"/>
        </w:rPr>
        <w:t xml:space="preserve">According to </w:t>
      </w:r>
      <w:proofErr w:type="spellStart"/>
      <w:r w:rsidRPr="009A5272">
        <w:rPr>
          <w:rFonts w:ascii="Times New Roman" w:eastAsia="Times New Roman" w:hAnsi="Times New Roman" w:cs="Times New Roman"/>
          <w:sz w:val="24"/>
          <w:szCs w:val="24"/>
        </w:rPr>
        <w:t>Kerzner</w:t>
      </w:r>
      <w:proofErr w:type="spellEnd"/>
      <w:r w:rsidRPr="009A5272">
        <w:rPr>
          <w:rFonts w:ascii="Times New Roman" w:eastAsia="Times New Roman" w:hAnsi="Times New Roman" w:cs="Times New Roman"/>
          <w:sz w:val="24"/>
          <w:szCs w:val="24"/>
        </w:rPr>
        <w:t xml:space="preserve"> (2006), the creation of the PMOs in organizations is important to</w:t>
      </w:r>
      <w:r w:rsidRPr="00822877">
        <w:rPr>
          <w:rFonts w:ascii="Times New Roman" w:eastAsia="Times New Roman" w:hAnsi="Times New Roman" w:cs="Times New Roman"/>
          <w:sz w:val="24"/>
          <w:szCs w:val="24"/>
          <w:highlight w:val="yellow"/>
        </w:rPr>
        <w:t xml:space="preserve"> </w:t>
      </w:r>
      <w:r w:rsidR="009A5272">
        <w:rPr>
          <w:rFonts w:ascii="Times New Roman" w:eastAsia="Times New Roman" w:hAnsi="Times New Roman" w:cs="Times New Roman"/>
          <w:sz w:val="24"/>
          <w:szCs w:val="24"/>
        </w:rPr>
        <w:t>place</w:t>
      </w:r>
      <w:r>
        <w:rPr>
          <w:rFonts w:ascii="Times New Roman" w:eastAsia="Times New Roman" w:hAnsi="Times New Roman" w:cs="Times New Roman"/>
          <w:sz w:val="24"/>
          <w:szCs w:val="24"/>
        </w:rPr>
        <w:t xml:space="preserve"> the Project</w:t>
      </w:r>
      <w:r w:rsidR="009A5272">
        <w:rPr>
          <w:rFonts w:ascii="Times New Roman" w:eastAsia="Times New Roman" w:hAnsi="Times New Roman" w:cs="Times New Roman"/>
          <w:sz w:val="24"/>
          <w:szCs w:val="24"/>
        </w:rPr>
        <w:t xml:space="preserve"> Management</w:t>
      </w:r>
      <w:r>
        <w:rPr>
          <w:rFonts w:ascii="Times New Roman" w:eastAsia="Times New Roman" w:hAnsi="Times New Roman" w:cs="Times New Roman"/>
          <w:sz w:val="24"/>
          <w:szCs w:val="24"/>
        </w:rPr>
        <w:t xml:space="preserve"> within organizations. Generally, the specific role of a PMO </w:t>
      </w:r>
      <w:r w:rsidR="00822877">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organizations is to perform responsibilities in three levels (MAXIMIANO, 2010): “Project Control Office”, “Project Support Office” and “Strategic Project Office”.  As this study aims to contribute for the alignment between Project management and the strategic planning through portfolio management, the “Strategic Project Office” becomes important and responsible for filling the missing alignment. </w:t>
      </w: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states that within this context, the PMO becomes responsible for contextualizing how projects should be repositioned in organizations.</w:t>
      </w:r>
    </w:p>
    <w:p w14:paraId="6FC7F43F" w14:textId="77777777" w:rsidR="00E65ABB" w:rsidRDefault="00656356">
      <w:pPr>
        <w:spacing w:after="0" w:line="48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In Brazil, Santos (2007) conducted a study of the positioning possibilities of the PMO on strategic contexts within organizations through a case study. The emphasis of the stu</w:t>
      </w:r>
      <w:r w:rsidR="00822877">
        <w:rPr>
          <w:rFonts w:ascii="Times New Roman" w:eastAsia="Times New Roman" w:hAnsi="Times New Roman" w:cs="Times New Roman"/>
          <w:sz w:val="24"/>
          <w:szCs w:val="24"/>
        </w:rPr>
        <w:t>dy</w:t>
      </w:r>
      <w:r>
        <w:rPr>
          <w:rFonts w:ascii="Times New Roman" w:eastAsia="Times New Roman" w:hAnsi="Times New Roman" w:cs="Times New Roman"/>
          <w:sz w:val="24"/>
          <w:szCs w:val="24"/>
        </w:rPr>
        <w:t xml:space="preserve"> focused on the evaluation and difficulties of implementing corporate strategies through projects and the way in which a PMO can contribute in Project </w:t>
      </w:r>
      <w:r w:rsidR="00822877">
        <w:rPr>
          <w:rFonts w:ascii="Times New Roman" w:eastAsia="Times New Roman" w:hAnsi="Times New Roman" w:cs="Times New Roman"/>
          <w:sz w:val="24"/>
          <w:szCs w:val="24"/>
        </w:rPr>
        <w:t xml:space="preserve">Portfolio </w:t>
      </w:r>
      <w:r>
        <w:rPr>
          <w:rFonts w:ascii="Times New Roman" w:eastAsia="Times New Roman" w:hAnsi="Times New Roman" w:cs="Times New Roman"/>
          <w:sz w:val="24"/>
          <w:szCs w:val="24"/>
        </w:rPr>
        <w:t>formation processes</w:t>
      </w:r>
      <w:r w:rsidR="008228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within the strategic planning process and </w:t>
      </w:r>
      <w:r w:rsidR="0040498F">
        <w:rPr>
          <w:rFonts w:ascii="Times New Roman" w:eastAsia="Times New Roman" w:hAnsi="Times New Roman" w:cs="Times New Roman"/>
          <w:sz w:val="24"/>
          <w:szCs w:val="24"/>
        </w:rPr>
        <w:t xml:space="preserve">organizations’ </w:t>
      </w:r>
      <w:r>
        <w:rPr>
          <w:rFonts w:ascii="Times New Roman" w:eastAsia="Times New Roman" w:hAnsi="Times New Roman" w:cs="Times New Roman"/>
          <w:sz w:val="24"/>
          <w:szCs w:val="24"/>
        </w:rPr>
        <w:t>budget</w:t>
      </w:r>
      <w:r w:rsidR="00404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4F212C4"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THE STRATEGIC MANAGEMENT </w:t>
      </w:r>
    </w:p>
    <w:p w14:paraId="35C6C90A" w14:textId="0EADD8AB" w:rsidR="00E65ABB" w:rsidRDefault="00656356">
      <w:pPr>
        <w:spacing w:after="0" w:line="480" w:lineRule="auto"/>
        <w:jc w:val="both"/>
        <w:rPr>
          <w:rFonts w:ascii="Times New Roman" w:eastAsia="Times New Roman" w:hAnsi="Times New Roman" w:cs="Times New Roman"/>
          <w:sz w:val="24"/>
          <w:szCs w:val="24"/>
        </w:rPr>
      </w:pPr>
      <w:r w:rsidRPr="000F2EA5">
        <w:rPr>
          <w:rFonts w:ascii="Times New Roman" w:eastAsia="Times New Roman" w:hAnsi="Times New Roman" w:cs="Times New Roman"/>
          <w:sz w:val="24"/>
          <w:szCs w:val="24"/>
        </w:rPr>
        <w:t xml:space="preserve">As defined by Tavares (1991) strategy can be </w:t>
      </w:r>
      <w:r w:rsidR="000F2EA5">
        <w:rPr>
          <w:rFonts w:ascii="Times New Roman" w:eastAsia="Times New Roman" w:hAnsi="Times New Roman" w:cs="Times New Roman"/>
          <w:sz w:val="24"/>
          <w:szCs w:val="24"/>
        </w:rPr>
        <w:t xml:space="preserve">used </w:t>
      </w:r>
      <w:r>
        <w:rPr>
          <w:rFonts w:ascii="Times New Roman" w:eastAsia="Times New Roman" w:hAnsi="Times New Roman" w:cs="Times New Roman"/>
          <w:sz w:val="24"/>
          <w:szCs w:val="24"/>
        </w:rPr>
        <w:t>to plan for the long term</w:t>
      </w:r>
      <w:r w:rsidR="00B929B0">
        <w:rPr>
          <w:rFonts w:ascii="Times New Roman" w:eastAsia="Times New Roman" w:hAnsi="Times New Roman" w:cs="Times New Roman"/>
          <w:sz w:val="24"/>
          <w:szCs w:val="24"/>
        </w:rPr>
        <w:t>. As for (MINTZBERG, AHLSTRAND,</w:t>
      </w:r>
      <w:r>
        <w:rPr>
          <w:rFonts w:ascii="Times New Roman" w:eastAsia="Times New Roman" w:hAnsi="Times New Roman" w:cs="Times New Roman"/>
          <w:sz w:val="24"/>
          <w:szCs w:val="24"/>
        </w:rPr>
        <w:t xml:space="preserve"> LAMPEL, 2010) business strategy can be understood as taking measured and anticipated decisions about what to do and what not to do, when, who and how to achieve predetermined targets in a predefined time. Yet according to </w:t>
      </w:r>
      <w:proofErr w:type="spellStart"/>
      <w:r>
        <w:rPr>
          <w:rFonts w:ascii="Times New Roman" w:eastAsia="Times New Roman" w:hAnsi="Times New Roman" w:cs="Times New Roman"/>
          <w:sz w:val="24"/>
          <w:szCs w:val="24"/>
        </w:rPr>
        <w:t>Mintzberg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Ahlstrand</w:t>
      </w:r>
      <w:proofErr w:type="spellEnd"/>
      <w:r>
        <w:rPr>
          <w:rFonts w:ascii="Times New Roman" w:eastAsia="Times New Roman" w:hAnsi="Times New Roman" w:cs="Times New Roman"/>
          <w:sz w:val="24"/>
          <w:szCs w:val="24"/>
        </w:rPr>
        <w:t xml:space="preserve"> </w:t>
      </w:r>
      <w:r w:rsidR="00B929B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Lampel</w:t>
      </w:r>
      <w:proofErr w:type="spellEnd"/>
      <w:r>
        <w:rPr>
          <w:rFonts w:ascii="Times New Roman" w:eastAsia="Times New Roman" w:hAnsi="Times New Roman" w:cs="Times New Roman"/>
          <w:sz w:val="24"/>
          <w:szCs w:val="24"/>
        </w:rPr>
        <w:t xml:space="preserve"> (2010), the word strategy is one of these words that </w:t>
      </w:r>
      <w:r w:rsidRPr="00B929B0">
        <w:rPr>
          <w:rFonts w:ascii="Times New Roman" w:eastAsia="Times New Roman" w:hAnsi="Times New Roman" w:cs="Times New Roman"/>
          <w:sz w:val="24"/>
          <w:szCs w:val="24"/>
        </w:rPr>
        <w:t>inevitably is defined in</w:t>
      </w:r>
      <w:r>
        <w:rPr>
          <w:rFonts w:ascii="Times New Roman" w:eastAsia="Times New Roman" w:hAnsi="Times New Roman" w:cs="Times New Roman"/>
          <w:sz w:val="24"/>
          <w:szCs w:val="24"/>
        </w:rPr>
        <w:t xml:space="preserve"> a way, but often we use it in another one. That is, the word strategy is a beh</w:t>
      </w:r>
      <w:r w:rsidR="00B929B0">
        <w:rPr>
          <w:rFonts w:ascii="Times New Roman" w:eastAsia="Times New Roman" w:hAnsi="Times New Roman" w:cs="Times New Roman"/>
          <w:sz w:val="24"/>
          <w:szCs w:val="24"/>
        </w:rPr>
        <w:t>avior over time. Wright, Kroll 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Parnel</w:t>
      </w:r>
      <w:proofErr w:type="spellEnd"/>
      <w:r>
        <w:rPr>
          <w:rFonts w:ascii="Times New Roman" w:eastAsia="Times New Roman" w:hAnsi="Times New Roman" w:cs="Times New Roman"/>
          <w:sz w:val="24"/>
          <w:szCs w:val="24"/>
        </w:rPr>
        <w:t xml:space="preserve"> (2011), corroborate </w:t>
      </w:r>
      <w:proofErr w:type="spellStart"/>
      <w:r>
        <w:rPr>
          <w:rFonts w:ascii="Times New Roman" w:eastAsia="Times New Roman" w:hAnsi="Times New Roman" w:cs="Times New Roman"/>
          <w:sz w:val="24"/>
          <w:szCs w:val="24"/>
        </w:rPr>
        <w:t>Mintzberg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Ahlstrand</w:t>
      </w:r>
      <w:proofErr w:type="spellEnd"/>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Lampel</w:t>
      </w:r>
      <w:proofErr w:type="spellEnd"/>
      <w:r>
        <w:rPr>
          <w:rFonts w:ascii="Times New Roman" w:eastAsia="Times New Roman" w:hAnsi="Times New Roman" w:cs="Times New Roman"/>
          <w:sz w:val="24"/>
          <w:szCs w:val="24"/>
        </w:rPr>
        <w:t xml:space="preserve"> (2010) towards </w:t>
      </w:r>
      <w:r w:rsidRPr="00D60185">
        <w:rPr>
          <w:rFonts w:ascii="Times New Roman" w:eastAsia="Times New Roman" w:hAnsi="Times New Roman" w:cs="Times New Roman"/>
          <w:sz w:val="24"/>
          <w:szCs w:val="24"/>
        </w:rPr>
        <w:t>strict sense</w:t>
      </w:r>
      <w:r>
        <w:rPr>
          <w:rFonts w:ascii="Times New Roman" w:eastAsia="Times New Roman" w:hAnsi="Times New Roman" w:cs="Times New Roman"/>
          <w:sz w:val="24"/>
          <w:szCs w:val="24"/>
        </w:rPr>
        <w:t xml:space="preserve"> of the word, referring to senior </w:t>
      </w:r>
      <w:r>
        <w:rPr>
          <w:rFonts w:ascii="Times New Roman" w:eastAsia="Times New Roman" w:hAnsi="Times New Roman" w:cs="Times New Roman"/>
          <w:sz w:val="24"/>
          <w:szCs w:val="24"/>
        </w:rPr>
        <w:lastRenderedPageBreak/>
        <w:t>management plans to achieve results consistent with the mission and the general objectives of the organization. To Rezende (2002), once known the concept, types, forms of classification and the development processes of the strategies, it is possible to understand the planning, execution and consequences of formulated strategies.</w:t>
      </w:r>
    </w:p>
    <w:p w14:paraId="261B4453"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STRATEGIC ALIGNMENT</w:t>
      </w:r>
    </w:p>
    <w:p w14:paraId="7F18E6C3"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Duque</w:t>
      </w:r>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Pelissari</w:t>
      </w:r>
      <w:proofErr w:type="spellEnd"/>
      <w:r>
        <w:rPr>
          <w:rFonts w:ascii="Times New Roman" w:eastAsia="Times New Roman" w:hAnsi="Times New Roman" w:cs="Times New Roman"/>
          <w:sz w:val="24"/>
          <w:szCs w:val="24"/>
        </w:rPr>
        <w:t xml:space="preserve"> (2010) claim that the project management has been presented as </w:t>
      </w:r>
      <w:r w:rsidRPr="00B929B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set of processes able to lead to efficient and effective implementation of organizational strategies. Milosevic</w:t>
      </w:r>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Srivannaboon</w:t>
      </w:r>
      <w:proofErr w:type="spellEnd"/>
      <w:r>
        <w:rPr>
          <w:rFonts w:ascii="Times New Roman" w:eastAsia="Times New Roman" w:hAnsi="Times New Roman" w:cs="Times New Roman"/>
          <w:sz w:val="24"/>
          <w:szCs w:val="24"/>
        </w:rPr>
        <w:t xml:space="preserve"> (2006)</w:t>
      </w:r>
      <w:r w:rsidR="00B929B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Morris</w:t>
      </w:r>
      <w:r w:rsidR="00B929B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Jamieson (2004), already note that the strategic alignment comprises several areas in organizations, involving policies, activities, practices and performance. Milosevic</w:t>
      </w:r>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Srivannaboon</w:t>
      </w:r>
      <w:proofErr w:type="spellEnd"/>
      <w:r>
        <w:rPr>
          <w:rFonts w:ascii="Times New Roman" w:eastAsia="Times New Roman" w:hAnsi="Times New Roman" w:cs="Times New Roman"/>
          <w:sz w:val="24"/>
          <w:szCs w:val="24"/>
        </w:rPr>
        <w:t xml:space="preserve"> (2006) note that the project management should also be aligned to the strategy of organizations. Morris</w:t>
      </w:r>
      <w:r w:rsidR="00B929B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Jamieson (2005) already claim that although there is a consensus among managers and strategists as the need of alignment between the organizational strategy and the projects conceptually, this relationship can’t be clearly established at the operational level. </w:t>
      </w:r>
      <w:proofErr w:type="spellStart"/>
      <w:r>
        <w:rPr>
          <w:rFonts w:ascii="Times New Roman" w:eastAsia="Times New Roman" w:hAnsi="Times New Roman" w:cs="Times New Roman"/>
          <w:sz w:val="24"/>
          <w:szCs w:val="24"/>
        </w:rPr>
        <w:t>Artto</w:t>
      </w:r>
      <w:proofErr w:type="spellEnd"/>
      <w:r>
        <w:rPr>
          <w:rFonts w:ascii="Times New Roman" w:eastAsia="Times New Roman" w:hAnsi="Times New Roman" w:cs="Times New Roman"/>
          <w:sz w:val="24"/>
          <w:szCs w:val="24"/>
        </w:rPr>
        <w:t xml:space="preserve"> et al. (2008) concluded that the literature assumes that the projects have a tactical role rather than strategic </w:t>
      </w:r>
      <w:r w:rsidRPr="00B929B0">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Rao (2007) explained that a proper connection between strategy and management projects requires the recognition factors and operational metrics during the formulation of the strategy, and that the implementation of the strategy can be compromised by communication and understanding failures at the operational level.</w:t>
      </w:r>
    </w:p>
    <w:p w14:paraId="7959B308"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Milosevic and </w:t>
      </w:r>
      <w:proofErr w:type="spellStart"/>
      <w:r>
        <w:rPr>
          <w:rFonts w:ascii="Times New Roman" w:eastAsia="Times New Roman" w:hAnsi="Times New Roman" w:cs="Times New Roman"/>
          <w:sz w:val="24"/>
          <w:szCs w:val="24"/>
        </w:rPr>
        <w:t>Srivannaboon</w:t>
      </w:r>
      <w:proofErr w:type="spellEnd"/>
      <w:r>
        <w:rPr>
          <w:rFonts w:ascii="Times New Roman" w:eastAsia="Times New Roman" w:hAnsi="Times New Roman" w:cs="Times New Roman"/>
          <w:sz w:val="24"/>
          <w:szCs w:val="24"/>
        </w:rPr>
        <w:t xml:space="preserve"> (2006), if there is no alignment between projects management and organizational strategy, the organization can continue to execute projects that don’t meet their vision, neither contribute to its mission, despising important resources. </w:t>
      </w:r>
      <w:proofErr w:type="spellStart"/>
      <w:r>
        <w:rPr>
          <w:rFonts w:ascii="Times New Roman" w:eastAsia="Times New Roman" w:hAnsi="Times New Roman" w:cs="Times New Roman"/>
          <w:sz w:val="24"/>
          <w:szCs w:val="24"/>
        </w:rPr>
        <w:t>Artto</w:t>
      </w:r>
      <w:proofErr w:type="spellEnd"/>
      <w:r>
        <w:rPr>
          <w:rFonts w:ascii="Times New Roman" w:eastAsia="Times New Roman" w:hAnsi="Times New Roman" w:cs="Times New Roman"/>
          <w:sz w:val="24"/>
          <w:szCs w:val="24"/>
        </w:rPr>
        <w:t xml:space="preserve"> and Dietrich (2007) explained that the challenge for organizations to align organizational strategy and project management is to encourage </w:t>
      </w:r>
      <w:r>
        <w:rPr>
          <w:rFonts w:ascii="Times New Roman" w:eastAsia="Times New Roman" w:hAnsi="Times New Roman" w:cs="Times New Roman"/>
          <w:sz w:val="24"/>
          <w:szCs w:val="24"/>
        </w:rPr>
        <w:lastRenderedPageBreak/>
        <w:t xml:space="preserve">participants to use and develop appropriate strategies to the organizational context. The authors emphasized the need to </w:t>
      </w:r>
      <w:r w:rsidRPr="00B929B0">
        <w:rPr>
          <w:rFonts w:ascii="Times New Roman" w:eastAsia="Times New Roman" w:hAnsi="Times New Roman" w:cs="Times New Roman"/>
          <w:sz w:val="24"/>
          <w:szCs w:val="24"/>
        </w:rPr>
        <w:t>have feedback into the strategic</w:t>
      </w:r>
      <w:r>
        <w:rPr>
          <w:rFonts w:ascii="Times New Roman" w:eastAsia="Times New Roman" w:hAnsi="Times New Roman" w:cs="Times New Roman"/>
          <w:sz w:val="24"/>
          <w:szCs w:val="24"/>
        </w:rPr>
        <w:t xml:space="preserve"> process from coming perceptions of the tactical and operational levels.  For </w:t>
      </w:r>
      <w:proofErr w:type="spellStart"/>
      <w:r>
        <w:rPr>
          <w:rFonts w:ascii="Times New Roman" w:eastAsia="Times New Roman" w:hAnsi="Times New Roman" w:cs="Times New Roman"/>
          <w:sz w:val="24"/>
          <w:szCs w:val="24"/>
        </w:rPr>
        <w:t>Patanakul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Shenhar</w:t>
      </w:r>
      <w:proofErr w:type="spellEnd"/>
      <w:r>
        <w:rPr>
          <w:rFonts w:ascii="Times New Roman" w:eastAsia="Times New Roman" w:hAnsi="Times New Roman" w:cs="Times New Roman"/>
          <w:sz w:val="24"/>
          <w:szCs w:val="24"/>
        </w:rPr>
        <w:t xml:space="preserve"> </w:t>
      </w:r>
      <w:r w:rsidR="00B929B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Milosevic (2007) in the evolution of the Project management to a strategic approach with an emphasis on organizational perspectives, the project manager must understand the organizational strategy and develop project management based on this strategy. </w:t>
      </w:r>
      <w:proofErr w:type="spellStart"/>
      <w:r>
        <w:rPr>
          <w:rFonts w:ascii="Times New Roman" w:eastAsia="Times New Roman" w:hAnsi="Times New Roman" w:cs="Times New Roman"/>
          <w:sz w:val="24"/>
          <w:szCs w:val="24"/>
        </w:rPr>
        <w:t>Cabanis-Brewin</w:t>
      </w:r>
      <w:proofErr w:type="spellEnd"/>
      <w:r>
        <w:rPr>
          <w:rFonts w:ascii="Times New Roman" w:eastAsia="Times New Roman" w:hAnsi="Times New Roman" w:cs="Times New Roman"/>
          <w:sz w:val="24"/>
          <w:szCs w:val="24"/>
        </w:rPr>
        <w:t xml:space="preserve"> (2006) identified by survey </w:t>
      </w:r>
      <w:r w:rsidRPr="002A520A">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the set of best practices provide strategic alignment and can be understood in two ways: governance and processes. </w:t>
      </w:r>
    </w:p>
    <w:p w14:paraId="01364534"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PROPOSED MODELS FOR ALIGNMENT</w:t>
      </w:r>
    </w:p>
    <w:p w14:paraId="1A0982C8"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like Buys</w:t>
      </w:r>
      <w:r w:rsidR="00B929B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Stander (2010), argue that one in three initiatives to implement the strategy fails because innovative or project activities are not separated from the daily activities and because the project portfolio management is not aligned with the strategic management of organizations. These authors report that this deployment fails mainly because most of the selected projects have few available resources and priorities constantly change. In contrast, Osama (2006), argues that the performance of research and development related projects are influenced by the alignment of individual initiatives with the strategic management.</w:t>
      </w:r>
    </w:p>
    <w:p w14:paraId="79EAF08C" w14:textId="77777777" w:rsidR="00E65ABB" w:rsidRDefault="00656356">
      <w:pPr>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Padovani</w:t>
      </w:r>
      <w:proofErr w:type="spellEnd"/>
      <w:r>
        <w:rPr>
          <w:rFonts w:ascii="Times New Roman" w:eastAsia="Times New Roman" w:hAnsi="Times New Roman" w:cs="Times New Roman"/>
          <w:sz w:val="24"/>
          <w:szCs w:val="24"/>
        </w:rPr>
        <w:t>, Carvalho and Muscat (2011, p. 02) argues that:</w:t>
      </w:r>
    </w:p>
    <w:p w14:paraId="451B118C" w14:textId="77777777" w:rsidR="00E65ABB" w:rsidRDefault="00656356">
      <w:pPr>
        <w:spacing w:after="0" w:line="360" w:lineRule="auto"/>
        <w:ind w:left="170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implementation of successful portfolio management isn’t a trivial task, since it encompasses market and technological uncertainties, trading for resources often scarce among different areas of the company, changing due to market turbulences, the adoption and use of suitable criteria for classification, selection, prioritization and sequencing of projects aiming to align the portfolio with the organization’s strategy.”</w:t>
      </w:r>
    </w:p>
    <w:p w14:paraId="3A7D12A2" w14:textId="7A828E29"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McDonaugh</w:t>
      </w:r>
      <w:proofErr w:type="spellEnd"/>
      <w:r>
        <w:rPr>
          <w:rFonts w:ascii="Times New Roman" w:eastAsia="Times New Roman" w:hAnsi="Times New Roman" w:cs="Times New Roman"/>
          <w:sz w:val="24"/>
          <w:szCs w:val="24"/>
        </w:rPr>
        <w:t xml:space="preserve"> III</w:t>
      </w:r>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Spital</w:t>
      </w:r>
      <w:proofErr w:type="spellEnd"/>
      <w:r>
        <w:rPr>
          <w:rFonts w:ascii="Times New Roman" w:eastAsia="Times New Roman" w:hAnsi="Times New Roman" w:cs="Times New Roman"/>
          <w:sz w:val="24"/>
          <w:szCs w:val="24"/>
        </w:rPr>
        <w:t xml:space="preserve"> (2003), it’s important that organizations undergo </w:t>
      </w:r>
      <w:r w:rsidRPr="00DF7C5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periodic evaluation of the projects that will be paralyzed and have no interest in the organization, reallocating resources to higher value-added projects, as successful factors in project portfolio management. </w:t>
      </w:r>
    </w:p>
    <w:p w14:paraId="6B40A478" w14:textId="77777777" w:rsidR="00E65ABB" w:rsidRDefault="00656356">
      <w:pPr>
        <w:spacing w:after="0" w:line="480" w:lineRule="auto"/>
        <w:jc w:val="both"/>
        <w:rPr>
          <w:rFonts w:ascii="Times New Roman" w:eastAsia="Times New Roman" w:hAnsi="Times New Roman" w:cs="Times New Roman"/>
          <w:sz w:val="24"/>
          <w:szCs w:val="24"/>
        </w:rPr>
      </w:pPr>
      <w:r w:rsidRPr="00DF7C59">
        <w:rPr>
          <w:rFonts w:ascii="Times New Roman" w:eastAsia="Times New Roman" w:hAnsi="Times New Roman" w:cs="Times New Roman"/>
          <w:sz w:val="24"/>
          <w:szCs w:val="24"/>
        </w:rPr>
        <w:lastRenderedPageBreak/>
        <w:t xml:space="preserve">In order </w:t>
      </w:r>
      <w:r w:rsidR="00DF7C5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understand the importance of the project portfolio management, five elements models </w:t>
      </w:r>
      <w:r w:rsidRPr="00DF7C59">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chosen based on 97 texts </w:t>
      </w:r>
      <w:r w:rsidRPr="00DF7C59">
        <w:rPr>
          <w:rFonts w:ascii="Times New Roman" w:eastAsia="Times New Roman" w:hAnsi="Times New Roman" w:cs="Times New Roman"/>
          <w:sz w:val="24"/>
          <w:szCs w:val="24"/>
        </w:rPr>
        <w:t>selected</w:t>
      </w:r>
      <w:r>
        <w:rPr>
          <w:rFonts w:ascii="Times New Roman" w:eastAsia="Times New Roman" w:hAnsi="Times New Roman" w:cs="Times New Roman"/>
          <w:sz w:val="24"/>
          <w:szCs w:val="24"/>
        </w:rPr>
        <w:t xml:space="preserve"> from the literature and developed from the 90s by Archer</w:t>
      </w:r>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Ghasemzadeh</w:t>
      </w:r>
      <w:proofErr w:type="spellEnd"/>
      <w:r>
        <w:rPr>
          <w:rFonts w:ascii="Times New Roman" w:eastAsia="Times New Roman" w:hAnsi="Times New Roman" w:cs="Times New Roman"/>
          <w:sz w:val="24"/>
          <w:szCs w:val="24"/>
        </w:rPr>
        <w:t xml:space="preserve"> (1999),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(2005), PMI (2008b), </w:t>
      </w: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and Carvalho and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(2007, 2010).</w:t>
      </w:r>
      <w:r w:rsidRPr="00DF7C59">
        <w:rPr>
          <w:rFonts w:ascii="Times New Roman" w:eastAsia="Times New Roman" w:hAnsi="Times New Roman" w:cs="Times New Roman"/>
          <w:sz w:val="24"/>
          <w:szCs w:val="24"/>
        </w:rPr>
        <w:t xml:space="preserve"> Some strategic alignment stages were considered for these analysis, such as</w:t>
      </w:r>
      <w:r w:rsidR="00DF7C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resource definition, classification of projects, individual projects evaluation, selection and prioritization of projects, allocation of resources and control of the projects portfolio.</w:t>
      </w:r>
    </w:p>
    <w:p w14:paraId="29F284B5"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model of Archer</w:t>
      </w:r>
      <w:r w:rsidR="00B929B0">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Ghasemzadeh</w:t>
      </w:r>
      <w:proofErr w:type="spellEnd"/>
      <w:r>
        <w:rPr>
          <w:rFonts w:ascii="Times New Roman" w:eastAsia="Times New Roman" w:hAnsi="Times New Roman" w:cs="Times New Roman"/>
          <w:b/>
          <w:sz w:val="24"/>
          <w:szCs w:val="24"/>
        </w:rPr>
        <w:t xml:space="preserve"> (1999)</w:t>
      </w:r>
    </w:p>
    <w:p w14:paraId="57D9E9FF" w14:textId="3E5DC959" w:rsidR="00131AC1"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Archer</w:t>
      </w:r>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Ghasemzadeh</w:t>
      </w:r>
      <w:proofErr w:type="spellEnd"/>
      <w:r>
        <w:rPr>
          <w:rFonts w:ascii="Times New Roman" w:eastAsia="Times New Roman" w:hAnsi="Times New Roman" w:cs="Times New Roman"/>
          <w:sz w:val="24"/>
          <w:szCs w:val="24"/>
        </w:rPr>
        <w:t xml:space="preserve"> (1999) explored various methods and portfolio management models and proposed a structure that ranges from the selection of projects proposals. </w:t>
      </w:r>
    </w:p>
    <w:p w14:paraId="5DF2B819"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moves into the assessment phase to check if it’s aligned to the strategic development, and if </w:t>
      </w:r>
      <w:r w:rsidRPr="00131AC1">
        <w:rPr>
          <w:rFonts w:ascii="Times New Roman" w:eastAsia="Times New Roman" w:hAnsi="Times New Roman" w:cs="Times New Roman"/>
          <w:sz w:val="24"/>
          <w:szCs w:val="24"/>
        </w:rPr>
        <w:t>so</w:t>
      </w:r>
      <w:r>
        <w:rPr>
          <w:rFonts w:ascii="Times New Roman" w:eastAsia="Times New Roman" w:hAnsi="Times New Roman" w:cs="Times New Roman"/>
          <w:sz w:val="24"/>
          <w:szCs w:val="24"/>
        </w:rPr>
        <w:t>, the project can be successfully concluded, as has been aligned to the strategic management of the organization, as shown in figure 2.9.</w:t>
      </w:r>
    </w:p>
    <w:p w14:paraId="438D7677"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2.9 – Framework for selecting projects of a portfolio.</w:t>
      </w:r>
    </w:p>
    <w:p w14:paraId="250695D7"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drawing>
          <wp:inline distT="0" distB="0" distL="0" distR="0" wp14:anchorId="50850416" wp14:editId="19FA9916">
            <wp:extent cx="5391150" cy="3068955"/>
            <wp:effectExtent l="0" t="0" r="0" b="0"/>
            <wp:docPr id="11" name="image4.png" descr="Image 1done"/>
            <wp:cNvGraphicFramePr/>
            <a:graphic xmlns:a="http://schemas.openxmlformats.org/drawingml/2006/main">
              <a:graphicData uri="http://schemas.openxmlformats.org/drawingml/2006/picture">
                <pic:pic xmlns:pic="http://schemas.openxmlformats.org/drawingml/2006/picture">
                  <pic:nvPicPr>
                    <pic:cNvPr id="0" name="image4.png" descr="Image 1done"/>
                    <pic:cNvPicPr preferRelativeResize="0"/>
                  </pic:nvPicPr>
                  <pic:blipFill>
                    <a:blip r:embed="rId9"/>
                    <a:srcRect/>
                    <a:stretch>
                      <a:fillRect/>
                    </a:stretch>
                  </pic:blipFill>
                  <pic:spPr>
                    <a:xfrm>
                      <a:off x="0" y="0"/>
                      <a:ext cx="5391150" cy="3068955"/>
                    </a:xfrm>
                    <a:prstGeom prst="rect">
                      <a:avLst/>
                    </a:prstGeom>
                    <a:ln/>
                  </pic:spPr>
                </pic:pic>
              </a:graphicData>
            </a:graphic>
          </wp:inline>
        </w:drawing>
      </w:r>
    </w:p>
    <w:p w14:paraId="08AF0E15"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Adapted from Archer and </w:t>
      </w:r>
      <w:proofErr w:type="spellStart"/>
      <w:r>
        <w:rPr>
          <w:rFonts w:ascii="Times New Roman" w:eastAsia="Times New Roman" w:hAnsi="Times New Roman" w:cs="Times New Roman"/>
          <w:sz w:val="24"/>
          <w:szCs w:val="24"/>
        </w:rPr>
        <w:t>Ghasemzadeh</w:t>
      </w:r>
      <w:proofErr w:type="spellEnd"/>
      <w:r>
        <w:rPr>
          <w:rFonts w:ascii="Times New Roman" w:eastAsia="Times New Roman" w:hAnsi="Times New Roman" w:cs="Times New Roman"/>
          <w:sz w:val="24"/>
          <w:szCs w:val="24"/>
        </w:rPr>
        <w:t xml:space="preserve"> (1999).</w:t>
      </w:r>
    </w:p>
    <w:p w14:paraId="3EBBFF37" w14:textId="77777777" w:rsidR="00E65ABB" w:rsidRDefault="0065635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model of </w:t>
      </w:r>
      <w:proofErr w:type="spellStart"/>
      <w:r>
        <w:rPr>
          <w:rFonts w:ascii="Times New Roman" w:eastAsia="Times New Roman" w:hAnsi="Times New Roman" w:cs="Times New Roman"/>
          <w:b/>
          <w:sz w:val="24"/>
          <w:szCs w:val="24"/>
        </w:rPr>
        <w:t>Rabechini</w:t>
      </w:r>
      <w:proofErr w:type="spellEnd"/>
      <w:r>
        <w:rPr>
          <w:rFonts w:ascii="Times New Roman" w:eastAsia="Times New Roman" w:hAnsi="Times New Roman" w:cs="Times New Roman"/>
          <w:b/>
          <w:sz w:val="24"/>
          <w:szCs w:val="24"/>
        </w:rPr>
        <w:t xml:space="preserve"> Júnior (2005)</w:t>
      </w:r>
    </w:p>
    <w:p w14:paraId="4D3AB4AD"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model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Junior includes 6 dimensions, as figure 2.10.</w:t>
      </w:r>
    </w:p>
    <w:p w14:paraId="60322690"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2.10 – Portfolio Management Model for Project.</w:t>
      </w:r>
    </w:p>
    <w:p w14:paraId="7EFE5AB8"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drawing>
          <wp:inline distT="0" distB="0" distL="0" distR="0" wp14:anchorId="3DCF9358" wp14:editId="5F547334">
            <wp:extent cx="5398770" cy="2234565"/>
            <wp:effectExtent l="0" t="0" r="0" b="0"/>
            <wp:docPr id="13" name="image8.png" descr="image 2done"/>
            <wp:cNvGraphicFramePr/>
            <a:graphic xmlns:a="http://schemas.openxmlformats.org/drawingml/2006/main">
              <a:graphicData uri="http://schemas.openxmlformats.org/drawingml/2006/picture">
                <pic:pic xmlns:pic="http://schemas.openxmlformats.org/drawingml/2006/picture">
                  <pic:nvPicPr>
                    <pic:cNvPr id="0" name="image8.png" descr="image 2done"/>
                    <pic:cNvPicPr preferRelativeResize="0"/>
                  </pic:nvPicPr>
                  <pic:blipFill>
                    <a:blip r:embed="rId10"/>
                    <a:srcRect/>
                    <a:stretch>
                      <a:fillRect/>
                    </a:stretch>
                  </pic:blipFill>
                  <pic:spPr>
                    <a:xfrm>
                      <a:off x="0" y="0"/>
                      <a:ext cx="5398770" cy="2234565"/>
                    </a:xfrm>
                    <a:prstGeom prst="rect">
                      <a:avLst/>
                    </a:prstGeom>
                    <a:ln/>
                  </pic:spPr>
                </pic:pic>
              </a:graphicData>
            </a:graphic>
          </wp:inline>
        </w:drawing>
      </w:r>
    </w:p>
    <w:p w14:paraId="7EEB4112"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(2005)</w:t>
      </w:r>
    </w:p>
    <w:p w14:paraId="222C560A"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First Dimension: it refers to the preparation of the </w:t>
      </w:r>
      <w:r w:rsidRPr="00131AC1">
        <w:rPr>
          <w:rFonts w:ascii="Times New Roman" w:eastAsia="Times New Roman" w:hAnsi="Times New Roman" w:cs="Times New Roman"/>
          <w:sz w:val="24"/>
          <w:szCs w:val="24"/>
        </w:rPr>
        <w:t>implementation process</w:t>
      </w:r>
      <w:r>
        <w:rPr>
          <w:rFonts w:ascii="Times New Roman" w:eastAsia="Times New Roman" w:hAnsi="Times New Roman" w:cs="Times New Roman"/>
          <w:sz w:val="24"/>
          <w:szCs w:val="24"/>
        </w:rPr>
        <w:t xml:space="preserve"> of portfolio management in an organization. This process should include the following elements:</w:t>
      </w:r>
    </w:p>
    <w:p w14:paraId="19ED72E9"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Identification of evaluate criteria.</w:t>
      </w:r>
    </w:p>
    <w:p w14:paraId="455E0DBD"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Establishment of weights for these criteria.</w:t>
      </w:r>
    </w:p>
    <w:p w14:paraId="4441F53C"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portfolio management should proceed to structure the projects portfolio.</w:t>
      </w:r>
    </w:p>
    <w:p w14:paraId="3169D604"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Second dimension: identifying must be considered.</w:t>
      </w:r>
    </w:p>
    <w:p w14:paraId="44441B6A"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dimension should consider the minimum information about the projects. </w:t>
      </w:r>
      <w:proofErr w:type="gramStart"/>
      <w:r w:rsidRPr="00264A83">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 </w:t>
      </w:r>
      <w:r w:rsidRPr="00264A83">
        <w:rPr>
          <w:rFonts w:ascii="Times New Roman" w:eastAsia="Times New Roman" w:hAnsi="Times New Roman" w:cs="Times New Roman"/>
          <w:sz w:val="24"/>
          <w:szCs w:val="24"/>
        </w:rPr>
        <w:t>expected</w:t>
      </w:r>
      <w:proofErr w:type="gramEnd"/>
      <w:r w:rsidRPr="00264A83">
        <w:rPr>
          <w:rFonts w:ascii="Times New Roman" w:eastAsia="Times New Roman" w:hAnsi="Times New Roman" w:cs="Times New Roman"/>
          <w:sz w:val="24"/>
          <w:szCs w:val="24"/>
        </w:rPr>
        <w:t xml:space="preserve"> that</w:t>
      </w:r>
      <w:r w:rsidR="00264A83" w:rsidRPr="00264A83">
        <w:rPr>
          <w:rFonts w:ascii="Times New Roman" w:eastAsia="Times New Roman" w:hAnsi="Times New Roman" w:cs="Times New Roman"/>
          <w:sz w:val="24"/>
          <w:szCs w:val="24"/>
        </w:rPr>
        <w:t xml:space="preserve"> </w:t>
      </w:r>
      <w:r w:rsidRPr="00264A83">
        <w:rPr>
          <w:rFonts w:ascii="Times New Roman" w:eastAsia="Times New Roman" w:hAnsi="Times New Roman" w:cs="Times New Roman"/>
          <w:sz w:val="24"/>
          <w:szCs w:val="24"/>
        </w:rPr>
        <w:t>those</w:t>
      </w:r>
      <w:r>
        <w:rPr>
          <w:rFonts w:ascii="Times New Roman" w:eastAsia="Times New Roman" w:hAnsi="Times New Roman" w:cs="Times New Roman"/>
          <w:sz w:val="24"/>
          <w:szCs w:val="24"/>
        </w:rPr>
        <w:t xml:space="preserve"> interested, here, may have data, as if they were parts of a Project Chart. At the end, a complete list of projects should be developed.</w:t>
      </w:r>
    </w:p>
    <w:p w14:paraId="03DC81AF"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Third dimension: the evaluation aims a list of priority projects adding relevant information to these developments. For this, must first provide the realization of evaluation rounds. This dimension suggests the establishment of committees formed to consolidate the filters of an evaluation. The projects that have passed through the filters are candidates to a Project formation.</w:t>
      </w:r>
    </w:p>
    <w:p w14:paraId="3D67D7B0"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 Forth dimension: It aims to establish a portfolio management. The proposed model considers that this dimension should also be preceded by an aggregate plan of Project portfolio. One of the relevant aspects of this dimension is </w:t>
      </w:r>
      <w:r w:rsidRPr="00264A83">
        <w:rPr>
          <w:rFonts w:ascii="Times New Roman" w:eastAsia="Times New Roman" w:hAnsi="Times New Roman" w:cs="Times New Roman"/>
          <w:sz w:val="24"/>
          <w:szCs w:val="24"/>
        </w:rPr>
        <w:t>precisely the plan of training and integration of new projects in the portfolio, once they begin to dispute</w:t>
      </w:r>
      <w:r>
        <w:rPr>
          <w:rFonts w:ascii="Times New Roman" w:eastAsia="Times New Roman" w:hAnsi="Times New Roman" w:cs="Times New Roman"/>
          <w:sz w:val="24"/>
          <w:szCs w:val="24"/>
        </w:rPr>
        <w:t xml:space="preserve"> resources from then.</w:t>
      </w:r>
    </w:p>
    <w:p w14:paraId="53CA4EDB"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Fifth dimension: it refers to the portfolio administration. In this dimension, some elements were possible to </w:t>
      </w:r>
      <w:r w:rsidRPr="00264A83">
        <w:rPr>
          <w:rFonts w:ascii="Times New Roman" w:eastAsia="Times New Roman" w:hAnsi="Times New Roman" w:cs="Times New Roman"/>
          <w:sz w:val="24"/>
          <w:szCs w:val="24"/>
        </w:rPr>
        <w:t>point out:</w:t>
      </w:r>
      <w:r>
        <w:rPr>
          <w:rFonts w:ascii="Times New Roman" w:eastAsia="Times New Roman" w:hAnsi="Times New Roman" w:cs="Times New Roman"/>
          <w:sz w:val="24"/>
          <w:szCs w:val="24"/>
        </w:rPr>
        <w:t xml:space="preserve"> the control of </w:t>
      </w:r>
      <w:r w:rsidRPr="00264A83">
        <w:rPr>
          <w:rFonts w:ascii="Times New Roman" w:eastAsia="Times New Roman" w:hAnsi="Times New Roman" w:cs="Times New Roman"/>
          <w:sz w:val="24"/>
          <w:szCs w:val="24"/>
        </w:rPr>
        <w:t>resources of various projects in progress, monitoring the life cycle, Project to project, the costs, the financial schedules and the portfolio quality. In this dimension, it is expected that the stakeholders</w:t>
      </w:r>
      <w:r>
        <w:rPr>
          <w:rFonts w:ascii="Times New Roman" w:eastAsia="Times New Roman" w:hAnsi="Times New Roman" w:cs="Times New Roman"/>
          <w:sz w:val="24"/>
          <w:szCs w:val="24"/>
        </w:rPr>
        <w:t xml:space="preserve"> can manage the skills of human resources for capacity building, training and coaching, </w:t>
      </w:r>
      <w:r w:rsidRPr="00264A83">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the success of the portfolio depends on their performances.</w:t>
      </w:r>
    </w:p>
    <w:p w14:paraId="1340122F" w14:textId="77777777" w:rsidR="00E65ABB" w:rsidRDefault="00656356">
      <w:pPr>
        <w:spacing w:after="0" w:line="480" w:lineRule="auto"/>
        <w:jc w:val="both"/>
        <w:rPr>
          <w:rFonts w:ascii="Times New Roman" w:eastAsia="Times New Roman" w:hAnsi="Times New Roman" w:cs="Times New Roman"/>
          <w:sz w:val="24"/>
          <w:szCs w:val="24"/>
        </w:rPr>
      </w:pPr>
      <w:r w:rsidRPr="00264A83">
        <w:rPr>
          <w:rFonts w:ascii="Times New Roman" w:eastAsia="Times New Roman" w:hAnsi="Times New Roman" w:cs="Times New Roman"/>
          <w:sz w:val="24"/>
          <w:szCs w:val="24"/>
        </w:rPr>
        <w:t>f) Sixth dimension: review and control, since the portfolio being developed needs</w:t>
      </w:r>
      <w:r>
        <w:rPr>
          <w:rFonts w:ascii="Times New Roman" w:eastAsia="Times New Roman" w:hAnsi="Times New Roman" w:cs="Times New Roman"/>
          <w:sz w:val="24"/>
          <w:szCs w:val="24"/>
        </w:rPr>
        <w:t xml:space="preserve"> to be accompanied. For this, it’s expected that the portfolio manager is responsible to propose the follow-up meetings with project managers.</w:t>
      </w:r>
      <w:r w:rsidR="00C46144">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portfolio manager </w:t>
      </w:r>
      <w:r w:rsidRPr="00C46144">
        <w:rPr>
          <w:rFonts w:ascii="Times New Roman" w:eastAsia="Times New Roman" w:hAnsi="Times New Roman" w:cs="Times New Roman"/>
          <w:sz w:val="24"/>
          <w:szCs w:val="24"/>
        </w:rPr>
        <w:t>will make decisions</w:t>
      </w:r>
      <w:r>
        <w:rPr>
          <w:rFonts w:ascii="Times New Roman" w:eastAsia="Times New Roman" w:hAnsi="Times New Roman" w:cs="Times New Roman"/>
          <w:sz w:val="24"/>
          <w:szCs w:val="24"/>
        </w:rPr>
        <w:t xml:space="preserve"> amending the constitution of the project portfolio.</w:t>
      </w:r>
    </w:p>
    <w:p w14:paraId="1C065AC3"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PMI model (2008b)</w:t>
      </w:r>
    </w:p>
    <w:p w14:paraId="3AD49B78" w14:textId="77777777" w:rsidR="00E65ABB" w:rsidRDefault="00656356">
      <w:pPr>
        <w:spacing w:after="0" w:line="480" w:lineRule="auto"/>
        <w:jc w:val="both"/>
        <w:rPr>
          <w:rFonts w:ascii="Times New Roman" w:eastAsia="Times New Roman" w:hAnsi="Times New Roman" w:cs="Times New Roman"/>
          <w:sz w:val="24"/>
          <w:szCs w:val="24"/>
        </w:rPr>
      </w:pPr>
      <w:r w:rsidRPr="00934B9D">
        <w:rPr>
          <w:rFonts w:ascii="Times New Roman" w:eastAsia="Times New Roman" w:hAnsi="Times New Roman" w:cs="Times New Roman"/>
          <w:sz w:val="24"/>
          <w:szCs w:val="24"/>
        </w:rPr>
        <w:t>The Standard for Portfolio Management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pattern (PMI, 2008b), was conceived by PMI </w:t>
      </w:r>
      <w:r w:rsidRPr="00C46144">
        <w:rPr>
          <w:rFonts w:ascii="Times New Roman" w:eastAsia="Times New Roman" w:hAnsi="Times New Roman" w:cs="Times New Roman"/>
          <w:sz w:val="24"/>
          <w:szCs w:val="24"/>
        </w:rPr>
        <w:t xml:space="preserve">based on the need of organizations to align project management to organizational strategy,  as the PMBOK (PMI, 2008a) doesn’t address these issues’ ink. However, even if </w:t>
      </w:r>
      <w:r w:rsidRPr="00934B9D">
        <w:rPr>
          <w:rFonts w:ascii="Times New Roman" w:eastAsia="Times New Roman" w:hAnsi="Times New Roman" w:cs="Times New Roman"/>
          <w:sz w:val="24"/>
          <w:szCs w:val="24"/>
        </w:rPr>
        <w:t>The Standard for Portfolio Management</w:t>
      </w:r>
      <w:r w:rsidRPr="00C46144">
        <w:rPr>
          <w:rFonts w:ascii="Times New Roman" w:eastAsia="Times New Roman" w:hAnsi="Times New Roman" w:cs="Times New Roman"/>
          <w:sz w:val="24"/>
          <w:szCs w:val="24"/>
        </w:rPr>
        <w:t xml:space="preserve"> can help organizations to align the projects to strategic management, </w:t>
      </w:r>
      <w:proofErr w:type="spellStart"/>
      <w:proofErr w:type="gramStart"/>
      <w:r w:rsidRPr="00C46144">
        <w:rPr>
          <w:rFonts w:ascii="Times New Roman" w:eastAsia="Times New Roman" w:hAnsi="Times New Roman" w:cs="Times New Roman"/>
          <w:sz w:val="24"/>
          <w:szCs w:val="24"/>
        </w:rPr>
        <w:t>brazilian</w:t>
      </w:r>
      <w:proofErr w:type="spellEnd"/>
      <w:proofErr w:type="gramEnd"/>
      <w:r w:rsidRPr="00C46144">
        <w:rPr>
          <w:rFonts w:ascii="Times New Roman" w:eastAsia="Times New Roman" w:hAnsi="Times New Roman" w:cs="Times New Roman"/>
          <w:sz w:val="24"/>
          <w:szCs w:val="24"/>
        </w:rPr>
        <w:t xml:space="preserve"> organizations are still unaware of it. Currently, some studies point out to the theme that deals with strategic alignment, determining that the</w:t>
      </w:r>
      <w:r>
        <w:rPr>
          <w:rFonts w:ascii="Times New Roman" w:eastAsia="Times New Roman" w:hAnsi="Times New Roman" w:cs="Times New Roman"/>
          <w:sz w:val="24"/>
          <w:szCs w:val="24"/>
        </w:rPr>
        <w:t xml:space="preserve"> successful implementation of portfolio management can be seen in alignment between Project management</w:t>
      </w:r>
      <w:r w:rsidR="00B929B0">
        <w:rPr>
          <w:rFonts w:ascii="Times New Roman" w:eastAsia="Times New Roman" w:hAnsi="Times New Roman" w:cs="Times New Roman"/>
          <w:sz w:val="24"/>
          <w:szCs w:val="24"/>
        </w:rPr>
        <w:t xml:space="preserve"> and strategic planning. (DYE, </w:t>
      </w:r>
      <w:r>
        <w:rPr>
          <w:rFonts w:ascii="Times New Roman" w:eastAsia="Times New Roman" w:hAnsi="Times New Roman" w:cs="Times New Roman"/>
          <w:sz w:val="24"/>
          <w:szCs w:val="24"/>
        </w:rPr>
        <w:t xml:space="preserve">PENNYPACHER, 1999). There are business challenges in the implementation of project portfolio management, that make </w:t>
      </w:r>
      <w:r>
        <w:rPr>
          <w:rFonts w:ascii="Times New Roman" w:eastAsia="Times New Roman" w:hAnsi="Times New Roman" w:cs="Times New Roman"/>
          <w:sz w:val="24"/>
          <w:szCs w:val="24"/>
        </w:rPr>
        <w:lastRenderedPageBreak/>
        <w:t xml:space="preserve">some fundamental concepts and which can be applied to individuals in organizations. Among them, the possibility of </w:t>
      </w:r>
      <w:r w:rsidRPr="00C46144">
        <w:rPr>
          <w:rFonts w:ascii="Times New Roman" w:eastAsia="Times New Roman" w:hAnsi="Times New Roman" w:cs="Times New Roman"/>
          <w:sz w:val="24"/>
          <w:szCs w:val="24"/>
        </w:rPr>
        <w:t>project managers has autonomy</w:t>
      </w:r>
      <w:r>
        <w:rPr>
          <w:rFonts w:ascii="Times New Roman" w:eastAsia="Times New Roman" w:hAnsi="Times New Roman" w:cs="Times New Roman"/>
          <w:sz w:val="24"/>
          <w:szCs w:val="24"/>
        </w:rPr>
        <w:t xml:space="preserve"> to participate in strategic decisions in organizations. (TERRA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w:t>
      </w:r>
    </w:p>
    <w:p w14:paraId="095D2004"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Already, according to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Carvalho and </w:t>
      </w:r>
      <w:proofErr w:type="spellStart"/>
      <w:r>
        <w:rPr>
          <w:rFonts w:ascii="Times New Roman" w:eastAsia="Times New Roman" w:hAnsi="Times New Roman" w:cs="Times New Roman"/>
          <w:sz w:val="24"/>
          <w:szCs w:val="24"/>
        </w:rPr>
        <w:t>Laurindo</w:t>
      </w:r>
      <w:proofErr w:type="spellEnd"/>
      <w:r>
        <w:rPr>
          <w:rFonts w:ascii="Times New Roman" w:eastAsia="Times New Roman" w:hAnsi="Times New Roman" w:cs="Times New Roman"/>
          <w:sz w:val="24"/>
          <w:szCs w:val="24"/>
        </w:rPr>
        <w:t xml:space="preserve"> (2002), these challenges are determined through critical factors in the implementation of Project portfolio management. However, few </w:t>
      </w:r>
      <w:proofErr w:type="spellStart"/>
      <w:proofErr w:type="gramStart"/>
      <w:r>
        <w:rPr>
          <w:rFonts w:ascii="Times New Roman" w:eastAsia="Times New Roman" w:hAnsi="Times New Roman" w:cs="Times New Roman"/>
          <w:sz w:val="24"/>
          <w:szCs w:val="24"/>
        </w:rPr>
        <w:t>brazilian</w:t>
      </w:r>
      <w:proofErr w:type="spellEnd"/>
      <w:proofErr w:type="gramEnd"/>
      <w:r>
        <w:rPr>
          <w:rFonts w:ascii="Times New Roman" w:eastAsia="Times New Roman" w:hAnsi="Times New Roman" w:cs="Times New Roman"/>
          <w:sz w:val="24"/>
          <w:szCs w:val="24"/>
        </w:rPr>
        <w:t xml:space="preserve"> organizations have developed a suitable model of Project management. In innovative organizations, the communication isn’t transmitted properly. Cleland and Ireland (2002) corroborate with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Carvalho </w:t>
      </w:r>
      <w:r w:rsidRPr="00C46144">
        <w:rPr>
          <w:rFonts w:ascii="Times New Roman" w:eastAsia="Times New Roman" w:hAnsi="Times New Roman" w:cs="Times New Roman"/>
          <w:sz w:val="24"/>
          <w:szCs w:val="24"/>
        </w:rPr>
        <w:t xml:space="preserve">and </w:t>
      </w:r>
      <w:proofErr w:type="spellStart"/>
      <w:r w:rsidRPr="00C46144">
        <w:rPr>
          <w:rFonts w:ascii="Times New Roman" w:eastAsia="Times New Roman" w:hAnsi="Times New Roman" w:cs="Times New Roman"/>
          <w:sz w:val="24"/>
          <w:szCs w:val="24"/>
        </w:rPr>
        <w:t>Laurindo</w:t>
      </w:r>
      <w:proofErr w:type="spellEnd"/>
      <w:r w:rsidRPr="00C46144">
        <w:rPr>
          <w:rFonts w:ascii="Times New Roman" w:eastAsia="Times New Roman" w:hAnsi="Times New Roman" w:cs="Times New Roman"/>
          <w:sz w:val="24"/>
          <w:szCs w:val="24"/>
        </w:rPr>
        <w:t xml:space="preserve"> (2002) when they establish that the organizations dealing with constant changes</w:t>
      </w:r>
      <w:r>
        <w:rPr>
          <w:rFonts w:ascii="Times New Roman" w:eastAsia="Times New Roman" w:hAnsi="Times New Roman" w:cs="Times New Roman"/>
          <w:sz w:val="24"/>
          <w:szCs w:val="24"/>
        </w:rPr>
        <w:t xml:space="preserve"> are generally considered innovative by adopting actions which align project execution to the organizational strategy. Rocha and </w:t>
      </w:r>
      <w:proofErr w:type="spellStart"/>
      <w:r>
        <w:rPr>
          <w:rFonts w:ascii="Times New Roman" w:eastAsia="Times New Roman" w:hAnsi="Times New Roman" w:cs="Times New Roman"/>
          <w:sz w:val="24"/>
          <w:szCs w:val="24"/>
        </w:rPr>
        <w:t>Negreiros</w:t>
      </w:r>
      <w:proofErr w:type="spellEnd"/>
      <w:r>
        <w:rPr>
          <w:rFonts w:ascii="Times New Roman" w:eastAsia="Times New Roman" w:hAnsi="Times New Roman" w:cs="Times New Roman"/>
          <w:sz w:val="24"/>
          <w:szCs w:val="24"/>
        </w:rPr>
        <w:t xml:space="preserve"> (2009), start assuming that even having an adopted strategy for the management of each project, if the alignment occurs, there will be a more cohesive and balanced management, increasing the chances of success on selecting the suitable projects for strategic management. Thus, portfolio management will be the link with organizational strategy. This model makes interconnection with strategic management, feeding the strategic goals and objectives.</w:t>
      </w:r>
    </w:p>
    <w:p w14:paraId="54A1EFA0"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2.11 – Portfolio Management Processes for Project</w:t>
      </w:r>
    </w:p>
    <w:p w14:paraId="6372B37A"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lastRenderedPageBreak/>
        <w:drawing>
          <wp:inline distT="0" distB="0" distL="0" distR="0" wp14:anchorId="45D482BC" wp14:editId="04A82EE8">
            <wp:extent cx="5398770" cy="3283585"/>
            <wp:effectExtent l="0" t="0" r="0" b="0"/>
            <wp:docPr id="12" name="image6.png" descr="image 3done"/>
            <wp:cNvGraphicFramePr/>
            <a:graphic xmlns:a="http://schemas.openxmlformats.org/drawingml/2006/main">
              <a:graphicData uri="http://schemas.openxmlformats.org/drawingml/2006/picture">
                <pic:pic xmlns:pic="http://schemas.openxmlformats.org/drawingml/2006/picture">
                  <pic:nvPicPr>
                    <pic:cNvPr id="0" name="image6.png" descr="image 3done"/>
                    <pic:cNvPicPr preferRelativeResize="0"/>
                  </pic:nvPicPr>
                  <pic:blipFill>
                    <a:blip r:embed="rId11"/>
                    <a:srcRect/>
                    <a:stretch>
                      <a:fillRect/>
                    </a:stretch>
                  </pic:blipFill>
                  <pic:spPr>
                    <a:xfrm>
                      <a:off x="0" y="0"/>
                      <a:ext cx="5398770" cy="3283585"/>
                    </a:xfrm>
                    <a:prstGeom prst="rect">
                      <a:avLst/>
                    </a:prstGeom>
                    <a:ln/>
                  </pic:spPr>
                </pic:pic>
              </a:graphicData>
            </a:graphic>
          </wp:inline>
        </w:drawing>
      </w:r>
    </w:p>
    <w:p w14:paraId="425C2DCE"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PMI (2008b)</w:t>
      </w:r>
    </w:p>
    <w:p w14:paraId="6556138C"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Pro-value model of Carvalho and </w:t>
      </w:r>
      <w:proofErr w:type="spellStart"/>
      <w:r>
        <w:rPr>
          <w:rFonts w:ascii="Times New Roman" w:eastAsia="Times New Roman" w:hAnsi="Times New Roman" w:cs="Times New Roman"/>
          <w:b/>
          <w:sz w:val="24"/>
          <w:szCs w:val="24"/>
        </w:rPr>
        <w:t>Rabechini</w:t>
      </w:r>
      <w:proofErr w:type="spellEnd"/>
      <w:r>
        <w:rPr>
          <w:rFonts w:ascii="Times New Roman" w:eastAsia="Times New Roman" w:hAnsi="Times New Roman" w:cs="Times New Roman"/>
          <w:b/>
          <w:sz w:val="24"/>
          <w:szCs w:val="24"/>
        </w:rPr>
        <w:t xml:space="preserve"> Júnior, (2010, 2007)</w:t>
      </w:r>
    </w:p>
    <w:p w14:paraId="3238C84A" w14:textId="39C337D8"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Pro-value model proposed by Carvalho and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(2010. 2007) involves six chain links, which receive inputs from the strategic layer and whose outputs feeds the multi-project management, which is the ongoing Project portfolio management: Preparation, Enabling Proposal and Projects,  Selection and Prioritization, resource allocation, balancing and adjustments and portfolio combination. According to Carvalho </w:t>
      </w:r>
      <w:r w:rsidRPr="005304C0">
        <w:rPr>
          <w:rFonts w:ascii="Times New Roman" w:eastAsia="Times New Roman" w:hAnsi="Times New Roman" w:cs="Times New Roman"/>
          <w:sz w:val="24"/>
          <w:szCs w:val="24"/>
        </w:rPr>
        <w:t xml:space="preserve">and </w:t>
      </w:r>
      <w:proofErr w:type="spellStart"/>
      <w:r w:rsidRPr="005304C0">
        <w:rPr>
          <w:rFonts w:ascii="Times New Roman" w:eastAsia="Times New Roman" w:hAnsi="Times New Roman" w:cs="Times New Roman"/>
          <w:sz w:val="24"/>
          <w:szCs w:val="24"/>
        </w:rPr>
        <w:t>Rabechini</w:t>
      </w:r>
      <w:proofErr w:type="spellEnd"/>
      <w:r w:rsidRPr="005304C0">
        <w:rPr>
          <w:rFonts w:ascii="Times New Roman" w:eastAsia="Times New Roman" w:hAnsi="Times New Roman" w:cs="Times New Roman"/>
          <w:sz w:val="24"/>
          <w:szCs w:val="24"/>
        </w:rPr>
        <w:t xml:space="preserve"> (2011), the strategic layer on top provides the project portfolio layer with the entries of strategic </w:t>
      </w:r>
      <w:proofErr w:type="gramStart"/>
      <w:r w:rsidRPr="005304C0">
        <w:rPr>
          <w:rFonts w:ascii="Times New Roman" w:eastAsia="Times New Roman" w:hAnsi="Times New Roman" w:cs="Times New Roman"/>
          <w:sz w:val="24"/>
          <w:szCs w:val="24"/>
        </w:rPr>
        <w:t>planning ,</w:t>
      </w:r>
      <w:proofErr w:type="gramEnd"/>
      <w:r w:rsidRPr="005304C0">
        <w:rPr>
          <w:rFonts w:ascii="Times New Roman" w:eastAsia="Times New Roman" w:hAnsi="Times New Roman" w:cs="Times New Roman"/>
          <w:sz w:val="24"/>
          <w:szCs w:val="24"/>
        </w:rPr>
        <w:t xml:space="preserve"> detailing the strategic guidelines, the future vision panels in terms of technology and market, the prioritization criteria and the available resources to the decision-round of the projects portfolio. The outputs of Project portfolio management will feed the management layer that is </w:t>
      </w:r>
      <w:proofErr w:type="spellStart"/>
      <w:r w:rsidRPr="005304C0">
        <w:rPr>
          <w:rFonts w:ascii="Times New Roman" w:eastAsia="Times New Roman" w:hAnsi="Times New Roman" w:cs="Times New Roman"/>
          <w:sz w:val="24"/>
          <w:szCs w:val="24"/>
        </w:rPr>
        <w:t>borned</w:t>
      </w:r>
      <w:proofErr w:type="spellEnd"/>
      <w:r w:rsidRPr="005304C0">
        <w:rPr>
          <w:rFonts w:ascii="Times New Roman" w:eastAsia="Times New Roman" w:hAnsi="Times New Roman" w:cs="Times New Roman"/>
          <w:sz w:val="24"/>
          <w:szCs w:val="24"/>
        </w:rPr>
        <w:t xml:space="preserve"> by the PMO and managers responsible for the ongoing projects. The flow of a/the </w:t>
      </w:r>
      <w:proofErr w:type="spellStart"/>
      <w:r w:rsidRPr="005304C0">
        <w:rPr>
          <w:rFonts w:ascii="Times New Roman" w:eastAsia="Times New Roman" w:hAnsi="Times New Roman" w:cs="Times New Roman"/>
          <w:sz w:val="24"/>
          <w:szCs w:val="24"/>
        </w:rPr>
        <w:t>multiproject</w:t>
      </w:r>
      <w:proofErr w:type="spellEnd"/>
      <w:r w:rsidRPr="005304C0">
        <w:rPr>
          <w:rFonts w:ascii="Times New Roman" w:eastAsia="Times New Roman" w:hAnsi="Times New Roman" w:cs="Times New Roman"/>
          <w:sz w:val="24"/>
          <w:szCs w:val="24"/>
        </w:rPr>
        <w:t xml:space="preserve"> layer, as reported by</w:t>
      </w:r>
      <w:r>
        <w:rPr>
          <w:rFonts w:ascii="Times New Roman" w:eastAsia="Times New Roman" w:hAnsi="Times New Roman" w:cs="Times New Roman"/>
          <w:sz w:val="24"/>
          <w:szCs w:val="24"/>
        </w:rPr>
        <w:t xml:space="preserve"> the authors, is essential for the project portfolio evaluation, because it feeds the </w:t>
      </w:r>
      <w:r w:rsidRPr="005304C0">
        <w:rPr>
          <w:rFonts w:ascii="Times New Roman" w:eastAsia="Times New Roman" w:hAnsi="Times New Roman" w:cs="Times New Roman"/>
          <w:sz w:val="24"/>
          <w:szCs w:val="24"/>
        </w:rPr>
        <w:t>ongoing projects’ feedback through performance reports.</w:t>
      </w:r>
    </w:p>
    <w:p w14:paraId="47687DF9"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2.12 – Portfolio Management – Pro-value Model </w:t>
      </w:r>
    </w:p>
    <w:p w14:paraId="0EB5910D"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lastRenderedPageBreak/>
        <w:drawing>
          <wp:inline distT="0" distB="0" distL="0" distR="0" wp14:anchorId="431C2E22" wp14:editId="2B229C81">
            <wp:extent cx="5391150" cy="2941955"/>
            <wp:effectExtent l="0" t="0" r="0" b="0"/>
            <wp:docPr id="15" name="image9.png" descr="image 4done"/>
            <wp:cNvGraphicFramePr/>
            <a:graphic xmlns:a="http://schemas.openxmlformats.org/drawingml/2006/main">
              <a:graphicData uri="http://schemas.openxmlformats.org/drawingml/2006/picture">
                <pic:pic xmlns:pic="http://schemas.openxmlformats.org/drawingml/2006/picture">
                  <pic:nvPicPr>
                    <pic:cNvPr id="0" name="image9.png" descr="image 4done"/>
                    <pic:cNvPicPr preferRelativeResize="0"/>
                  </pic:nvPicPr>
                  <pic:blipFill>
                    <a:blip r:embed="rId12"/>
                    <a:srcRect/>
                    <a:stretch>
                      <a:fillRect/>
                    </a:stretch>
                  </pic:blipFill>
                  <pic:spPr>
                    <a:xfrm>
                      <a:off x="0" y="0"/>
                      <a:ext cx="5391150" cy="2941955"/>
                    </a:xfrm>
                    <a:prstGeom prst="rect">
                      <a:avLst/>
                    </a:prstGeom>
                    <a:ln/>
                  </pic:spPr>
                </pic:pic>
              </a:graphicData>
            </a:graphic>
          </wp:inline>
        </w:drawing>
      </w:r>
    </w:p>
    <w:p w14:paraId="668A6029"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adapted from Carvalho and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(2007, 2010)</w:t>
      </w:r>
    </w:p>
    <w:p w14:paraId="6597E6D3"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and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(2011) also </w:t>
      </w:r>
      <w:r w:rsidRPr="005304C0">
        <w:rPr>
          <w:rFonts w:ascii="Times New Roman" w:eastAsia="Times New Roman" w:hAnsi="Times New Roman" w:cs="Times New Roman"/>
          <w:sz w:val="24"/>
          <w:szCs w:val="24"/>
        </w:rPr>
        <w:t>draw attention</w:t>
      </w:r>
      <w:r>
        <w:rPr>
          <w:rFonts w:ascii="Times New Roman" w:eastAsia="Times New Roman" w:hAnsi="Times New Roman" w:cs="Times New Roman"/>
          <w:sz w:val="24"/>
          <w:szCs w:val="24"/>
        </w:rPr>
        <w:t xml:space="preserve"> to the importance of a solid foundation information from ongoing projects, systematized by the PMO or a common area of virtual storage, in order to keep them easy to access the performance reports to managers. The authors recommend that the nature of project portfolio management can be seen considering two significant conceptual elements: strategic adherence and effectiveness, providing the bases for the application and proper alignment with organizational strategy.</w:t>
      </w:r>
    </w:p>
    <w:p w14:paraId="0F7F1601"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Kerzner</w:t>
      </w:r>
      <w:proofErr w:type="spellEnd"/>
      <w:r>
        <w:rPr>
          <w:rFonts w:ascii="Times New Roman" w:eastAsia="Times New Roman" w:hAnsi="Times New Roman" w:cs="Times New Roman"/>
          <w:b/>
          <w:sz w:val="24"/>
          <w:szCs w:val="24"/>
        </w:rPr>
        <w:t xml:space="preserve"> Model (2006)</w:t>
      </w:r>
    </w:p>
    <w:p w14:paraId="197BE6AD" w14:textId="77777777" w:rsidR="00E65ABB" w:rsidRDefault="00656356">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also corroborates Archer and </w:t>
      </w:r>
      <w:proofErr w:type="spellStart"/>
      <w:r>
        <w:rPr>
          <w:rFonts w:ascii="Times New Roman" w:eastAsia="Times New Roman" w:hAnsi="Times New Roman" w:cs="Times New Roman"/>
          <w:sz w:val="24"/>
          <w:szCs w:val="24"/>
        </w:rPr>
        <w:t>Ghasemzadeh</w:t>
      </w:r>
      <w:proofErr w:type="spellEnd"/>
      <w:r>
        <w:rPr>
          <w:rFonts w:ascii="Times New Roman" w:eastAsia="Times New Roman" w:hAnsi="Times New Roman" w:cs="Times New Roman"/>
          <w:sz w:val="24"/>
          <w:szCs w:val="24"/>
        </w:rPr>
        <w:t xml:space="preserve"> (1999) to recognize that </w:t>
      </w:r>
      <w:r w:rsidRPr="002508CD">
        <w:rPr>
          <w:rFonts w:ascii="Times New Roman" w:eastAsia="Times New Roman" w:hAnsi="Times New Roman" w:cs="Times New Roman"/>
          <w:sz w:val="24"/>
          <w:szCs w:val="24"/>
        </w:rPr>
        <w:t xml:space="preserve">senior administration generally has much less information than they want to assess </w:t>
      </w:r>
      <w:proofErr w:type="gramStart"/>
      <w:r w:rsidRPr="002508CD">
        <w:rPr>
          <w:rFonts w:ascii="Times New Roman" w:eastAsia="Times New Roman" w:hAnsi="Times New Roman" w:cs="Times New Roman"/>
          <w:sz w:val="24"/>
          <w:szCs w:val="24"/>
        </w:rPr>
        <w:t>in  the</w:t>
      </w:r>
      <w:proofErr w:type="gramEnd"/>
      <w:r w:rsidRPr="002508CD">
        <w:rPr>
          <w:rFonts w:ascii="Times New Roman" w:eastAsia="Times New Roman" w:hAnsi="Times New Roman" w:cs="Times New Roman"/>
          <w:sz w:val="24"/>
          <w:szCs w:val="24"/>
        </w:rPr>
        <w:t xml:space="preserve"> possible projects, as many uncertainties that surround the probability of success of one or</w:t>
      </w:r>
      <w:r>
        <w:rPr>
          <w:rFonts w:ascii="Times New Roman" w:eastAsia="Times New Roman" w:hAnsi="Times New Roman" w:cs="Times New Roman"/>
          <w:sz w:val="24"/>
          <w:szCs w:val="24"/>
        </w:rPr>
        <w:t xml:space="preserve"> more projects. This lack of a reliable basis always leads managers to another problem: the lack of a systemic approach to project portfolio (from selection to evaluation). </w:t>
      </w: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also reports that decisions related to project portfolio management are often mistaken for behavioral </w:t>
      </w:r>
      <w:r w:rsidRPr="002508CD">
        <w:rPr>
          <w:rFonts w:ascii="Times New Roman" w:eastAsia="Times New Roman" w:hAnsi="Times New Roman" w:cs="Times New Roman"/>
          <w:sz w:val="24"/>
          <w:szCs w:val="24"/>
        </w:rPr>
        <w:t>and</w:t>
      </w:r>
      <w:r w:rsidR="002508CD" w:rsidRPr="00250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organizational factors and that the loyalty to departments, </w:t>
      </w:r>
      <w:r>
        <w:rPr>
          <w:rFonts w:ascii="Times New Roman" w:eastAsia="Times New Roman" w:hAnsi="Times New Roman" w:cs="Times New Roman"/>
          <w:sz w:val="24"/>
          <w:szCs w:val="24"/>
        </w:rPr>
        <w:lastRenderedPageBreak/>
        <w:t xml:space="preserve">conflicts, desires, difference in perspectives and unwillingness to share information can harm the selection, approval and evaluation of projects process, due to the many projects being subjective in nature. </w:t>
      </w: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defends that the overall process of project portfolio management should include four steps.</w:t>
      </w:r>
    </w:p>
    <w:p w14:paraId="414D4B2C"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2.13 Project Selection Process</w:t>
      </w:r>
    </w:p>
    <w:p w14:paraId="4D49A609"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drawing>
          <wp:inline distT="0" distB="0" distL="0" distR="0" wp14:anchorId="69DAC5A5" wp14:editId="08DD4168">
            <wp:extent cx="5086350" cy="3486150"/>
            <wp:effectExtent l="0" t="0" r="0" b="0"/>
            <wp:docPr id="14" name="image5.png" descr="image 5done"/>
            <wp:cNvGraphicFramePr/>
            <a:graphic xmlns:a="http://schemas.openxmlformats.org/drawingml/2006/main">
              <a:graphicData uri="http://schemas.openxmlformats.org/drawingml/2006/picture">
                <pic:pic xmlns:pic="http://schemas.openxmlformats.org/drawingml/2006/picture">
                  <pic:nvPicPr>
                    <pic:cNvPr id="0" name="image5.png" descr="image 5done"/>
                    <pic:cNvPicPr preferRelativeResize="0"/>
                  </pic:nvPicPr>
                  <pic:blipFill>
                    <a:blip r:embed="rId13"/>
                    <a:srcRect/>
                    <a:stretch>
                      <a:fillRect/>
                    </a:stretch>
                  </pic:blipFill>
                  <pic:spPr>
                    <a:xfrm>
                      <a:off x="0" y="0"/>
                      <a:ext cx="5086350" cy="3486150"/>
                    </a:xfrm>
                    <a:prstGeom prst="rect">
                      <a:avLst/>
                    </a:prstGeom>
                    <a:ln/>
                  </pic:spPr>
                </pic:pic>
              </a:graphicData>
            </a:graphic>
          </wp:inline>
        </w:drawing>
      </w:r>
    </w:p>
    <w:p w14:paraId="1D7372F3"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Adapted from </w:t>
      </w:r>
      <w:proofErr w:type="spellStart"/>
      <w:r>
        <w:rPr>
          <w:rFonts w:ascii="Times New Roman" w:eastAsia="Times New Roman" w:hAnsi="Times New Roman" w:cs="Times New Roman"/>
          <w:sz w:val="24"/>
          <w:szCs w:val="24"/>
        </w:rPr>
        <w:t>Kerzner</w:t>
      </w:r>
      <w:proofErr w:type="spellEnd"/>
      <w:r>
        <w:rPr>
          <w:rFonts w:ascii="Times New Roman" w:eastAsia="Times New Roman" w:hAnsi="Times New Roman" w:cs="Times New Roman"/>
          <w:sz w:val="24"/>
          <w:szCs w:val="24"/>
        </w:rPr>
        <w:t xml:space="preserve"> (2006, p. 248)</w:t>
      </w:r>
    </w:p>
    <w:p w14:paraId="710D9949"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THE PRESENTED MODELS</w:t>
      </w:r>
    </w:p>
    <w:p w14:paraId="31BE6A86"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explicitly report on how the processes must be addressed for Project portfolio management, shown in Table 1 comparison.</w:t>
      </w:r>
    </w:p>
    <w:p w14:paraId="71096AD2" w14:textId="77777777" w:rsidR="00685254" w:rsidRDefault="00685254">
      <w:pPr>
        <w:spacing w:after="0" w:line="480" w:lineRule="auto"/>
        <w:rPr>
          <w:rFonts w:ascii="Times New Roman" w:eastAsia="Times New Roman" w:hAnsi="Times New Roman" w:cs="Times New Roman"/>
          <w:sz w:val="24"/>
          <w:szCs w:val="24"/>
        </w:rPr>
      </w:pPr>
    </w:p>
    <w:p w14:paraId="6CF45AA3" w14:textId="77777777" w:rsidR="0093480F" w:rsidRDefault="0093480F">
      <w:pPr>
        <w:spacing w:after="0" w:line="480" w:lineRule="auto"/>
        <w:rPr>
          <w:rFonts w:ascii="Times New Roman" w:eastAsia="Times New Roman" w:hAnsi="Times New Roman" w:cs="Times New Roman"/>
          <w:sz w:val="24"/>
          <w:szCs w:val="24"/>
        </w:rPr>
      </w:pPr>
    </w:p>
    <w:p w14:paraId="75460BA2" w14:textId="77777777" w:rsidR="0093480F" w:rsidRDefault="0093480F">
      <w:pPr>
        <w:spacing w:after="0" w:line="480" w:lineRule="auto"/>
        <w:rPr>
          <w:rFonts w:ascii="Times New Roman" w:eastAsia="Times New Roman" w:hAnsi="Times New Roman" w:cs="Times New Roman"/>
          <w:sz w:val="24"/>
          <w:szCs w:val="24"/>
        </w:rPr>
      </w:pPr>
    </w:p>
    <w:p w14:paraId="1B393FC3" w14:textId="77777777" w:rsidR="0093480F" w:rsidRDefault="0093480F">
      <w:pPr>
        <w:spacing w:after="0" w:line="480" w:lineRule="auto"/>
        <w:rPr>
          <w:rFonts w:ascii="Times New Roman" w:eastAsia="Times New Roman" w:hAnsi="Times New Roman" w:cs="Times New Roman"/>
          <w:sz w:val="24"/>
          <w:szCs w:val="24"/>
        </w:rPr>
      </w:pPr>
    </w:p>
    <w:p w14:paraId="7E4FE3B1" w14:textId="77777777" w:rsidR="0093480F" w:rsidRDefault="0093480F">
      <w:pPr>
        <w:spacing w:after="0" w:line="480" w:lineRule="auto"/>
        <w:rPr>
          <w:rFonts w:ascii="Times New Roman" w:eastAsia="Times New Roman" w:hAnsi="Times New Roman" w:cs="Times New Roman"/>
          <w:sz w:val="24"/>
          <w:szCs w:val="24"/>
        </w:rPr>
      </w:pPr>
    </w:p>
    <w:p w14:paraId="59DF04EB" w14:textId="77777777" w:rsidR="0093480F" w:rsidRDefault="0093480F">
      <w:pPr>
        <w:spacing w:after="0" w:line="480" w:lineRule="auto"/>
        <w:rPr>
          <w:rFonts w:ascii="Times New Roman" w:eastAsia="Times New Roman" w:hAnsi="Times New Roman" w:cs="Times New Roman"/>
          <w:sz w:val="24"/>
          <w:szCs w:val="24"/>
        </w:rPr>
      </w:pPr>
    </w:p>
    <w:p w14:paraId="1153F9D2"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1 – Comparative Table of Po</w:t>
      </w:r>
      <w:bookmarkStart w:id="0" w:name="_GoBack"/>
      <w:bookmarkEnd w:id="0"/>
      <w:r>
        <w:rPr>
          <w:rFonts w:ascii="Times New Roman" w:eastAsia="Times New Roman" w:hAnsi="Times New Roman" w:cs="Times New Roman"/>
          <w:sz w:val="24"/>
          <w:szCs w:val="24"/>
        </w:rPr>
        <w:t>rtfolio Management Processes</w:t>
      </w:r>
    </w:p>
    <w:tbl>
      <w:tblPr>
        <w:tblStyle w:val="a"/>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5529"/>
      </w:tblGrid>
      <w:tr w:rsidR="00E65ABB" w14:paraId="653B9204" w14:textId="77777777">
        <w:trPr>
          <w:trHeight w:val="291"/>
        </w:trPr>
        <w:tc>
          <w:tcPr>
            <w:tcW w:w="2976" w:type="dxa"/>
            <w:tcBorders>
              <w:top w:val="nil"/>
              <w:left w:val="nil"/>
            </w:tcBorders>
            <w:shd w:val="clear" w:color="auto" w:fill="auto"/>
          </w:tcPr>
          <w:p w14:paraId="5DA3A6C2" w14:textId="77777777" w:rsidR="00E65ABB" w:rsidRDefault="00E65ABB">
            <w:pPr>
              <w:spacing w:after="0" w:line="480" w:lineRule="auto"/>
              <w:rPr>
                <w:rFonts w:ascii="Times New Roman" w:eastAsia="Times New Roman" w:hAnsi="Times New Roman" w:cs="Times New Roman"/>
                <w:sz w:val="24"/>
                <w:szCs w:val="24"/>
              </w:rPr>
            </w:pPr>
          </w:p>
        </w:tc>
        <w:tc>
          <w:tcPr>
            <w:tcW w:w="5529" w:type="dxa"/>
            <w:shd w:val="clear" w:color="auto" w:fill="auto"/>
          </w:tcPr>
          <w:p w14:paraId="6A414687" w14:textId="77777777" w:rsidR="00E65ABB" w:rsidRDefault="00656356">
            <w:pPr>
              <w:spacing w:after="0" w:line="480" w:lineRule="auto"/>
              <w:jc w:val="center"/>
              <w:rPr>
                <w:rFonts w:ascii="Times New Roman" w:eastAsia="Times New Roman" w:hAnsi="Times New Roman" w:cs="Times New Roman"/>
                <w:sz w:val="24"/>
                <w:szCs w:val="24"/>
              </w:rPr>
            </w:pPr>
            <w:r>
              <w:rPr>
                <w:b/>
                <w:sz w:val="18"/>
                <w:szCs w:val="18"/>
              </w:rPr>
              <w:t>MODELS</w:t>
            </w:r>
          </w:p>
        </w:tc>
      </w:tr>
    </w:tbl>
    <w:tbl>
      <w:tblPr>
        <w:tblStyle w:val="a0"/>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843"/>
        <w:gridCol w:w="992"/>
        <w:gridCol w:w="1134"/>
        <w:gridCol w:w="993"/>
        <w:gridCol w:w="1417"/>
        <w:gridCol w:w="992"/>
      </w:tblGrid>
      <w:tr w:rsidR="00E65ABB" w14:paraId="518172EE" w14:textId="77777777">
        <w:trPr>
          <w:trHeight w:val="1339"/>
        </w:trPr>
        <w:tc>
          <w:tcPr>
            <w:tcW w:w="1134" w:type="dxa"/>
          </w:tcPr>
          <w:p w14:paraId="555CB83B"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p>
          <w:p w14:paraId="6114A2F9"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p>
          <w:p w14:paraId="6FBD07BD"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p>
          <w:p w14:paraId="41DEE355"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r>
              <w:rPr>
                <w:b/>
                <w:color w:val="000000"/>
                <w:sz w:val="18"/>
                <w:szCs w:val="18"/>
              </w:rPr>
              <w:t>Process</w:t>
            </w:r>
          </w:p>
        </w:tc>
        <w:tc>
          <w:tcPr>
            <w:tcW w:w="1843" w:type="dxa"/>
          </w:tcPr>
          <w:p w14:paraId="1EC40F85"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p>
          <w:p w14:paraId="62941A69"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p>
          <w:p w14:paraId="66C617B7"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p>
          <w:p w14:paraId="5888C50F"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r>
              <w:rPr>
                <w:b/>
                <w:color w:val="000000"/>
                <w:sz w:val="18"/>
                <w:szCs w:val="18"/>
              </w:rPr>
              <w:t>Metrics</w:t>
            </w:r>
          </w:p>
        </w:tc>
        <w:tc>
          <w:tcPr>
            <w:tcW w:w="992" w:type="dxa"/>
          </w:tcPr>
          <w:p w14:paraId="11FCBAC7"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r>
              <w:rPr>
                <w:b/>
                <w:sz w:val="18"/>
                <w:szCs w:val="18"/>
              </w:rPr>
              <w:t xml:space="preserve">Archer &amp; </w:t>
            </w:r>
            <w:proofErr w:type="spellStart"/>
            <w:r>
              <w:rPr>
                <w:b/>
                <w:sz w:val="18"/>
                <w:szCs w:val="18"/>
              </w:rPr>
              <w:t>Ghasemzadeh</w:t>
            </w:r>
            <w:proofErr w:type="spellEnd"/>
            <w:r>
              <w:rPr>
                <w:b/>
                <w:sz w:val="18"/>
                <w:szCs w:val="18"/>
              </w:rPr>
              <w:t xml:space="preserve"> (1999) </w:t>
            </w:r>
          </w:p>
        </w:tc>
        <w:tc>
          <w:tcPr>
            <w:tcW w:w="1134" w:type="dxa"/>
          </w:tcPr>
          <w:p w14:paraId="27960E1B" w14:textId="77777777" w:rsidR="00E65ABB" w:rsidRDefault="00656356">
            <w:pPr>
              <w:jc w:val="center"/>
              <w:rPr>
                <w:b/>
                <w:sz w:val="18"/>
                <w:szCs w:val="18"/>
              </w:rPr>
            </w:pPr>
            <w:proofErr w:type="spellStart"/>
            <w:r>
              <w:rPr>
                <w:b/>
                <w:sz w:val="18"/>
                <w:szCs w:val="18"/>
              </w:rPr>
              <w:t>Rabechini</w:t>
            </w:r>
            <w:proofErr w:type="spellEnd"/>
            <w:r>
              <w:rPr>
                <w:b/>
                <w:sz w:val="18"/>
                <w:szCs w:val="18"/>
              </w:rPr>
              <w:t xml:space="preserve"> Júnior (2005)</w:t>
            </w:r>
          </w:p>
        </w:tc>
        <w:tc>
          <w:tcPr>
            <w:tcW w:w="993" w:type="dxa"/>
          </w:tcPr>
          <w:p w14:paraId="42A7E2EC"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rPr>
            </w:pPr>
            <w:r>
              <w:rPr>
                <w:b/>
                <w:color w:val="000000"/>
                <w:sz w:val="18"/>
                <w:szCs w:val="18"/>
              </w:rPr>
              <w:t>PMI (2008b)</w:t>
            </w:r>
          </w:p>
        </w:tc>
        <w:tc>
          <w:tcPr>
            <w:tcW w:w="1417" w:type="dxa"/>
          </w:tcPr>
          <w:p w14:paraId="3DB94BA8" w14:textId="77777777" w:rsidR="00E65ABB" w:rsidRPr="00ED0E91"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color w:val="000000"/>
                <w:sz w:val="18"/>
                <w:szCs w:val="18"/>
                <w:lang w:val="pt-BR"/>
              </w:rPr>
            </w:pPr>
            <w:r w:rsidRPr="00ED0E91">
              <w:rPr>
                <w:b/>
                <w:sz w:val="18"/>
                <w:szCs w:val="18"/>
                <w:lang w:val="pt-BR"/>
              </w:rPr>
              <w:t xml:space="preserve">“Pró-Valor” Carvalho &amp; </w:t>
            </w:r>
            <w:proofErr w:type="spellStart"/>
            <w:r w:rsidRPr="00ED0E91">
              <w:rPr>
                <w:b/>
                <w:sz w:val="18"/>
                <w:szCs w:val="18"/>
                <w:lang w:val="pt-BR"/>
              </w:rPr>
              <w:t>Rabechini</w:t>
            </w:r>
            <w:proofErr w:type="spellEnd"/>
            <w:r w:rsidRPr="00ED0E91">
              <w:rPr>
                <w:b/>
                <w:sz w:val="18"/>
                <w:szCs w:val="18"/>
                <w:lang w:val="pt-BR"/>
              </w:rPr>
              <w:t xml:space="preserve"> Júnior, (2007, 2010) </w:t>
            </w:r>
          </w:p>
        </w:tc>
        <w:tc>
          <w:tcPr>
            <w:tcW w:w="992" w:type="dxa"/>
          </w:tcPr>
          <w:p w14:paraId="0898304B" w14:textId="77777777" w:rsidR="00E65ABB" w:rsidRDefault="00656356">
            <w:pPr>
              <w:jc w:val="center"/>
              <w:rPr>
                <w:b/>
                <w:sz w:val="18"/>
                <w:szCs w:val="18"/>
              </w:rPr>
            </w:pPr>
            <w:proofErr w:type="spellStart"/>
            <w:r>
              <w:rPr>
                <w:b/>
                <w:sz w:val="18"/>
                <w:szCs w:val="18"/>
              </w:rPr>
              <w:t>Kerzner</w:t>
            </w:r>
            <w:proofErr w:type="spellEnd"/>
            <w:r>
              <w:rPr>
                <w:b/>
                <w:sz w:val="18"/>
                <w:szCs w:val="18"/>
              </w:rPr>
              <w:t xml:space="preserve"> (2006)</w:t>
            </w:r>
          </w:p>
        </w:tc>
      </w:tr>
      <w:tr w:rsidR="00E65ABB" w14:paraId="0183D1A6" w14:textId="77777777">
        <w:trPr>
          <w:trHeight w:val="505"/>
        </w:trPr>
        <w:tc>
          <w:tcPr>
            <w:tcW w:w="1134" w:type="dxa"/>
            <w:vMerge w:val="restart"/>
          </w:tcPr>
          <w:p w14:paraId="6E22EB73"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both"/>
              <w:rPr>
                <w:sz w:val="20"/>
                <w:szCs w:val="20"/>
              </w:rPr>
            </w:pPr>
            <w:r>
              <w:rPr>
                <w:sz w:val="20"/>
                <w:szCs w:val="20"/>
              </w:rPr>
              <w:t xml:space="preserve">Alignment Process </w:t>
            </w:r>
          </w:p>
        </w:tc>
        <w:tc>
          <w:tcPr>
            <w:tcW w:w="1843" w:type="dxa"/>
          </w:tcPr>
          <w:p w14:paraId="4CAF968F"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Pr>
                <w:sz w:val="20"/>
                <w:szCs w:val="20"/>
              </w:rPr>
              <w:t xml:space="preserve">Projects Identification </w:t>
            </w:r>
          </w:p>
        </w:tc>
        <w:tc>
          <w:tcPr>
            <w:tcW w:w="992" w:type="dxa"/>
          </w:tcPr>
          <w:p w14:paraId="072FC87D"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4F2B2366" w14:textId="23E7A5C6" w:rsidR="00E65ABB"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3" w:type="dxa"/>
          </w:tcPr>
          <w:p w14:paraId="44F9DE8A" w14:textId="1D875C80" w:rsidR="00E65ABB" w:rsidRDefault="0093480F">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40DB2FD8"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33C757E6" w14:textId="3E79956D"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43B30296" w14:textId="77777777">
        <w:trPr>
          <w:trHeight w:val="145"/>
        </w:trPr>
        <w:tc>
          <w:tcPr>
            <w:tcW w:w="1134" w:type="dxa"/>
            <w:vMerge/>
          </w:tcPr>
          <w:p w14:paraId="390E7E89"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7C190E35"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Pr>
                <w:sz w:val="20"/>
                <w:szCs w:val="20"/>
              </w:rPr>
              <w:t>Categorization</w:t>
            </w:r>
          </w:p>
        </w:tc>
        <w:tc>
          <w:tcPr>
            <w:tcW w:w="992" w:type="dxa"/>
          </w:tcPr>
          <w:p w14:paraId="6842F4A6"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6BB065A2"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6937F62E"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22EC2625"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58800E57" w14:textId="426B49EA"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1B834673" w14:textId="77777777">
        <w:trPr>
          <w:trHeight w:val="145"/>
        </w:trPr>
        <w:tc>
          <w:tcPr>
            <w:tcW w:w="1134" w:type="dxa"/>
            <w:vMerge/>
          </w:tcPr>
          <w:p w14:paraId="45770C4F"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0320080C"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Pr>
                <w:sz w:val="20"/>
                <w:szCs w:val="20"/>
              </w:rPr>
              <w:t xml:space="preserve">Evaluation/Preparation </w:t>
            </w:r>
          </w:p>
        </w:tc>
        <w:tc>
          <w:tcPr>
            <w:tcW w:w="992" w:type="dxa"/>
          </w:tcPr>
          <w:p w14:paraId="7EE16390"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27B575CA" w14:textId="160163CC" w:rsidR="00E65ABB"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3" w:type="dxa"/>
          </w:tcPr>
          <w:p w14:paraId="77749521"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4E8A0F85"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2" w:type="dxa"/>
          </w:tcPr>
          <w:p w14:paraId="218236F6" w14:textId="6B97DC4F"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56783C95" w14:textId="77777777">
        <w:trPr>
          <w:trHeight w:val="145"/>
        </w:trPr>
        <w:tc>
          <w:tcPr>
            <w:tcW w:w="1134" w:type="dxa"/>
            <w:vMerge/>
          </w:tcPr>
          <w:p w14:paraId="16325D68"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25361807"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Pr>
                <w:sz w:val="20"/>
                <w:szCs w:val="20"/>
              </w:rPr>
              <w:t xml:space="preserve">Portfolio Selection/ Construction  </w:t>
            </w:r>
          </w:p>
        </w:tc>
        <w:tc>
          <w:tcPr>
            <w:tcW w:w="992" w:type="dxa"/>
          </w:tcPr>
          <w:p w14:paraId="274495B1"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0D2F7647" w14:textId="1412AC74" w:rsidR="00E65ABB"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3" w:type="dxa"/>
          </w:tcPr>
          <w:p w14:paraId="70D94680"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5A728BFE"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2" w:type="dxa"/>
          </w:tcPr>
          <w:p w14:paraId="777173E6" w14:textId="5ECEE798"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3F4E9F25" w14:textId="77777777">
        <w:trPr>
          <w:trHeight w:val="145"/>
        </w:trPr>
        <w:tc>
          <w:tcPr>
            <w:tcW w:w="1134" w:type="dxa"/>
            <w:vMerge/>
          </w:tcPr>
          <w:p w14:paraId="5DB90E0C"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1F5CCE1C"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Pr>
                <w:sz w:val="20"/>
                <w:szCs w:val="20"/>
              </w:rPr>
              <w:t xml:space="preserve">Prioritization  </w:t>
            </w:r>
          </w:p>
          <w:p w14:paraId="465BC34A"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p>
        </w:tc>
        <w:tc>
          <w:tcPr>
            <w:tcW w:w="992" w:type="dxa"/>
          </w:tcPr>
          <w:p w14:paraId="495FD3C9"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7C4CA10E"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22CB8A87"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758E1B01"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2" w:type="dxa"/>
          </w:tcPr>
          <w:p w14:paraId="67AEFDE1" w14:textId="4D7CEF3F"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6A1DE2C7" w14:textId="77777777">
        <w:trPr>
          <w:trHeight w:val="145"/>
        </w:trPr>
        <w:tc>
          <w:tcPr>
            <w:tcW w:w="1134" w:type="dxa"/>
            <w:vMerge/>
          </w:tcPr>
          <w:p w14:paraId="463C1254"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0997E9B9" w14:textId="77777777" w:rsidR="00E65ABB" w:rsidRDefault="00656356">
            <w:pPr>
              <w:widowControl w:val="0"/>
              <w:spacing w:after="0" w:line="240" w:lineRule="auto"/>
              <w:rPr>
                <w:sz w:val="20"/>
                <w:szCs w:val="20"/>
              </w:rPr>
            </w:pPr>
            <w:r>
              <w:rPr>
                <w:sz w:val="20"/>
                <w:szCs w:val="20"/>
              </w:rPr>
              <w:t xml:space="preserve">Portfolio Balance and Adjust </w:t>
            </w:r>
          </w:p>
          <w:p w14:paraId="23EE2371" w14:textId="77777777" w:rsidR="00E65ABB" w:rsidRDefault="00E65ABB">
            <w:pPr>
              <w:widowControl w:val="0"/>
              <w:spacing w:after="0" w:line="240" w:lineRule="auto"/>
              <w:rPr>
                <w:sz w:val="20"/>
                <w:szCs w:val="20"/>
              </w:rPr>
            </w:pPr>
          </w:p>
        </w:tc>
        <w:tc>
          <w:tcPr>
            <w:tcW w:w="992" w:type="dxa"/>
          </w:tcPr>
          <w:p w14:paraId="01D2799A"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028FAA5E"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5C878C13"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5715A105"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2" w:type="dxa"/>
          </w:tcPr>
          <w:p w14:paraId="73CF1322" w14:textId="26C80EBC"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6416AC32" w14:textId="77777777">
        <w:trPr>
          <w:trHeight w:val="145"/>
        </w:trPr>
        <w:tc>
          <w:tcPr>
            <w:tcW w:w="1134" w:type="dxa"/>
            <w:vMerge/>
          </w:tcPr>
          <w:p w14:paraId="1791EDFF"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54641339" w14:textId="77777777" w:rsidR="00E65ABB" w:rsidRDefault="00656356">
            <w:pPr>
              <w:widowControl w:val="0"/>
              <w:spacing w:after="0" w:line="240" w:lineRule="auto"/>
              <w:rPr>
                <w:sz w:val="20"/>
                <w:szCs w:val="20"/>
              </w:rPr>
            </w:pPr>
            <w:r>
              <w:rPr>
                <w:sz w:val="20"/>
                <w:szCs w:val="20"/>
              </w:rPr>
              <w:t xml:space="preserve">Adjusts Communication </w:t>
            </w:r>
          </w:p>
          <w:p w14:paraId="1E424568" w14:textId="77777777" w:rsidR="00E65ABB" w:rsidRDefault="00E65ABB">
            <w:pPr>
              <w:widowControl w:val="0"/>
              <w:spacing w:after="0" w:line="240" w:lineRule="auto"/>
              <w:rPr>
                <w:sz w:val="20"/>
                <w:szCs w:val="20"/>
              </w:rPr>
            </w:pPr>
          </w:p>
        </w:tc>
        <w:tc>
          <w:tcPr>
            <w:tcW w:w="992" w:type="dxa"/>
          </w:tcPr>
          <w:p w14:paraId="6F6D5622"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508E4EC3"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7E7064C7"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38D7339C"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32E3B154"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r>
      <w:tr w:rsidR="00E65ABB" w14:paraId="74BFE82E" w14:textId="77777777">
        <w:trPr>
          <w:trHeight w:val="145"/>
        </w:trPr>
        <w:tc>
          <w:tcPr>
            <w:tcW w:w="1134" w:type="dxa"/>
            <w:vMerge/>
          </w:tcPr>
          <w:p w14:paraId="54D8DB58"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1E63AF5D" w14:textId="77777777" w:rsidR="00E65ABB" w:rsidRDefault="00656356">
            <w:pPr>
              <w:widowControl w:val="0"/>
              <w:spacing w:after="0" w:line="240" w:lineRule="auto"/>
              <w:rPr>
                <w:sz w:val="20"/>
                <w:szCs w:val="20"/>
              </w:rPr>
            </w:pPr>
            <w:r>
              <w:rPr>
                <w:sz w:val="20"/>
                <w:szCs w:val="20"/>
              </w:rPr>
              <w:t>Authorization</w:t>
            </w:r>
          </w:p>
          <w:p w14:paraId="714B47F1" w14:textId="77777777" w:rsidR="00E65ABB" w:rsidRDefault="00E65ABB">
            <w:pPr>
              <w:widowControl w:val="0"/>
              <w:spacing w:after="0" w:line="240" w:lineRule="auto"/>
              <w:rPr>
                <w:sz w:val="20"/>
                <w:szCs w:val="20"/>
              </w:rPr>
            </w:pPr>
          </w:p>
        </w:tc>
        <w:tc>
          <w:tcPr>
            <w:tcW w:w="992" w:type="dxa"/>
          </w:tcPr>
          <w:p w14:paraId="7013DB7D"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44D83CD3"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36A25294"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0C46CF23"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13851D40" w14:textId="23FC0248"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7740583B" w14:textId="77777777">
        <w:trPr>
          <w:trHeight w:val="145"/>
        </w:trPr>
        <w:tc>
          <w:tcPr>
            <w:tcW w:w="1134" w:type="dxa"/>
            <w:vMerge/>
          </w:tcPr>
          <w:p w14:paraId="013B14F1"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529F0823" w14:textId="77777777" w:rsidR="00E65ABB" w:rsidRDefault="00656356">
            <w:pPr>
              <w:widowControl w:val="0"/>
              <w:spacing w:after="0" w:line="240" w:lineRule="auto"/>
              <w:rPr>
                <w:sz w:val="20"/>
                <w:szCs w:val="20"/>
              </w:rPr>
            </w:pPr>
            <w:r>
              <w:rPr>
                <w:sz w:val="20"/>
                <w:szCs w:val="20"/>
              </w:rPr>
              <w:t xml:space="preserve">Portfolio </w:t>
            </w:r>
          </w:p>
          <w:p w14:paraId="3A081576" w14:textId="77777777" w:rsidR="00E65ABB" w:rsidRDefault="00656356">
            <w:pPr>
              <w:widowControl w:val="0"/>
              <w:spacing w:after="0" w:line="240" w:lineRule="auto"/>
              <w:rPr>
                <w:sz w:val="20"/>
                <w:szCs w:val="20"/>
              </w:rPr>
            </w:pPr>
            <w:r>
              <w:rPr>
                <w:sz w:val="20"/>
                <w:szCs w:val="20"/>
              </w:rPr>
              <w:t>Report and Review</w:t>
            </w:r>
          </w:p>
          <w:p w14:paraId="632C20A3" w14:textId="77777777" w:rsidR="00E65ABB" w:rsidRDefault="00E65ABB">
            <w:pPr>
              <w:widowControl w:val="0"/>
              <w:spacing w:after="0" w:line="240" w:lineRule="auto"/>
              <w:rPr>
                <w:sz w:val="20"/>
                <w:szCs w:val="20"/>
              </w:rPr>
            </w:pPr>
          </w:p>
        </w:tc>
        <w:tc>
          <w:tcPr>
            <w:tcW w:w="992" w:type="dxa"/>
          </w:tcPr>
          <w:p w14:paraId="2EED0613"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134" w:type="dxa"/>
          </w:tcPr>
          <w:p w14:paraId="560EE037" w14:textId="4FBD7F10" w:rsidR="00E65ABB"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993" w:type="dxa"/>
          </w:tcPr>
          <w:p w14:paraId="13BC8B9B"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434462D2"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318FDDE5" w14:textId="3E3C54E0"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r w:rsidR="00E65ABB" w14:paraId="3F7F134E" w14:textId="77777777">
        <w:trPr>
          <w:trHeight w:val="145"/>
        </w:trPr>
        <w:tc>
          <w:tcPr>
            <w:tcW w:w="1134" w:type="dxa"/>
            <w:vMerge/>
          </w:tcPr>
          <w:p w14:paraId="7A85B88E" w14:textId="77777777" w:rsidR="00E65ABB" w:rsidRDefault="00E65ABB">
            <w:pPr>
              <w:widowControl w:val="0"/>
              <w:pBdr>
                <w:top w:val="nil"/>
                <w:left w:val="nil"/>
                <w:bottom w:val="nil"/>
                <w:right w:val="nil"/>
                <w:between w:val="nil"/>
              </w:pBdr>
              <w:spacing w:after="0"/>
              <w:rPr>
                <w:sz w:val="20"/>
                <w:szCs w:val="20"/>
              </w:rPr>
            </w:pPr>
          </w:p>
        </w:tc>
        <w:tc>
          <w:tcPr>
            <w:tcW w:w="1843" w:type="dxa"/>
          </w:tcPr>
          <w:p w14:paraId="770619CA" w14:textId="77777777" w:rsidR="00E65ABB" w:rsidRDefault="00656356">
            <w:pPr>
              <w:widowControl w:val="0"/>
              <w:spacing w:after="0" w:line="240" w:lineRule="auto"/>
              <w:rPr>
                <w:sz w:val="20"/>
                <w:szCs w:val="20"/>
              </w:rPr>
            </w:pPr>
            <w:r>
              <w:rPr>
                <w:sz w:val="20"/>
                <w:szCs w:val="20"/>
              </w:rPr>
              <w:t xml:space="preserve">Strategic Changes </w:t>
            </w:r>
          </w:p>
          <w:p w14:paraId="4018647A" w14:textId="77777777" w:rsidR="00E65ABB" w:rsidRDefault="00E65ABB">
            <w:pPr>
              <w:widowControl w:val="0"/>
              <w:spacing w:after="0" w:line="240" w:lineRule="auto"/>
              <w:rPr>
                <w:sz w:val="20"/>
                <w:szCs w:val="20"/>
              </w:rPr>
            </w:pPr>
          </w:p>
        </w:tc>
        <w:tc>
          <w:tcPr>
            <w:tcW w:w="992" w:type="dxa"/>
          </w:tcPr>
          <w:p w14:paraId="02D36D2C"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1134" w:type="dxa"/>
          </w:tcPr>
          <w:p w14:paraId="040FE417"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70ADF52F" w14:textId="77777777" w:rsidR="00E65ABB"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c>
          <w:tcPr>
            <w:tcW w:w="1417" w:type="dxa"/>
          </w:tcPr>
          <w:p w14:paraId="5CA41110" w14:textId="77777777" w:rsidR="00E65ABB"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1D2F6D41" w14:textId="6F8121D1" w:rsidR="00E65ABB"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Pr>
                <w:sz w:val="20"/>
                <w:szCs w:val="20"/>
              </w:rPr>
              <w:t>X</w:t>
            </w:r>
          </w:p>
        </w:tc>
      </w:tr>
    </w:tbl>
    <w:p w14:paraId="09147620"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Own authorship</w:t>
      </w:r>
    </w:p>
    <w:p w14:paraId="7104547B" w14:textId="77777777" w:rsidR="00E65ABB" w:rsidRDefault="00656356">
      <w:pPr>
        <w:spacing w:after="0" w:line="480" w:lineRule="auto"/>
        <w:jc w:val="both"/>
        <w:rPr>
          <w:rFonts w:ascii="Times New Roman" w:eastAsia="Times New Roman" w:hAnsi="Times New Roman" w:cs="Times New Roman"/>
          <w:sz w:val="24"/>
          <w:szCs w:val="24"/>
        </w:rPr>
      </w:pPr>
      <w:r w:rsidRPr="00685254">
        <w:rPr>
          <w:rFonts w:ascii="Times New Roman" w:eastAsia="Times New Roman" w:hAnsi="Times New Roman" w:cs="Times New Roman"/>
          <w:sz w:val="24"/>
          <w:szCs w:val="24"/>
        </w:rPr>
        <w:t>Give the comparative table of analysis, there is no consensus about which procedures are</w:t>
      </w:r>
      <w:r>
        <w:rPr>
          <w:rFonts w:ascii="Times New Roman" w:eastAsia="Times New Roman" w:hAnsi="Times New Roman" w:cs="Times New Roman"/>
          <w:sz w:val="24"/>
          <w:szCs w:val="24"/>
        </w:rPr>
        <w:t xml:space="preserve"> to be followed to align the project portfolio management to the company’s strategy, although there is the use of several identical processes in the analyzed models. </w:t>
      </w:r>
    </w:p>
    <w:p w14:paraId="4E29EEFD"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THE GLOBAL RESEARCH </w:t>
      </w:r>
      <w:r w:rsidRPr="00934B9D">
        <w:rPr>
          <w:rFonts w:ascii="Times New Roman" w:eastAsia="Times New Roman" w:hAnsi="Times New Roman" w:cs="Times New Roman"/>
          <w:b/>
          <w:sz w:val="24"/>
          <w:szCs w:val="24"/>
        </w:rPr>
        <w:t>PM SURVEY</w:t>
      </w:r>
    </w:p>
    <w:p w14:paraId="39C246F0" w14:textId="085135AE" w:rsidR="00E65ABB" w:rsidRDefault="00656356">
      <w:pPr>
        <w:spacing w:after="0" w:line="480" w:lineRule="auto"/>
        <w:jc w:val="both"/>
        <w:rPr>
          <w:rFonts w:ascii="Times New Roman" w:eastAsia="Times New Roman" w:hAnsi="Times New Roman" w:cs="Times New Roman"/>
          <w:color w:val="FF0000"/>
          <w:sz w:val="24"/>
          <w:szCs w:val="24"/>
        </w:rPr>
      </w:pPr>
      <w:r w:rsidRPr="00685254">
        <w:rPr>
          <w:rFonts w:ascii="Times New Roman" w:eastAsia="Times New Roman" w:hAnsi="Times New Roman" w:cs="Times New Roman"/>
          <w:sz w:val="24"/>
          <w:szCs w:val="24"/>
        </w:rPr>
        <w:t>Since 2003, the Rio de Janeiro section of PMI has been realizing a benchmark study</w:t>
      </w:r>
      <w:r>
        <w:rPr>
          <w:rFonts w:ascii="Times New Roman" w:eastAsia="Times New Roman" w:hAnsi="Times New Roman" w:cs="Times New Roman"/>
          <w:sz w:val="24"/>
          <w:szCs w:val="24"/>
        </w:rPr>
        <w:t xml:space="preserve"> with </w:t>
      </w:r>
      <w:proofErr w:type="spellStart"/>
      <w:proofErr w:type="gramStart"/>
      <w:r>
        <w:rPr>
          <w:rFonts w:ascii="Times New Roman" w:eastAsia="Times New Roman" w:hAnsi="Times New Roman" w:cs="Times New Roman"/>
          <w:sz w:val="24"/>
          <w:szCs w:val="24"/>
        </w:rPr>
        <w:t>brazilian</w:t>
      </w:r>
      <w:proofErr w:type="spellEnd"/>
      <w:proofErr w:type="gramEnd"/>
      <w:r>
        <w:rPr>
          <w:rFonts w:ascii="Times New Roman" w:eastAsia="Times New Roman" w:hAnsi="Times New Roman" w:cs="Times New Roman"/>
          <w:sz w:val="24"/>
          <w:szCs w:val="24"/>
        </w:rPr>
        <w:t xml:space="preserve"> organizations in order to check which initiatives of project management, programs and project portfolio are being used and which practices are employed.  This study used the studies of 2011 and 2012 PMISurvey.org as a parameter of the study’s relevance, more specifically just one of the dimensions related to the project portfolio </w:t>
      </w:r>
      <w:r>
        <w:rPr>
          <w:rFonts w:ascii="Times New Roman" w:eastAsia="Times New Roman" w:hAnsi="Times New Roman" w:cs="Times New Roman"/>
          <w:sz w:val="24"/>
          <w:szCs w:val="24"/>
        </w:rPr>
        <w:lastRenderedPageBreak/>
        <w:t>management. According to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PMSurvey.org (2012), the Project portfolio management is </w:t>
      </w:r>
      <w:r w:rsidRPr="00685254">
        <w:rPr>
          <w:rFonts w:ascii="Times New Roman" w:eastAsia="Times New Roman" w:hAnsi="Times New Roman" w:cs="Times New Roman"/>
          <w:sz w:val="24"/>
          <w:szCs w:val="24"/>
        </w:rPr>
        <w:t>dimensioned as an area of research, because it’s a topic of great importance in project managemen</w:t>
      </w:r>
      <w:r w:rsidR="00685254">
        <w:rPr>
          <w:rFonts w:ascii="Times New Roman" w:eastAsia="Times New Roman" w:hAnsi="Times New Roman" w:cs="Times New Roman"/>
          <w:sz w:val="24"/>
          <w:szCs w:val="24"/>
        </w:rPr>
        <w:t xml:space="preserve">t </w:t>
      </w:r>
      <w:r w:rsidRPr="00685254">
        <w:rPr>
          <w:rFonts w:ascii="Times New Roman" w:eastAsia="Times New Roman" w:hAnsi="Times New Roman" w:cs="Times New Roman"/>
          <w:sz w:val="24"/>
          <w:szCs w:val="24"/>
        </w:rPr>
        <w:t>nowadays. In Graph 1 the evolution of the number of participants PMSurvey.org organizations can be observed. In 2003, the study included 60 participating companies; in 2012, this number reached 730 participating companies, an increase of 1.217% in 10 years.</w:t>
      </w:r>
      <w:r>
        <w:rPr>
          <w:rFonts w:ascii="Times New Roman" w:eastAsia="Times New Roman" w:hAnsi="Times New Roman" w:cs="Times New Roman"/>
          <w:color w:val="FF0000"/>
          <w:sz w:val="24"/>
          <w:szCs w:val="24"/>
        </w:rPr>
        <w:t xml:space="preserve"> </w:t>
      </w:r>
    </w:p>
    <w:p w14:paraId="6D2835A8"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Graph 1- Evolution of the number of participating organizations PMSurvey.org</w:t>
      </w:r>
    </w:p>
    <w:p w14:paraId="3A9F7162"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drawing>
          <wp:inline distT="0" distB="0" distL="0" distR="0" wp14:anchorId="2B22ECED" wp14:editId="75E81823">
            <wp:extent cx="5398770" cy="2966085"/>
            <wp:effectExtent l="0" t="0" r="0" b="0"/>
            <wp:docPr id="17" name="image3.png" descr="image 6done"/>
            <wp:cNvGraphicFramePr/>
            <a:graphic xmlns:a="http://schemas.openxmlformats.org/drawingml/2006/main">
              <a:graphicData uri="http://schemas.openxmlformats.org/drawingml/2006/picture">
                <pic:pic xmlns:pic="http://schemas.openxmlformats.org/drawingml/2006/picture">
                  <pic:nvPicPr>
                    <pic:cNvPr id="0" name="image3.png" descr="image 6done"/>
                    <pic:cNvPicPr preferRelativeResize="0"/>
                  </pic:nvPicPr>
                  <pic:blipFill>
                    <a:blip r:embed="rId14"/>
                    <a:srcRect/>
                    <a:stretch>
                      <a:fillRect/>
                    </a:stretch>
                  </pic:blipFill>
                  <pic:spPr>
                    <a:xfrm>
                      <a:off x="0" y="0"/>
                      <a:ext cx="5398770" cy="2966085"/>
                    </a:xfrm>
                    <a:prstGeom prst="rect">
                      <a:avLst/>
                    </a:prstGeom>
                    <a:ln/>
                  </pic:spPr>
                </pic:pic>
              </a:graphicData>
            </a:graphic>
          </wp:inline>
        </w:drawing>
      </w:r>
    </w:p>
    <w:p w14:paraId="11CD801D"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Own authorship</w:t>
      </w:r>
    </w:p>
    <w:p w14:paraId="2DA8D52E" w14:textId="786E3CE0"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PMSurvey.org addresses eight important aspects in order to identify the </w:t>
      </w:r>
      <w:r w:rsidRPr="001F7425">
        <w:rPr>
          <w:rFonts w:ascii="Times New Roman" w:eastAsia="Times New Roman" w:hAnsi="Times New Roman" w:cs="Times New Roman"/>
          <w:sz w:val="24"/>
          <w:szCs w:val="24"/>
        </w:rPr>
        <w:t>organization’s alignment with the best practices in project management, as follows:</w:t>
      </w:r>
      <w:r>
        <w:rPr>
          <w:rFonts w:ascii="Times New Roman" w:eastAsia="Times New Roman" w:hAnsi="Times New Roman" w:cs="Times New Roman"/>
          <w:sz w:val="24"/>
          <w:szCs w:val="24"/>
        </w:rPr>
        <w:t xml:space="preserve"> organizational culture, organizational structure, project portfolio management, Project Management Office – PMO, processes and methodology, professional development, tools and performance and results. </w:t>
      </w:r>
      <w:r w:rsidR="003A189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project portfolio management dimension</w:t>
      </w:r>
      <w:r w:rsidR="003A1898">
        <w:rPr>
          <w:rFonts w:ascii="Times New Roman" w:eastAsia="Times New Roman" w:hAnsi="Times New Roman" w:cs="Times New Roman"/>
          <w:sz w:val="24"/>
          <w:szCs w:val="24"/>
        </w:rPr>
        <w:t xml:space="preserve"> </w:t>
      </w:r>
      <w:r w:rsidRPr="00AD2DFF">
        <w:rPr>
          <w:rFonts w:ascii="Times New Roman" w:eastAsia="Times New Roman" w:hAnsi="Times New Roman" w:cs="Times New Roman"/>
          <w:sz w:val="24"/>
          <w:szCs w:val="24"/>
        </w:rPr>
        <w:t>was solely</w:t>
      </w:r>
      <w:r w:rsidR="00677471">
        <w:rPr>
          <w:rFonts w:ascii="Times New Roman" w:eastAsia="Times New Roman" w:hAnsi="Times New Roman" w:cs="Times New Roman"/>
          <w:sz w:val="24"/>
          <w:szCs w:val="24"/>
        </w:rPr>
        <w:t xml:space="preserve"> used for</w:t>
      </w:r>
      <w:r w:rsidR="003A1898">
        <w:rPr>
          <w:rFonts w:ascii="Times New Roman" w:eastAsia="Times New Roman" w:hAnsi="Times New Roman" w:cs="Times New Roman"/>
          <w:sz w:val="24"/>
          <w:szCs w:val="24"/>
        </w:rPr>
        <w:t xml:space="preserve"> his study</w:t>
      </w:r>
      <w:r w:rsidRPr="00AD2DFF">
        <w:rPr>
          <w:rFonts w:ascii="Times New Roman" w:eastAsia="Times New Roman" w:hAnsi="Times New Roman" w:cs="Times New Roman"/>
          <w:sz w:val="24"/>
          <w:szCs w:val="24"/>
        </w:rPr>
        <w:t>. This dimension has eight questions related to the alignment level</w:t>
      </w:r>
      <w:r>
        <w:rPr>
          <w:rFonts w:ascii="Times New Roman" w:eastAsia="Times New Roman" w:hAnsi="Times New Roman" w:cs="Times New Roman"/>
          <w:sz w:val="24"/>
          <w:szCs w:val="24"/>
        </w:rPr>
        <w:t xml:space="preserve"> </w:t>
      </w:r>
      <w:r w:rsidRPr="00AD2DFF">
        <w:rPr>
          <w:rFonts w:ascii="Times New Roman" w:eastAsia="Times New Roman" w:hAnsi="Times New Roman" w:cs="Times New Roman"/>
          <w:sz w:val="24"/>
          <w:szCs w:val="24"/>
        </w:rPr>
        <w:t>between portfolio project management and strategy in organization</w:t>
      </w:r>
      <w:proofErr w:type="gramStart"/>
      <w:r w:rsidR="00AD2DFF" w:rsidRPr="00AD2DFF">
        <w:rPr>
          <w:rFonts w:ascii="Times New Roman" w:eastAsia="Times New Roman" w:hAnsi="Times New Roman" w:cs="Times New Roman"/>
          <w:sz w:val="24"/>
          <w:szCs w:val="24"/>
        </w:rPr>
        <w:t xml:space="preserve">, </w:t>
      </w:r>
      <w:r w:rsidRPr="00AD2DFF">
        <w:rPr>
          <w:rFonts w:ascii="Times New Roman" w:eastAsia="Times New Roman" w:hAnsi="Times New Roman" w:cs="Times New Roman"/>
          <w:sz w:val="24"/>
          <w:szCs w:val="24"/>
        </w:rPr>
        <w:t xml:space="preserve"> mentioned</w:t>
      </w:r>
      <w:proofErr w:type="gramEnd"/>
      <w:r w:rsidRPr="00AD2DFF">
        <w:rPr>
          <w:rFonts w:ascii="Times New Roman" w:eastAsia="Times New Roman" w:hAnsi="Times New Roman" w:cs="Times New Roman"/>
          <w:sz w:val="24"/>
          <w:szCs w:val="24"/>
        </w:rPr>
        <w:t xml:space="preserve"> below:</w:t>
      </w:r>
    </w:p>
    <w:p w14:paraId="41071762"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Alignment level between projects and strategy;</w:t>
      </w:r>
    </w:p>
    <w:p w14:paraId="4818E3FE"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 Level of Using of </w:t>
      </w:r>
      <w:r w:rsidRPr="0093480F">
        <w:rPr>
          <w:rFonts w:ascii="Times New Roman" w:eastAsia="Times New Roman" w:hAnsi="Times New Roman" w:cs="Times New Roman"/>
        </w:rPr>
        <w:t xml:space="preserve">Balanced Scorecard </w:t>
      </w:r>
      <w:r>
        <w:rPr>
          <w:rFonts w:ascii="Times New Roman" w:eastAsia="Times New Roman" w:hAnsi="Times New Roman" w:cs="Times New Roman"/>
        </w:rPr>
        <w:t>– BSC;</w:t>
      </w:r>
    </w:p>
    <w:p w14:paraId="7DEF557F"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lastRenderedPageBreak/>
        <w:t>• Level of use of process for election and prioritization of portfolio;</w:t>
      </w:r>
    </w:p>
    <w:p w14:paraId="61AFDB40"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Level of use of process for monitoring portfolio performance;</w:t>
      </w:r>
    </w:p>
    <w:p w14:paraId="327B18AB"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Percentage of projects undertaken in the last year in relation to planned projects;</w:t>
      </w:r>
    </w:p>
    <w:p w14:paraId="376E199C"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Area in Organization responsible for conducting the Project portfolio management processes (selection, prioritization, monitoring);</w:t>
      </w:r>
    </w:p>
    <w:p w14:paraId="15D94613"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Portfolio management practices used by organizations; and</w:t>
      </w:r>
    </w:p>
    <w:p w14:paraId="4B61F68E" w14:textId="77777777" w:rsidR="00E65ABB" w:rsidRDefault="00656356">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 Level of use the concept of programs in Organizations.</w:t>
      </w:r>
    </w:p>
    <w:p w14:paraId="083C9382"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PMSurvey.org (2012), this section aims to present how the organizations are managing their project portfolio, with regard to practices, processes, definition of responsibilities and maturity level. Here will be shown a comparison between the years 2011 and 2012, related to the alignment level between projects and strategy in the dimension of project portfolio management. </w:t>
      </w:r>
    </w:p>
    <w:p w14:paraId="16F3A79D"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PMSurvey.org (2011), the first question to be considered is the alignment level between projects and strategy.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 2011, according to PMSurvey.org:</w:t>
      </w:r>
    </w:p>
    <w:p w14:paraId="1C71ED28" w14:textId="77777777" w:rsidR="00E65ABB" w:rsidRDefault="00656356">
      <w:pPr>
        <w:numPr>
          <w:ilvl w:val="0"/>
          <w:numId w:val="1"/>
        </w:numPr>
        <w:spacing w:after="0" w:line="360" w:lineRule="auto"/>
        <w:ind w:left="993" w:firstLine="0"/>
        <w:jc w:val="both"/>
        <w:rPr>
          <w:rFonts w:ascii="Times New Roman" w:eastAsia="Times New Roman" w:hAnsi="Times New Roman" w:cs="Times New Roman"/>
        </w:rPr>
      </w:pPr>
      <w:r>
        <w:rPr>
          <w:rFonts w:ascii="Times New Roman" w:eastAsia="Times New Roman" w:hAnsi="Times New Roman" w:cs="Times New Roman"/>
        </w:rPr>
        <w:t xml:space="preserve">37% of organizations surveyed reported that they are always aligned to strategic planning; </w:t>
      </w:r>
    </w:p>
    <w:p w14:paraId="59A3D712" w14:textId="77777777" w:rsidR="00E65ABB" w:rsidRDefault="00656356">
      <w:pPr>
        <w:numPr>
          <w:ilvl w:val="0"/>
          <w:numId w:val="1"/>
        </w:numPr>
        <w:spacing w:after="0" w:line="360" w:lineRule="auto"/>
        <w:ind w:left="993" w:firstLine="0"/>
        <w:jc w:val="both"/>
        <w:rPr>
          <w:rFonts w:ascii="Times New Roman" w:eastAsia="Times New Roman" w:hAnsi="Times New Roman" w:cs="Times New Roman"/>
        </w:rPr>
      </w:pPr>
      <w:r>
        <w:rPr>
          <w:rFonts w:ascii="Times New Roman" w:eastAsia="Times New Roman" w:hAnsi="Times New Roman" w:cs="Times New Roman"/>
        </w:rPr>
        <w:t>49%  reported that they not always aligned to the strategic planning;</w:t>
      </w:r>
    </w:p>
    <w:p w14:paraId="7D7EA893" w14:textId="77777777" w:rsidR="00E65ABB" w:rsidRDefault="00656356">
      <w:pPr>
        <w:numPr>
          <w:ilvl w:val="0"/>
          <w:numId w:val="1"/>
        </w:numPr>
        <w:spacing w:after="0" w:line="360" w:lineRule="auto"/>
        <w:ind w:left="993" w:firstLine="0"/>
        <w:jc w:val="both"/>
        <w:rPr>
          <w:rFonts w:ascii="Times New Roman" w:eastAsia="Times New Roman" w:hAnsi="Times New Roman" w:cs="Times New Roman"/>
        </w:rPr>
      </w:pPr>
      <w:r>
        <w:rPr>
          <w:rFonts w:ascii="Times New Roman" w:eastAsia="Times New Roman" w:hAnsi="Times New Roman" w:cs="Times New Roman"/>
        </w:rPr>
        <w:t xml:space="preserve">8% reported that there is no alignment, because the strategic planning is not communicated; and </w:t>
      </w:r>
    </w:p>
    <w:p w14:paraId="7F1603D6" w14:textId="77777777" w:rsidR="00E65ABB" w:rsidRDefault="00656356">
      <w:pPr>
        <w:numPr>
          <w:ilvl w:val="0"/>
          <w:numId w:val="1"/>
        </w:numPr>
        <w:spacing w:after="0" w:line="360" w:lineRule="auto"/>
        <w:ind w:left="993" w:firstLine="0"/>
        <w:jc w:val="both"/>
        <w:rPr>
          <w:rFonts w:ascii="Times New Roman" w:eastAsia="Times New Roman" w:hAnsi="Times New Roman" w:cs="Times New Roman"/>
        </w:rPr>
      </w:pPr>
      <w:r>
        <w:rPr>
          <w:rFonts w:ascii="Times New Roman" w:eastAsia="Times New Roman" w:hAnsi="Times New Roman" w:cs="Times New Roman"/>
        </w:rPr>
        <w:t>7% reported that there is no alignment, because the strategic planning doesn’t exist, as shown in Table 2.</w:t>
      </w:r>
    </w:p>
    <w:p w14:paraId="0A9E3370" w14:textId="77777777" w:rsidR="00E65ABB" w:rsidRDefault="006563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 – Level of alignment between projects and strategy (2011):</w:t>
      </w:r>
    </w:p>
    <w:p w14:paraId="72280B8D" w14:textId="77777777" w:rsidR="00E65ABB" w:rsidRDefault="006563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lastRenderedPageBreak/>
        <w:drawing>
          <wp:inline distT="0" distB="0" distL="0" distR="0" wp14:anchorId="63F2E0F6" wp14:editId="77AD2D15">
            <wp:extent cx="4937760" cy="2981960"/>
            <wp:effectExtent l="0" t="0" r="0" b="0"/>
            <wp:docPr id="16" name="image1.png" descr="image 7done"/>
            <wp:cNvGraphicFramePr/>
            <a:graphic xmlns:a="http://schemas.openxmlformats.org/drawingml/2006/main">
              <a:graphicData uri="http://schemas.openxmlformats.org/drawingml/2006/picture">
                <pic:pic xmlns:pic="http://schemas.openxmlformats.org/drawingml/2006/picture">
                  <pic:nvPicPr>
                    <pic:cNvPr id="0" name="image1.png" descr="image 7done"/>
                    <pic:cNvPicPr preferRelativeResize="0"/>
                  </pic:nvPicPr>
                  <pic:blipFill>
                    <a:blip r:embed="rId15"/>
                    <a:srcRect/>
                    <a:stretch>
                      <a:fillRect/>
                    </a:stretch>
                  </pic:blipFill>
                  <pic:spPr>
                    <a:xfrm>
                      <a:off x="0" y="0"/>
                      <a:ext cx="4937760" cy="2981960"/>
                    </a:xfrm>
                    <a:prstGeom prst="rect">
                      <a:avLst/>
                    </a:prstGeom>
                    <a:ln/>
                  </pic:spPr>
                </pic:pic>
              </a:graphicData>
            </a:graphic>
          </wp:inline>
        </w:drawing>
      </w:r>
    </w:p>
    <w:p w14:paraId="05502573" w14:textId="77777777" w:rsidR="00E65ABB" w:rsidRDefault="006563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r w:rsidRPr="0093480F">
        <w:rPr>
          <w:rFonts w:ascii="Times New Roman" w:eastAsia="Times New Roman" w:hAnsi="Times New Roman" w:cs="Times New Roman"/>
          <w:sz w:val="24"/>
          <w:szCs w:val="24"/>
        </w:rPr>
        <w:t>PMSurvey.org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(2011)</w:t>
      </w:r>
      <w:r>
        <w:rPr>
          <w:rFonts w:ascii="Times New Roman" w:eastAsia="Times New Roman" w:hAnsi="Times New Roman" w:cs="Times New Roman"/>
          <w:i/>
          <w:sz w:val="24"/>
          <w:szCs w:val="24"/>
        </w:rPr>
        <w:t>.</w:t>
      </w:r>
    </w:p>
    <w:p w14:paraId="6EB95EC1"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2012, according to PMSurvey.org:</w:t>
      </w:r>
    </w:p>
    <w:p w14:paraId="5874F1DF" w14:textId="77777777" w:rsidR="00E65ABB" w:rsidRDefault="00656356">
      <w:pPr>
        <w:numPr>
          <w:ilvl w:val="0"/>
          <w:numId w:val="1"/>
        </w:numPr>
        <w:spacing w:after="0" w:line="360" w:lineRule="auto"/>
        <w:ind w:left="709" w:firstLine="0"/>
        <w:jc w:val="both"/>
        <w:rPr>
          <w:rFonts w:ascii="Times New Roman" w:eastAsia="Times New Roman" w:hAnsi="Times New Roman" w:cs="Times New Roman"/>
        </w:rPr>
      </w:pPr>
      <w:r>
        <w:rPr>
          <w:rFonts w:ascii="Times New Roman" w:eastAsia="Times New Roman" w:hAnsi="Times New Roman" w:cs="Times New Roman"/>
        </w:rPr>
        <w:t>39% of organizations surveyed reported that they are always aligned to strategic planning;</w:t>
      </w:r>
    </w:p>
    <w:p w14:paraId="196FD740" w14:textId="77777777" w:rsidR="00E65ABB" w:rsidRDefault="00656356">
      <w:pPr>
        <w:numPr>
          <w:ilvl w:val="0"/>
          <w:numId w:val="1"/>
        </w:numPr>
        <w:spacing w:after="0" w:line="360" w:lineRule="auto"/>
        <w:ind w:left="709" w:firstLine="0"/>
        <w:jc w:val="both"/>
        <w:rPr>
          <w:rFonts w:ascii="Times New Roman" w:eastAsia="Times New Roman" w:hAnsi="Times New Roman" w:cs="Times New Roman"/>
        </w:rPr>
      </w:pPr>
      <w:r>
        <w:rPr>
          <w:rFonts w:ascii="Times New Roman" w:eastAsia="Times New Roman" w:hAnsi="Times New Roman" w:cs="Times New Roman"/>
        </w:rPr>
        <w:t>45% reported that they not always aligned to the strategic planning;</w:t>
      </w:r>
    </w:p>
    <w:p w14:paraId="72A1608E" w14:textId="77777777" w:rsidR="00E65ABB" w:rsidRDefault="00656356">
      <w:pPr>
        <w:numPr>
          <w:ilvl w:val="0"/>
          <w:numId w:val="1"/>
        </w:numPr>
        <w:spacing w:after="0" w:line="360" w:lineRule="auto"/>
        <w:ind w:left="709" w:firstLine="0"/>
        <w:jc w:val="both"/>
        <w:rPr>
          <w:rFonts w:ascii="Times New Roman" w:eastAsia="Times New Roman" w:hAnsi="Times New Roman" w:cs="Times New Roman"/>
        </w:rPr>
      </w:pPr>
      <w:r>
        <w:rPr>
          <w:rFonts w:ascii="Times New Roman" w:eastAsia="Times New Roman" w:hAnsi="Times New Roman" w:cs="Times New Roman"/>
        </w:rPr>
        <w:t xml:space="preserve">8% reported that there is no alignment, because the strategic planning is not communicated; and </w:t>
      </w:r>
    </w:p>
    <w:p w14:paraId="34020B2B" w14:textId="77777777" w:rsidR="00E65ABB" w:rsidRDefault="00656356">
      <w:pPr>
        <w:numPr>
          <w:ilvl w:val="0"/>
          <w:numId w:val="1"/>
        </w:numPr>
        <w:spacing w:after="0" w:line="360" w:lineRule="auto"/>
        <w:ind w:left="709" w:firstLine="0"/>
        <w:jc w:val="both"/>
        <w:rPr>
          <w:rFonts w:ascii="Times New Roman" w:eastAsia="Times New Roman" w:hAnsi="Times New Roman" w:cs="Times New Roman"/>
        </w:rPr>
      </w:pPr>
      <w:r>
        <w:rPr>
          <w:rFonts w:ascii="Times New Roman" w:eastAsia="Times New Roman" w:hAnsi="Times New Roman" w:cs="Times New Roman"/>
        </w:rPr>
        <w:t xml:space="preserve">8% reported that there is no alignment, because the strategic planning doesn’t exist. </w:t>
      </w:r>
    </w:p>
    <w:p w14:paraId="4D733388" w14:textId="77777777" w:rsidR="00E65ABB" w:rsidRDefault="00E65ABB">
      <w:pPr>
        <w:spacing w:after="0" w:line="240" w:lineRule="auto"/>
        <w:jc w:val="both"/>
        <w:rPr>
          <w:rFonts w:ascii="Times New Roman" w:eastAsia="Times New Roman" w:hAnsi="Times New Roman" w:cs="Times New Roman"/>
          <w:sz w:val="24"/>
          <w:szCs w:val="24"/>
        </w:rPr>
      </w:pPr>
    </w:p>
    <w:p w14:paraId="578CCA1D" w14:textId="77777777" w:rsidR="00E65ABB" w:rsidRDefault="0065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3 - Level of alignment between projects and strategy (2012)</w:t>
      </w:r>
    </w:p>
    <w:p w14:paraId="4F328EFB" w14:textId="77777777" w:rsidR="00E65ABB" w:rsidRDefault="0065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drawing>
          <wp:inline distT="0" distB="0" distL="0" distR="0" wp14:anchorId="49A7782A" wp14:editId="38B9AEB6">
            <wp:extent cx="5096510" cy="3061335"/>
            <wp:effectExtent l="0" t="0" r="0" b="0"/>
            <wp:docPr id="19" name="image2.png" descr="image 8done"/>
            <wp:cNvGraphicFramePr/>
            <a:graphic xmlns:a="http://schemas.openxmlformats.org/drawingml/2006/main">
              <a:graphicData uri="http://schemas.openxmlformats.org/drawingml/2006/picture">
                <pic:pic xmlns:pic="http://schemas.openxmlformats.org/drawingml/2006/picture">
                  <pic:nvPicPr>
                    <pic:cNvPr id="0" name="image2.png" descr="image 8done"/>
                    <pic:cNvPicPr preferRelativeResize="0"/>
                  </pic:nvPicPr>
                  <pic:blipFill>
                    <a:blip r:embed="rId16"/>
                    <a:srcRect/>
                    <a:stretch>
                      <a:fillRect/>
                    </a:stretch>
                  </pic:blipFill>
                  <pic:spPr>
                    <a:xfrm>
                      <a:off x="0" y="0"/>
                      <a:ext cx="5096510" cy="3061335"/>
                    </a:xfrm>
                    <a:prstGeom prst="rect">
                      <a:avLst/>
                    </a:prstGeom>
                    <a:ln/>
                  </pic:spPr>
                </pic:pic>
              </a:graphicData>
            </a:graphic>
          </wp:inline>
        </w:drawing>
      </w:r>
    </w:p>
    <w:p w14:paraId="61A401DB" w14:textId="77777777" w:rsidR="00E65ABB" w:rsidRDefault="00E65ABB">
      <w:pPr>
        <w:spacing w:after="0" w:line="360" w:lineRule="auto"/>
        <w:jc w:val="both"/>
        <w:rPr>
          <w:rFonts w:ascii="Times New Roman" w:eastAsia="Times New Roman" w:hAnsi="Times New Roman" w:cs="Times New Roman"/>
          <w:sz w:val="24"/>
          <w:szCs w:val="24"/>
        </w:rPr>
      </w:pPr>
    </w:p>
    <w:p w14:paraId="6BE8241E"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PMSurvey.org (2012)</w:t>
      </w:r>
    </w:p>
    <w:p w14:paraId="43BE92E0" w14:textId="77777777" w:rsidR="00E65ABB" w:rsidRDefault="00656356">
      <w:pPr>
        <w:spacing w:after="0" w:line="480" w:lineRule="auto"/>
        <w:jc w:val="both"/>
        <w:rPr>
          <w:rFonts w:ascii="Times New Roman" w:eastAsia="Times New Roman" w:hAnsi="Times New Roman" w:cs="Times New Roman"/>
          <w:color w:val="FF0000"/>
          <w:sz w:val="24"/>
          <w:szCs w:val="24"/>
        </w:rPr>
      </w:pPr>
      <w:r w:rsidRPr="00D45C12">
        <w:rPr>
          <w:rFonts w:ascii="Times New Roman" w:eastAsia="Times New Roman" w:hAnsi="Times New Roman" w:cs="Times New Roman"/>
          <w:sz w:val="24"/>
          <w:szCs w:val="24"/>
        </w:rPr>
        <w:t>It’s possible to analyze data between 2011 and 2012, that although there is an increase of two percentage points in the number of organizations aligned with the strategic</w:t>
      </w:r>
      <w:r>
        <w:rPr>
          <w:rFonts w:ascii="Times New Roman" w:eastAsia="Times New Roman" w:hAnsi="Times New Roman" w:cs="Times New Roman"/>
          <w:sz w:val="24"/>
          <w:szCs w:val="24"/>
        </w:rPr>
        <w:t xml:space="preserve"> planning, this number indicates a growing number of organizations concerned with the alignment. However, it’s important to consider that this statement it’s not a reality of all </w:t>
      </w:r>
      <w:proofErr w:type="spellStart"/>
      <w:proofErr w:type="gramStart"/>
      <w:r>
        <w:rPr>
          <w:rFonts w:ascii="Times New Roman" w:eastAsia="Times New Roman" w:hAnsi="Times New Roman" w:cs="Times New Roman"/>
          <w:sz w:val="24"/>
          <w:szCs w:val="24"/>
        </w:rPr>
        <w:t>brazilian</w:t>
      </w:r>
      <w:proofErr w:type="spellEnd"/>
      <w:proofErr w:type="gramEnd"/>
      <w:r>
        <w:rPr>
          <w:rFonts w:ascii="Times New Roman" w:eastAsia="Times New Roman" w:hAnsi="Times New Roman" w:cs="Times New Roman"/>
          <w:sz w:val="24"/>
          <w:szCs w:val="24"/>
        </w:rPr>
        <w:t xml:space="preserve"> organizations. This is just a picture of the organizations that participated in the survey, requiring in this case, more subsidies to </w:t>
      </w:r>
      <w:r w:rsidR="00D45C12">
        <w:rPr>
          <w:rFonts w:ascii="Times New Roman" w:eastAsia="Times New Roman" w:hAnsi="Times New Roman" w:cs="Times New Roman"/>
          <w:sz w:val="24"/>
          <w:szCs w:val="24"/>
        </w:rPr>
        <w:t xml:space="preserve">reach </w:t>
      </w:r>
      <w:r>
        <w:rPr>
          <w:rFonts w:ascii="Times New Roman" w:eastAsia="Times New Roman" w:hAnsi="Times New Roman" w:cs="Times New Roman"/>
          <w:sz w:val="24"/>
          <w:szCs w:val="24"/>
        </w:rPr>
        <w:t>a suitable conclusion.</w:t>
      </w:r>
    </w:p>
    <w:p w14:paraId="01157E82" w14:textId="77777777" w:rsidR="00E65ABB" w:rsidRDefault="0065635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Considerations about the years 2011 and 2012</w:t>
      </w:r>
    </w:p>
    <w:p w14:paraId="30A3009E" w14:textId="77777777" w:rsidR="00E65ABB" w:rsidRDefault="00656356">
      <w:pPr>
        <w:spacing w:after="0" w:line="480" w:lineRule="auto"/>
        <w:jc w:val="both"/>
        <w:rPr>
          <w:rFonts w:ascii="Times New Roman" w:eastAsia="Times New Roman" w:hAnsi="Times New Roman" w:cs="Times New Roman"/>
          <w:sz w:val="24"/>
          <w:szCs w:val="24"/>
        </w:rPr>
      </w:pPr>
      <w:r w:rsidRPr="00D45C12">
        <w:rPr>
          <w:rFonts w:ascii="Times New Roman" w:eastAsia="Times New Roman" w:hAnsi="Times New Roman" w:cs="Times New Roman"/>
          <w:sz w:val="24"/>
          <w:szCs w:val="24"/>
        </w:rPr>
        <w:t>Through the numbers featured between the years of 2011 and 2012 survey by</w:t>
      </w:r>
      <w:r>
        <w:rPr>
          <w:rFonts w:ascii="Times New Roman" w:eastAsia="Times New Roman" w:hAnsi="Times New Roman" w:cs="Times New Roman"/>
          <w:sz w:val="24"/>
          <w:szCs w:val="24"/>
        </w:rPr>
        <w:t xml:space="preserve"> PMSurvey.org in Brazilian organizations, this study </w:t>
      </w:r>
      <w:r w:rsidR="00D45C12" w:rsidRPr="00D45C12">
        <w:rPr>
          <w:rFonts w:ascii="Times New Roman" w:eastAsia="Times New Roman" w:hAnsi="Times New Roman" w:cs="Times New Roman"/>
          <w:sz w:val="24"/>
          <w:szCs w:val="24"/>
        </w:rPr>
        <w:t>took into account</w:t>
      </w:r>
      <w:r>
        <w:rPr>
          <w:rFonts w:ascii="Times New Roman" w:eastAsia="Times New Roman" w:hAnsi="Times New Roman" w:cs="Times New Roman"/>
          <w:sz w:val="24"/>
          <w:szCs w:val="24"/>
        </w:rPr>
        <w:t xml:space="preserve"> only one dimension of the research, which is related to the Project Portfolio Management. </w:t>
      </w:r>
      <w:r w:rsidRPr="00D45C12">
        <w:rPr>
          <w:rFonts w:ascii="Times New Roman" w:eastAsia="Times New Roman" w:hAnsi="Times New Roman" w:cs="Times New Roman"/>
          <w:sz w:val="24"/>
          <w:szCs w:val="24"/>
        </w:rPr>
        <w:t>Although the numbers are considered suitable, special attention can be given to the items bellow the items that deserve special attention are:</w:t>
      </w:r>
      <w:r>
        <w:rPr>
          <w:rFonts w:ascii="Times New Roman" w:eastAsia="Times New Roman" w:hAnsi="Times New Roman" w:cs="Times New Roman"/>
          <w:sz w:val="24"/>
          <w:szCs w:val="24"/>
        </w:rPr>
        <w:t xml:space="preserve"> </w:t>
      </w:r>
    </w:p>
    <w:p w14:paraId="785B7A7F" w14:textId="77777777" w:rsidR="00E65ABB" w:rsidRDefault="00656356">
      <w:pPr>
        <w:numPr>
          <w:ilvl w:val="0"/>
          <w:numId w:val="2"/>
        </w:numPr>
        <w:spacing w:after="0" w:line="360" w:lineRule="auto"/>
        <w:ind w:left="425" w:hanging="357"/>
        <w:jc w:val="both"/>
        <w:rPr>
          <w:rFonts w:ascii="Times New Roman" w:eastAsia="Times New Roman" w:hAnsi="Times New Roman" w:cs="Times New Roman"/>
        </w:rPr>
      </w:pPr>
      <w:r>
        <w:rPr>
          <w:rFonts w:ascii="Times New Roman" w:eastAsia="Times New Roman" w:hAnsi="Times New Roman" w:cs="Times New Roman"/>
        </w:rPr>
        <w:t xml:space="preserve">1.3.6 – that is the area in organization responsible for conducting processes of Project Portfolio management (selection, prioritization, monitoring); </w:t>
      </w:r>
    </w:p>
    <w:p w14:paraId="68776251" w14:textId="77777777" w:rsidR="00E65ABB" w:rsidRDefault="00656356">
      <w:pPr>
        <w:numPr>
          <w:ilvl w:val="0"/>
          <w:numId w:val="2"/>
        </w:numPr>
        <w:spacing w:after="0"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rPr>
        <w:t>1.3.7 – that is the practices of portfolio management used by organizations</w:t>
      </w:r>
      <w:r>
        <w:rPr>
          <w:rFonts w:ascii="Times New Roman" w:eastAsia="Times New Roman" w:hAnsi="Times New Roman" w:cs="Times New Roman"/>
          <w:sz w:val="24"/>
          <w:szCs w:val="24"/>
        </w:rPr>
        <w:t xml:space="preserve"> </w:t>
      </w:r>
    </w:p>
    <w:p w14:paraId="4703AF8B"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these two items, the percentages presented in the survey showed that organizations don’t align to the Project Portfolio management to the strategic management.</w:t>
      </w:r>
    </w:p>
    <w:p w14:paraId="73723378"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this observation, this study becomes relevant, because it demonstrates that lack of resources, financial waste, failure to follow the strategic goals and objectives and failures on ROI, point to the alignment loss between project portfolio management and strategic management of organizations. </w:t>
      </w:r>
    </w:p>
    <w:p w14:paraId="7F2D89D6"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A RESEARCH METHODOLOGY </w:t>
      </w:r>
    </w:p>
    <w:p w14:paraId="110DD1B4" w14:textId="003F1611"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Bagno</w:t>
      </w:r>
      <w:proofErr w:type="spellEnd"/>
      <w:r>
        <w:rPr>
          <w:rFonts w:ascii="Times New Roman" w:eastAsia="Times New Roman" w:hAnsi="Times New Roman" w:cs="Times New Roman"/>
          <w:sz w:val="24"/>
          <w:szCs w:val="24"/>
        </w:rPr>
        <w:t xml:space="preserve"> (2003), a research is a logical sequence that connects the empirical data to the initial research questions of the study, and, ultimately, to its conclusions. The bibliographic survey involved bibliographic revision and sought projects management </w:t>
      </w:r>
      <w:r>
        <w:rPr>
          <w:rFonts w:ascii="Times New Roman" w:eastAsia="Times New Roman" w:hAnsi="Times New Roman" w:cs="Times New Roman"/>
          <w:sz w:val="24"/>
          <w:szCs w:val="24"/>
        </w:rPr>
        <w:lastRenderedPageBreak/>
        <w:t xml:space="preserve">concepts, portfolio management and strategic alignment, in order to know and </w:t>
      </w:r>
      <w:r w:rsidR="00677471">
        <w:rPr>
          <w:rFonts w:ascii="Times New Roman" w:eastAsia="Times New Roman" w:hAnsi="Times New Roman" w:cs="Times New Roman"/>
          <w:sz w:val="24"/>
          <w:szCs w:val="24"/>
        </w:rPr>
        <w:t>characterize</w:t>
      </w:r>
      <w:r>
        <w:rPr>
          <w:rFonts w:ascii="Times New Roman" w:eastAsia="Times New Roman" w:hAnsi="Times New Roman" w:cs="Times New Roman"/>
          <w:sz w:val="24"/>
          <w:szCs w:val="24"/>
        </w:rPr>
        <w:t xml:space="preserve"> the models to be identified. </w:t>
      </w:r>
      <w:r w:rsidR="00DD0A0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identification of project </w:t>
      </w:r>
      <w:r w:rsidRPr="00DD0A0F">
        <w:rPr>
          <w:rFonts w:ascii="Times New Roman" w:eastAsia="Times New Roman" w:hAnsi="Times New Roman" w:cs="Times New Roman"/>
          <w:sz w:val="24"/>
          <w:szCs w:val="24"/>
        </w:rPr>
        <w:t>portfolio management models already sought to understand what are the common and</w:t>
      </w:r>
      <w:r>
        <w:rPr>
          <w:rFonts w:ascii="Times New Roman" w:eastAsia="Times New Roman" w:hAnsi="Times New Roman" w:cs="Times New Roman"/>
          <w:sz w:val="24"/>
          <w:szCs w:val="24"/>
        </w:rPr>
        <w:t xml:space="preserve"> different characteristics of each model, describing, characterizing and ranking each model. </w:t>
      </w:r>
    </w:p>
    <w:p w14:paraId="5A329CB6" w14:textId="77777777" w:rsidR="00E65ABB" w:rsidRDefault="0065635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Definition and Survey Sample</w:t>
      </w:r>
    </w:p>
    <w:p w14:paraId="62B2E667"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Creswell (2010), the questionnaire can be defined as a research technique </w:t>
      </w:r>
      <w:r w:rsidRPr="005E147D">
        <w:rPr>
          <w:rFonts w:ascii="Times New Roman" w:eastAsia="Times New Roman" w:hAnsi="Times New Roman" w:cs="Times New Roman"/>
          <w:sz w:val="24"/>
          <w:szCs w:val="24"/>
        </w:rPr>
        <w:t xml:space="preserve">composed by </w:t>
      </w:r>
      <w:r w:rsidR="00DD0A0F" w:rsidRPr="005E147D">
        <w:rPr>
          <w:rFonts w:ascii="Times New Roman" w:eastAsia="Times New Roman" w:hAnsi="Times New Roman" w:cs="Times New Roman"/>
          <w:sz w:val="24"/>
          <w:szCs w:val="24"/>
        </w:rPr>
        <w:t>a</w:t>
      </w:r>
      <w:r w:rsidRPr="005E147D">
        <w:rPr>
          <w:rFonts w:ascii="Times New Roman" w:eastAsia="Times New Roman" w:hAnsi="Times New Roman" w:cs="Times New Roman"/>
          <w:sz w:val="24"/>
          <w:szCs w:val="24"/>
        </w:rPr>
        <w:t xml:space="preserve"> large number of questions directed to people, to collect opinions, beliefs, feelings, interests, expectations and experienced situations. </w:t>
      </w:r>
      <w:r>
        <w:rPr>
          <w:rFonts w:ascii="Times New Roman" w:eastAsia="Times New Roman" w:hAnsi="Times New Roman" w:cs="Times New Roman"/>
          <w:sz w:val="24"/>
          <w:szCs w:val="24"/>
        </w:rPr>
        <w:t xml:space="preserve">The objective of this research was to know which models of project portfolio management are used by Brazilian organizations. The selection of the sample specifically focused specialists who work in the organizations surveyed with strategy, project portfolio management and project management. For this research, we used the search website </w:t>
      </w:r>
      <w:proofErr w:type="spellStart"/>
      <w:r w:rsidRPr="0093480F">
        <w:rPr>
          <w:rFonts w:ascii="Times New Roman" w:eastAsia="Times New Roman" w:hAnsi="Times New Roman" w:cs="Times New Roman"/>
          <w:sz w:val="24"/>
          <w:szCs w:val="24"/>
        </w:rPr>
        <w:t>SurveyMonkey</w:t>
      </w:r>
      <w:proofErr w:type="spellEnd"/>
      <w:r w:rsidRPr="009348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hyperlink r:id="rId17">
        <w:r>
          <w:rPr>
            <w:rFonts w:ascii="Times New Roman" w:eastAsia="Times New Roman" w:hAnsi="Times New Roman" w:cs="Times New Roman"/>
            <w:color w:val="000000"/>
            <w:sz w:val="24"/>
            <w:szCs w:val="24"/>
            <w:u w:val="single"/>
          </w:rPr>
          <w:t>//pt.surveymonkey.com/s/</w:t>
        </w:r>
        <w:proofErr w:type="spellStart"/>
        <w:r>
          <w:rPr>
            <w:rFonts w:ascii="Times New Roman" w:eastAsia="Times New Roman" w:hAnsi="Times New Roman" w:cs="Times New Roman"/>
            <w:color w:val="000000"/>
            <w:sz w:val="24"/>
            <w:szCs w:val="24"/>
            <w:u w:val="single"/>
          </w:rPr>
          <w:t>portfolioeestrategia</w:t>
        </w:r>
        <w:proofErr w:type="spellEnd"/>
      </w:hyperlink>
      <w:r>
        <w:rPr>
          <w:rFonts w:ascii="Times New Roman" w:eastAsia="Times New Roman" w:hAnsi="Times New Roman" w:cs="Times New Roman"/>
          <w:sz w:val="24"/>
          <w:szCs w:val="24"/>
        </w:rPr>
        <w:t>). The data collection was carried out between the months of May 2013 and June 2013.</w:t>
      </w:r>
    </w:p>
    <w:p w14:paraId="043DFA07" w14:textId="77777777" w:rsidR="00E65ABB" w:rsidRDefault="00E65ABB">
      <w:pPr>
        <w:spacing w:after="0" w:line="480" w:lineRule="auto"/>
        <w:jc w:val="both"/>
        <w:rPr>
          <w:rFonts w:ascii="Times New Roman" w:eastAsia="Times New Roman" w:hAnsi="Times New Roman" w:cs="Times New Roman"/>
          <w:b/>
          <w:sz w:val="24"/>
          <w:szCs w:val="24"/>
        </w:rPr>
      </w:pPr>
    </w:p>
    <w:p w14:paraId="58AD94A4"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National Survey in Organizations</w:t>
      </w:r>
    </w:p>
    <w:p w14:paraId="162C36F7" w14:textId="0F3E424D" w:rsidR="00E65ABB" w:rsidRDefault="00656356">
      <w:pPr>
        <w:spacing w:after="0" w:line="480" w:lineRule="auto"/>
        <w:jc w:val="both"/>
        <w:rPr>
          <w:rFonts w:ascii="Times New Roman" w:eastAsia="Times New Roman" w:hAnsi="Times New Roman" w:cs="Times New Roman"/>
          <w:sz w:val="24"/>
          <w:szCs w:val="24"/>
        </w:rPr>
      </w:pPr>
      <w:r w:rsidRPr="00697E78">
        <w:rPr>
          <w:rFonts w:ascii="Times New Roman" w:eastAsia="Times New Roman" w:hAnsi="Times New Roman" w:cs="Times New Roman"/>
          <w:sz w:val="24"/>
          <w:szCs w:val="24"/>
        </w:rPr>
        <w:t>In applied research, we obtained an amount of 56 (fifty-six) respondents and only 1 (one) respondent ignored the process. The questionnaire contained only the</w:t>
      </w:r>
      <w:r>
        <w:rPr>
          <w:rFonts w:ascii="Times New Roman" w:eastAsia="Times New Roman" w:hAnsi="Times New Roman" w:cs="Times New Roman"/>
          <w:sz w:val="24"/>
          <w:szCs w:val="24"/>
        </w:rPr>
        <w:t xml:space="preserve"> company’s name and the respondent’s </w:t>
      </w:r>
      <w:r w:rsidR="00697E78">
        <w:rPr>
          <w:rFonts w:ascii="Times New Roman" w:eastAsia="Times New Roman" w:hAnsi="Times New Roman" w:cs="Times New Roman"/>
          <w:sz w:val="24"/>
          <w:szCs w:val="24"/>
        </w:rPr>
        <w:t xml:space="preserve">email to send the search result. </w:t>
      </w:r>
      <w:r>
        <w:rPr>
          <w:rFonts w:ascii="Times New Roman" w:eastAsia="Times New Roman" w:hAnsi="Times New Roman" w:cs="Times New Roman"/>
          <w:sz w:val="24"/>
          <w:szCs w:val="24"/>
        </w:rPr>
        <w:t xml:space="preserve">There's a large number of public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among the 56 (fifty-six) </w:t>
      </w:r>
      <w:proofErr w:type="spellStart"/>
      <w:r w:rsidRPr="00697E78">
        <w:rPr>
          <w:rFonts w:ascii="Times New Roman" w:eastAsia="Times New Roman" w:hAnsi="Times New Roman" w:cs="Times New Roman"/>
          <w:sz w:val="24"/>
          <w:szCs w:val="24"/>
        </w:rPr>
        <w:t>respondentes</w:t>
      </w:r>
      <w:proofErr w:type="spellEnd"/>
      <w:r w:rsidRPr="00697E78">
        <w:rPr>
          <w:rFonts w:ascii="Times New Roman" w:eastAsia="Times New Roman" w:hAnsi="Times New Roman" w:cs="Times New Roman"/>
          <w:sz w:val="24"/>
          <w:szCs w:val="24"/>
        </w:rPr>
        <w:t xml:space="preserve"> companies, as follows: 30,36%, the others are: tied with 14,29% companies in the service sector and information technology; also tied with 7,14% consulting and federal agency; with 5,36% de education sector; with 3,57% are tied to the he food sector, industry, financial and other; at lastly, tied with 1,79% the sectors insurance, telecommunications and health. Regarding the number of employees, most 32,14% of respondents have more 5.000 than employees; secondly, the </w:t>
      </w:r>
      <w:r w:rsidRPr="00697E78">
        <w:rPr>
          <w:rFonts w:ascii="Times New Roman" w:eastAsia="Times New Roman" w:hAnsi="Times New Roman" w:cs="Times New Roman"/>
          <w:sz w:val="24"/>
          <w:szCs w:val="24"/>
        </w:rPr>
        <w:lastRenderedPageBreak/>
        <w:t>organizations with fewer than 100 employees with 21,43%; thirdly, the organizations with between 101 to 500 employees showed 19,64%; and ultimately the organizations with 501 to 5.000</w:t>
      </w:r>
      <w:r>
        <w:rPr>
          <w:rFonts w:ascii="Times New Roman" w:eastAsia="Times New Roman" w:hAnsi="Times New Roman" w:cs="Times New Roman"/>
          <w:sz w:val="24"/>
          <w:szCs w:val="24"/>
        </w:rPr>
        <w:t xml:space="preserve"> employees. As for the to the annual revenue, 58,93% of the organizations answered they had revenues in 2012, up from 10 million </w:t>
      </w:r>
      <w:proofErr w:type="spellStart"/>
      <w:r>
        <w:rPr>
          <w:rFonts w:ascii="Times New Roman" w:eastAsia="Times New Roman" w:hAnsi="Times New Roman" w:cs="Times New Roman"/>
          <w:sz w:val="24"/>
          <w:szCs w:val="24"/>
        </w:rPr>
        <w:t>reais</w:t>
      </w:r>
      <w:proofErr w:type="spellEnd"/>
      <w:r>
        <w:rPr>
          <w:rFonts w:ascii="Times New Roman" w:eastAsia="Times New Roman" w:hAnsi="Times New Roman" w:cs="Times New Roman"/>
          <w:sz w:val="24"/>
          <w:szCs w:val="24"/>
        </w:rPr>
        <w:t>; 21,43% reported that gross less than $1 million; 14,29% reported revenues of between 1 and 5 million Reals; and 5,36% reported sales between 5 to 10 million reals .</w:t>
      </w:r>
    </w:p>
    <w:p w14:paraId="39455DF9"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questions were prepared, according to the previous survey in literature, in the following order:</w:t>
      </w:r>
    </w:p>
    <w:p w14:paraId="3532F4CC"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Does the organization have a corporate governance structure?</w:t>
      </w:r>
    </w:p>
    <w:p w14:paraId="7EE5F9B1"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Does your organization have a formal process of strategic planning?</w:t>
      </w:r>
    </w:p>
    <w:p w14:paraId="57A8F55C"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Does the organization have a defined process for Project management?</w:t>
      </w:r>
    </w:p>
    <w:p w14:paraId="07D9A038"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Is there a formal authorization process of the project?</w:t>
      </w:r>
    </w:p>
    <w:p w14:paraId="42E436FF"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Is there a process to identify all the projects to be implemented?</w:t>
      </w:r>
    </w:p>
    <w:p w14:paraId="481EA662"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Is there a categorization process of projects?</w:t>
      </w:r>
    </w:p>
    <w:p w14:paraId="5AE1DDF5"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Is there an evaluation process of the projects to be implemented?</w:t>
      </w:r>
    </w:p>
    <w:p w14:paraId="260CF079"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Is there a selection process of projects to be implemented?</w:t>
      </w:r>
    </w:p>
    <w:p w14:paraId="59721E15"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Is there a project prioritization process prior to authorization to perform?</w:t>
      </w:r>
    </w:p>
    <w:p w14:paraId="09F8FA74"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Is there a monitoring process if the projects are aligned to the organizational strategy?</w:t>
      </w:r>
    </w:p>
    <w:p w14:paraId="2FACDA0E"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Does your organization have a PMO (Project Management Office)?</w:t>
      </w:r>
    </w:p>
    <w:p w14:paraId="1536217B"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If your organization has a PMO (Project Management Office) deployed, what kind?</w:t>
      </w:r>
    </w:p>
    <w:p w14:paraId="58AF2FB8"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The PMO (Project Management Office) constantly monitors the strategic actions implemented?</w:t>
      </w:r>
    </w:p>
    <w:p w14:paraId="53C67CFC"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Does the organization have a defined process for Project portfolio management?</w:t>
      </w:r>
    </w:p>
    <w:p w14:paraId="00B5B2E8"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Is there a portfolio rebalancing process project </w:t>
      </w:r>
      <w:proofErr w:type="spellStart"/>
      <w:r>
        <w:rPr>
          <w:rFonts w:ascii="Times New Roman" w:eastAsia="Times New Roman" w:hAnsi="Times New Roman" w:cs="Times New Roman"/>
          <w:sz w:val="20"/>
          <w:szCs w:val="20"/>
        </w:rPr>
        <w:t>portoflio</w:t>
      </w:r>
      <w:proofErr w:type="spellEnd"/>
      <w:r>
        <w:rPr>
          <w:rFonts w:ascii="Times New Roman" w:eastAsia="Times New Roman" w:hAnsi="Times New Roman" w:cs="Times New Roman"/>
          <w:sz w:val="20"/>
          <w:szCs w:val="20"/>
        </w:rPr>
        <w:t xml:space="preserve"> and programs?</w:t>
      </w:r>
    </w:p>
    <w:p w14:paraId="559D1C36"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Is there a portfolio performance verification process?</w:t>
      </w:r>
    </w:p>
    <w:p w14:paraId="07502AB9"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Is there a monitoring process to provide subsidies if the Project portfolio is aligned to the organizational strategy?</w:t>
      </w:r>
    </w:p>
    <w:p w14:paraId="2983B7C0"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 How do you and your organization determine the alignment degree of the Project portfolio with strategic planning?</w:t>
      </w:r>
    </w:p>
    <w:p w14:paraId="3D2D1199"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 Which model your organization uses to align project portfolio to the organizational strategy?</w:t>
      </w:r>
    </w:p>
    <w:p w14:paraId="0508F40D" w14:textId="77777777" w:rsidR="00E65ABB" w:rsidRDefault="006563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What other factors do you consider important for the proper alignment of the portfolio projects with the organizational strategy?</w:t>
      </w:r>
    </w:p>
    <w:p w14:paraId="4387458E" w14:textId="77777777" w:rsidR="00E65ABB" w:rsidRDefault="00656356">
      <w:pPr>
        <w:spacing w:before="240"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ANALYSIS OF SURVEY RESULTS</w:t>
      </w:r>
    </w:p>
    <w:p w14:paraId="37842038" w14:textId="77777777" w:rsidR="00E65ABB" w:rsidRPr="00697E78" w:rsidRDefault="00656356">
      <w:pPr>
        <w:spacing w:after="0" w:line="480" w:lineRule="auto"/>
        <w:jc w:val="both"/>
        <w:rPr>
          <w:rFonts w:ascii="Times New Roman" w:eastAsia="Times New Roman" w:hAnsi="Times New Roman" w:cs="Times New Roman"/>
          <w:sz w:val="24"/>
          <w:szCs w:val="24"/>
        </w:rPr>
      </w:pPr>
      <w:r w:rsidRPr="00697E78">
        <w:rPr>
          <w:rFonts w:ascii="Times New Roman" w:eastAsia="Times New Roman" w:hAnsi="Times New Roman" w:cs="Times New Roman"/>
          <w:sz w:val="24"/>
          <w:szCs w:val="24"/>
        </w:rPr>
        <w:t xml:space="preserve">The issues analyzed by the authors were the most relevant, showing the situation of organizations regarding the use of Project </w:t>
      </w:r>
      <w:r w:rsidR="00697E78" w:rsidRPr="00697E78">
        <w:rPr>
          <w:rFonts w:ascii="Times New Roman" w:eastAsia="Times New Roman" w:hAnsi="Times New Roman" w:cs="Times New Roman"/>
          <w:sz w:val="24"/>
          <w:szCs w:val="24"/>
        </w:rPr>
        <w:t xml:space="preserve">Portfolio </w:t>
      </w:r>
      <w:r w:rsidRPr="00697E78">
        <w:rPr>
          <w:rFonts w:ascii="Times New Roman" w:eastAsia="Times New Roman" w:hAnsi="Times New Roman" w:cs="Times New Roman"/>
          <w:sz w:val="24"/>
          <w:szCs w:val="24"/>
        </w:rPr>
        <w:t>as a promotional mechanism of alignment with the strategy</w:t>
      </w:r>
      <w:r>
        <w:rPr>
          <w:rFonts w:ascii="Times New Roman" w:eastAsia="Times New Roman" w:hAnsi="Times New Roman" w:cs="Times New Roman"/>
          <w:sz w:val="24"/>
          <w:szCs w:val="24"/>
        </w:rPr>
        <w:t>. The thirteenth question asked if the PMO constantly monitors the strategic actions implemented in organizations. In this issue 31</w:t>
      </w:r>
      <w:proofErr w:type="gramStart"/>
      <w:r>
        <w:rPr>
          <w:rFonts w:ascii="Times New Roman" w:eastAsia="Times New Roman" w:hAnsi="Times New Roman" w:cs="Times New Roman"/>
          <w:sz w:val="24"/>
          <w:szCs w:val="24"/>
        </w:rPr>
        <w:t>,11</w:t>
      </w:r>
      <w:proofErr w:type="gramEnd"/>
      <w:r>
        <w:rPr>
          <w:rFonts w:ascii="Times New Roman" w:eastAsia="Times New Roman" w:hAnsi="Times New Roman" w:cs="Times New Roman"/>
          <w:sz w:val="24"/>
          <w:szCs w:val="24"/>
        </w:rPr>
        <w:t xml:space="preserve">% of organizations answered that the PMO doesn’t monitor the strategic actions; 26,67% reported that PMO monitors just the strategic actions of projects; 24,44% reported that PMO monitors all the </w:t>
      </w:r>
      <w:r>
        <w:rPr>
          <w:rFonts w:ascii="Times New Roman" w:eastAsia="Times New Roman" w:hAnsi="Times New Roman" w:cs="Times New Roman"/>
          <w:sz w:val="24"/>
          <w:szCs w:val="24"/>
        </w:rPr>
        <w:lastRenderedPageBreak/>
        <w:t xml:space="preserve">strategic actions; and 17,78% reported that PMO monitors  some strategic actions. In this issue, we note the </w:t>
      </w:r>
      <w:r w:rsidRPr="00697E78">
        <w:rPr>
          <w:rFonts w:ascii="Times New Roman" w:eastAsia="Times New Roman" w:hAnsi="Times New Roman" w:cs="Times New Roman"/>
          <w:sz w:val="24"/>
          <w:szCs w:val="24"/>
        </w:rPr>
        <w:t>role of strategic PMOs isn’t fulfilling one of the functions that is monitoring, not only the strategic actions of projects, but also all strategic actions.</w:t>
      </w:r>
    </w:p>
    <w:p w14:paraId="62D4D0B2" w14:textId="77777777" w:rsidR="00E65ABB" w:rsidRDefault="00656356">
      <w:pPr>
        <w:spacing w:after="0" w:line="480" w:lineRule="auto"/>
        <w:jc w:val="both"/>
      </w:pPr>
      <w:r w:rsidRPr="00697E78">
        <w:rPr>
          <w:rFonts w:ascii="Times New Roman" w:eastAsia="Times New Roman" w:hAnsi="Times New Roman" w:cs="Times New Roman"/>
          <w:sz w:val="24"/>
          <w:szCs w:val="24"/>
        </w:rPr>
        <w:t>The fifteenth research question asked if there is a portfolio balancing process project and</w:t>
      </w:r>
      <w:r>
        <w:rPr>
          <w:rFonts w:ascii="Times New Roman" w:eastAsia="Times New Roman" w:hAnsi="Times New Roman" w:cs="Times New Roman"/>
          <w:sz w:val="24"/>
          <w:szCs w:val="24"/>
        </w:rPr>
        <w:t xml:space="preserve"> programs. 60% of organizations reported that there is no formal process; 17,78% reported that between 2 to 5 years; 15,56% reported there is more than 5 years; 6,67% reported that between 1 to 2 years; and no organization said that there is less than one year. The seventeenth issue asked whether there is a monitoring process to provide subsidies if the Project portfolio is aligned with the organizational strategy. 60% organizations reported that there is no formal process; 20% reported between 2 to 5 years; 11,11% reported that exists more than 5 years; 6,67% reported that between 1 to 2 years; and 2,22% answered that there is less than one year.</w:t>
      </w:r>
    </w:p>
    <w:p w14:paraId="19571A07"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Graphical 4 – Issue 17</w:t>
      </w:r>
    </w:p>
    <w:p w14:paraId="3D8E3E75"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drawing>
          <wp:inline distT="0" distB="0" distL="0" distR="0" wp14:anchorId="46705296" wp14:editId="5E1D0F7E">
            <wp:extent cx="4572000" cy="2870200"/>
            <wp:effectExtent l="0" t="0" r="0" b="0"/>
            <wp:docPr id="18" name="image7.png" descr="image 9done"/>
            <wp:cNvGraphicFramePr/>
            <a:graphic xmlns:a="http://schemas.openxmlformats.org/drawingml/2006/main">
              <a:graphicData uri="http://schemas.openxmlformats.org/drawingml/2006/picture">
                <pic:pic xmlns:pic="http://schemas.openxmlformats.org/drawingml/2006/picture">
                  <pic:nvPicPr>
                    <pic:cNvPr id="0" name="image7.png" descr="image 9done"/>
                    <pic:cNvPicPr preferRelativeResize="0"/>
                  </pic:nvPicPr>
                  <pic:blipFill>
                    <a:blip r:embed="rId18"/>
                    <a:srcRect/>
                    <a:stretch>
                      <a:fillRect/>
                    </a:stretch>
                  </pic:blipFill>
                  <pic:spPr>
                    <a:xfrm>
                      <a:off x="0" y="0"/>
                      <a:ext cx="4572000" cy="2870200"/>
                    </a:xfrm>
                    <a:prstGeom prst="rect">
                      <a:avLst/>
                    </a:prstGeom>
                    <a:ln/>
                  </pic:spPr>
                </pic:pic>
              </a:graphicData>
            </a:graphic>
          </wp:inline>
        </w:drawing>
      </w:r>
    </w:p>
    <w:p w14:paraId="14FEE606"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Own authorship</w:t>
      </w:r>
    </w:p>
    <w:p w14:paraId="11CB2DA7"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eighteenth research issue asked how the manager or the organization determine the alignment degree of the project portfolio with the strategic planning. 44,44% of organizations reported that they are always aligned to strategic planning; 28,89% reported </w:t>
      </w:r>
      <w:r>
        <w:rPr>
          <w:rFonts w:ascii="Times New Roman" w:eastAsia="Times New Roman" w:hAnsi="Times New Roman" w:cs="Times New Roman"/>
          <w:sz w:val="24"/>
          <w:szCs w:val="24"/>
        </w:rPr>
        <w:lastRenderedPageBreak/>
        <w:t>that they are not always aligned to the strategic planning; 15,56% reported no alignment because the strategic planning is not reported; and 11,11% reported no alignment because the strategic planning doesn’t exist.</w:t>
      </w:r>
    </w:p>
    <w:p w14:paraId="3AA31F5C"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Graphical 5 – Issue 18</w:t>
      </w:r>
    </w:p>
    <w:p w14:paraId="1EF6CF09"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t-BR" w:eastAsia="pt-BR"/>
        </w:rPr>
        <w:drawing>
          <wp:inline distT="0" distB="0" distL="0" distR="0" wp14:anchorId="1BE84E29" wp14:editId="3A0B3843">
            <wp:extent cx="4269740" cy="2878455"/>
            <wp:effectExtent l="0" t="0" r="0" b="0"/>
            <wp:docPr id="20" name="image10.png" descr="image 10done"/>
            <wp:cNvGraphicFramePr/>
            <a:graphic xmlns:a="http://schemas.openxmlformats.org/drawingml/2006/main">
              <a:graphicData uri="http://schemas.openxmlformats.org/drawingml/2006/picture">
                <pic:pic xmlns:pic="http://schemas.openxmlformats.org/drawingml/2006/picture">
                  <pic:nvPicPr>
                    <pic:cNvPr id="0" name="image10.png" descr="image 10done"/>
                    <pic:cNvPicPr preferRelativeResize="0"/>
                  </pic:nvPicPr>
                  <pic:blipFill>
                    <a:blip r:embed="rId19"/>
                    <a:srcRect/>
                    <a:stretch>
                      <a:fillRect/>
                    </a:stretch>
                  </pic:blipFill>
                  <pic:spPr>
                    <a:xfrm>
                      <a:off x="0" y="0"/>
                      <a:ext cx="4269740" cy="2878455"/>
                    </a:xfrm>
                    <a:prstGeom prst="rect">
                      <a:avLst/>
                    </a:prstGeom>
                    <a:ln/>
                  </pic:spPr>
                </pic:pic>
              </a:graphicData>
            </a:graphic>
          </wp:inline>
        </w:drawing>
      </w:r>
    </w:p>
    <w:p w14:paraId="7D715219" w14:textId="77777777" w:rsidR="00E65ABB" w:rsidRDefault="0065635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Own authorship</w:t>
      </w:r>
    </w:p>
    <w:p w14:paraId="7F67945F"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twentieth issue asked what other factors are considered important for the appropriate alignment between project portfolio and the organizational strategy. 40</w:t>
      </w:r>
      <w:proofErr w:type="gramStart"/>
      <w:r>
        <w:rPr>
          <w:rFonts w:ascii="Times New Roman" w:eastAsia="Times New Roman" w:hAnsi="Times New Roman" w:cs="Times New Roman"/>
          <w:sz w:val="24"/>
          <w:szCs w:val="24"/>
        </w:rPr>
        <w:t>,91</w:t>
      </w:r>
      <w:proofErr w:type="gramEnd"/>
      <w:r>
        <w:rPr>
          <w:rFonts w:ascii="Times New Roman" w:eastAsia="Times New Roman" w:hAnsi="Times New Roman" w:cs="Times New Roman"/>
          <w:sz w:val="24"/>
          <w:szCs w:val="24"/>
        </w:rPr>
        <w:t xml:space="preserve">% of organizations responded organizational management as an important factor; 25% </w:t>
      </w:r>
      <w:r w:rsidRPr="00697E78">
        <w:rPr>
          <w:rFonts w:ascii="Times New Roman" w:eastAsia="Times New Roman" w:hAnsi="Times New Roman" w:cs="Times New Roman"/>
          <w:sz w:val="24"/>
          <w:szCs w:val="24"/>
        </w:rPr>
        <w:t>answered that organizational culture is an important factor; 20,45% responded to political</w:t>
      </w:r>
      <w:r>
        <w:rPr>
          <w:rFonts w:ascii="Times New Roman" w:eastAsia="Times New Roman" w:hAnsi="Times New Roman" w:cs="Times New Roman"/>
          <w:sz w:val="24"/>
          <w:szCs w:val="24"/>
        </w:rPr>
        <w:t xml:space="preserve"> issues; 6,82% reported as important the organizational values; other  6,82%  responded with open answers. </w:t>
      </w:r>
    </w:p>
    <w:p w14:paraId="43B3F420" w14:textId="77777777" w:rsidR="00E65ABB" w:rsidRPr="00CC245F"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important to set clear the many limitations in the application of the results, since the questionnaire covers a small sample. In no way it reflects the Brazilian </w:t>
      </w:r>
      <w:proofErr w:type="gramStart"/>
      <w:r>
        <w:rPr>
          <w:rFonts w:ascii="Times New Roman" w:eastAsia="Times New Roman" w:hAnsi="Times New Roman" w:cs="Times New Roman"/>
          <w:sz w:val="24"/>
          <w:szCs w:val="24"/>
        </w:rPr>
        <w:t>organizations.,</w:t>
      </w:r>
      <w:proofErr w:type="gramEnd"/>
      <w:r>
        <w:rPr>
          <w:rFonts w:ascii="Times New Roman" w:eastAsia="Times New Roman" w:hAnsi="Times New Roman" w:cs="Times New Roman"/>
          <w:sz w:val="24"/>
          <w:szCs w:val="24"/>
        </w:rPr>
        <w:t xml:space="preserve"> </w:t>
      </w:r>
      <w:r w:rsidRPr="00CC245F">
        <w:rPr>
          <w:rFonts w:ascii="Times New Roman" w:eastAsia="Times New Roman" w:hAnsi="Times New Roman" w:cs="Times New Roman"/>
          <w:sz w:val="24"/>
          <w:szCs w:val="24"/>
        </w:rPr>
        <w:t>not reflecting Brazilian Organizations at all.</w:t>
      </w:r>
    </w:p>
    <w:p w14:paraId="69A953F4" w14:textId="77777777" w:rsidR="00E65ABB" w:rsidRPr="00CC245F" w:rsidRDefault="00656356">
      <w:pPr>
        <w:spacing w:after="0" w:line="480" w:lineRule="auto"/>
        <w:rPr>
          <w:rFonts w:ascii="Times New Roman" w:eastAsia="Times New Roman" w:hAnsi="Times New Roman" w:cs="Times New Roman"/>
          <w:b/>
          <w:sz w:val="24"/>
          <w:szCs w:val="24"/>
        </w:rPr>
      </w:pPr>
      <w:r w:rsidRPr="00CC245F">
        <w:rPr>
          <w:rFonts w:ascii="Times New Roman" w:eastAsia="Times New Roman" w:hAnsi="Times New Roman" w:cs="Times New Roman"/>
          <w:b/>
          <w:sz w:val="24"/>
          <w:szCs w:val="24"/>
        </w:rPr>
        <w:t>8. CONCLUSION</w:t>
      </w:r>
    </w:p>
    <w:p w14:paraId="200699CD" w14:textId="77777777" w:rsidR="00CC245F" w:rsidRDefault="00656356">
      <w:pPr>
        <w:spacing w:after="0" w:line="480" w:lineRule="auto"/>
        <w:jc w:val="both"/>
        <w:rPr>
          <w:rFonts w:ascii="Times New Roman" w:eastAsia="Times New Roman" w:hAnsi="Times New Roman" w:cs="Times New Roman"/>
          <w:sz w:val="24"/>
          <w:szCs w:val="24"/>
        </w:rPr>
      </w:pPr>
      <w:r w:rsidRPr="00CC245F">
        <w:rPr>
          <w:rFonts w:ascii="Times New Roman" w:eastAsia="Times New Roman" w:hAnsi="Times New Roman" w:cs="Times New Roman"/>
          <w:sz w:val="24"/>
          <w:szCs w:val="24"/>
        </w:rPr>
        <w:t>This study sought to identify, through a structured survey, alignment of projects with strategic goals and objectives. The survey data</w:t>
      </w:r>
      <w:r w:rsidR="00CC245F" w:rsidRPr="00CC245F">
        <w:rPr>
          <w:rFonts w:ascii="Times New Roman" w:eastAsia="Times New Roman" w:hAnsi="Times New Roman" w:cs="Times New Roman"/>
          <w:sz w:val="24"/>
          <w:szCs w:val="24"/>
        </w:rPr>
        <w:t xml:space="preserve"> </w:t>
      </w:r>
      <w:r w:rsidRPr="00CC245F">
        <w:rPr>
          <w:rFonts w:ascii="Times New Roman" w:eastAsia="Times New Roman" w:hAnsi="Times New Roman" w:cs="Times New Roman"/>
          <w:sz w:val="24"/>
          <w:szCs w:val="24"/>
        </w:rPr>
        <w:t xml:space="preserve">was completed from professionals in the </w:t>
      </w:r>
      <w:r w:rsidRPr="00CC245F">
        <w:rPr>
          <w:rFonts w:ascii="Times New Roman" w:eastAsia="Times New Roman" w:hAnsi="Times New Roman" w:cs="Times New Roman"/>
          <w:sz w:val="24"/>
          <w:szCs w:val="24"/>
        </w:rPr>
        <w:lastRenderedPageBreak/>
        <w:t>areas of strategic management, projects management and project portfolio management with which the researcher has direct contact through the Project management community</w:t>
      </w:r>
      <w:r>
        <w:rPr>
          <w:rFonts w:ascii="Times New Roman" w:eastAsia="Times New Roman" w:hAnsi="Times New Roman" w:cs="Times New Roman"/>
          <w:sz w:val="24"/>
          <w:szCs w:val="24"/>
        </w:rPr>
        <w:t xml:space="preserve"> in Brazil.  </w:t>
      </w:r>
    </w:p>
    <w:p w14:paraId="3846FF00"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demonstrated in the survey’s result, these professionals represent companies with more than 100 employees, and the majority have more than 5.000 employees. Most of the respondent organizations are public and all organizations surveyed have a budget of over one million </w:t>
      </w:r>
      <w:proofErr w:type="spellStart"/>
      <w:r>
        <w:rPr>
          <w:rFonts w:ascii="Times New Roman" w:eastAsia="Times New Roman" w:hAnsi="Times New Roman" w:cs="Times New Roman"/>
          <w:sz w:val="24"/>
          <w:szCs w:val="24"/>
        </w:rPr>
        <w:t>reais</w:t>
      </w:r>
      <w:proofErr w:type="spellEnd"/>
      <w:r>
        <w:rPr>
          <w:rFonts w:ascii="Times New Roman" w:eastAsia="Times New Roman" w:hAnsi="Times New Roman" w:cs="Times New Roman"/>
          <w:sz w:val="24"/>
          <w:szCs w:val="24"/>
        </w:rPr>
        <w:t>.</w:t>
      </w:r>
    </w:p>
    <w:p w14:paraId="16B17F51" w14:textId="77777777" w:rsidR="00E65ABB" w:rsidRDefault="00656356">
      <w:pPr>
        <w:spacing w:after="0" w:line="480" w:lineRule="auto"/>
        <w:jc w:val="both"/>
        <w:rPr>
          <w:rFonts w:ascii="Times New Roman" w:eastAsia="Times New Roman" w:hAnsi="Times New Roman" w:cs="Times New Roman"/>
          <w:sz w:val="24"/>
          <w:szCs w:val="24"/>
        </w:rPr>
      </w:pPr>
      <w:r w:rsidRPr="00CC245F">
        <w:rPr>
          <w:rFonts w:ascii="Times New Roman" w:eastAsia="Times New Roman" w:hAnsi="Times New Roman" w:cs="Times New Roman"/>
          <w:sz w:val="24"/>
          <w:szCs w:val="24"/>
        </w:rPr>
        <w:t>It was possible to compare this search’s results with the data</w:t>
      </w:r>
      <w:r w:rsidR="00CC245F" w:rsidRPr="00CC245F">
        <w:rPr>
          <w:rFonts w:ascii="Times New Roman" w:eastAsia="Times New Roman" w:hAnsi="Times New Roman" w:cs="Times New Roman"/>
          <w:sz w:val="24"/>
          <w:szCs w:val="24"/>
        </w:rPr>
        <w:t xml:space="preserve"> results shown</w:t>
      </w:r>
      <w:r w:rsidRPr="00CC245F">
        <w:rPr>
          <w:rFonts w:ascii="Times New Roman" w:eastAsia="Times New Roman" w:hAnsi="Times New Roman" w:cs="Times New Roman"/>
          <w:sz w:val="24"/>
          <w:szCs w:val="24"/>
        </w:rPr>
        <w:t xml:space="preserve"> in the search of PMSurvey.org (2012). According to that, 39% of organizations surveyed reported that</w:t>
      </w:r>
      <w:r>
        <w:rPr>
          <w:rFonts w:ascii="Times New Roman" w:eastAsia="Times New Roman" w:hAnsi="Times New Roman" w:cs="Times New Roman"/>
          <w:sz w:val="24"/>
          <w:szCs w:val="24"/>
        </w:rPr>
        <w:t xml:space="preserve"> they are always aligned to the strategic planning; 45% reported that they are not always aligned to the strategic planning; 8% reported there is no alignment because the strategic planning is not reported; and 8% reported there is no alignment because the strategic planning doesn’t exist. Now, according to this search’s result, it was asked how managers or the organizations determine the alignment degree of the project portfolio with the strategic planning. Here, 44,44% of organizations reported that they are always aligned to strategic planning; 28,89% reported that they are not always aligned to the strategic planning; 15,56% said that there is no alignment because the strategic planning is not reported; and 11,11% reported not alignment because the strategic planning does not exist. The survey also </w:t>
      </w:r>
      <w:r w:rsidRPr="00CC245F">
        <w:rPr>
          <w:rFonts w:ascii="Times New Roman" w:eastAsia="Times New Roman" w:hAnsi="Times New Roman" w:cs="Times New Roman"/>
          <w:sz w:val="24"/>
          <w:szCs w:val="24"/>
        </w:rPr>
        <w:t>asked if between the models found in the organization, there is uses one which align Project portfolio with organizational strategy. Considering this question, 51</w:t>
      </w:r>
      <w:proofErr w:type="gramStart"/>
      <w:r w:rsidRPr="00CC245F">
        <w:rPr>
          <w:rFonts w:ascii="Times New Roman" w:eastAsia="Times New Roman" w:hAnsi="Times New Roman" w:cs="Times New Roman"/>
          <w:sz w:val="24"/>
          <w:szCs w:val="24"/>
        </w:rPr>
        <w:t>,11</w:t>
      </w:r>
      <w:proofErr w:type="gramEnd"/>
      <w:r w:rsidRPr="00CC245F">
        <w:rPr>
          <w:rFonts w:ascii="Times New Roman" w:eastAsia="Times New Roman" w:hAnsi="Times New Roman" w:cs="Times New Roman"/>
          <w:sz w:val="24"/>
          <w:szCs w:val="24"/>
        </w:rPr>
        <w:t xml:space="preserve">% reported using none of the models presented  in the dissertation; 20% reported using the PMI Model, called The </w:t>
      </w:r>
      <w:proofErr w:type="spellStart"/>
      <w:r w:rsidRPr="00CC245F">
        <w:rPr>
          <w:rFonts w:ascii="Times New Roman" w:eastAsia="Times New Roman" w:hAnsi="Times New Roman" w:cs="Times New Roman"/>
          <w:sz w:val="24"/>
          <w:szCs w:val="24"/>
        </w:rPr>
        <w:t>Standart</w:t>
      </w:r>
      <w:proofErr w:type="spellEnd"/>
      <w:r w:rsidRPr="00CC245F">
        <w:rPr>
          <w:rFonts w:ascii="Times New Roman" w:eastAsia="Times New Roman" w:hAnsi="Times New Roman" w:cs="Times New Roman"/>
          <w:sz w:val="24"/>
          <w:szCs w:val="24"/>
        </w:rPr>
        <w:t xml:space="preserve"> for Portfolio Management; 6,67% reported using the </w:t>
      </w:r>
      <w:proofErr w:type="spellStart"/>
      <w:r w:rsidRPr="00CC245F">
        <w:rPr>
          <w:rFonts w:ascii="Times New Roman" w:eastAsia="Times New Roman" w:hAnsi="Times New Roman" w:cs="Times New Roman"/>
          <w:sz w:val="24"/>
          <w:szCs w:val="24"/>
        </w:rPr>
        <w:t>Kerzner</w:t>
      </w:r>
      <w:proofErr w:type="spellEnd"/>
      <w:r w:rsidRPr="00CC245F">
        <w:rPr>
          <w:rFonts w:ascii="Times New Roman" w:eastAsia="Times New Roman" w:hAnsi="Times New Roman" w:cs="Times New Roman"/>
          <w:sz w:val="24"/>
          <w:szCs w:val="24"/>
        </w:rPr>
        <w:t xml:space="preserve"> Model (2006). No organization reported the use of the models of Archer</w:t>
      </w:r>
      <w:r w:rsidR="00B929B0" w:rsidRPr="00CC245F">
        <w:rPr>
          <w:rFonts w:ascii="Times New Roman" w:eastAsia="Times New Roman" w:hAnsi="Times New Roman" w:cs="Times New Roman"/>
          <w:sz w:val="24"/>
          <w:szCs w:val="24"/>
        </w:rPr>
        <w:t xml:space="preserve"> and</w:t>
      </w:r>
      <w:r w:rsidR="00B929B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Ghasemzadeh</w:t>
      </w:r>
      <w:proofErr w:type="spellEnd"/>
      <w:r>
        <w:rPr>
          <w:rFonts w:ascii="Times New Roman" w:eastAsia="Times New Roman" w:hAnsi="Times New Roman" w:cs="Times New Roman"/>
          <w:sz w:val="24"/>
          <w:szCs w:val="24"/>
        </w:rPr>
        <w:t xml:space="preserve"> (1999),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(2005) and the Pro-value model of Carvalho</w:t>
      </w:r>
      <w:r w:rsidR="00B929B0">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Rabechini</w:t>
      </w:r>
      <w:proofErr w:type="spellEnd"/>
      <w:r>
        <w:rPr>
          <w:rFonts w:ascii="Times New Roman" w:eastAsia="Times New Roman" w:hAnsi="Times New Roman" w:cs="Times New Roman"/>
          <w:sz w:val="24"/>
          <w:szCs w:val="24"/>
        </w:rPr>
        <w:t xml:space="preserve"> Júnior (2007, 2010</w:t>
      </w:r>
      <w:r w:rsidRPr="00CC245F">
        <w:rPr>
          <w:rFonts w:ascii="Times New Roman" w:eastAsia="Times New Roman" w:hAnsi="Times New Roman" w:cs="Times New Roman"/>
          <w:sz w:val="24"/>
          <w:szCs w:val="24"/>
        </w:rPr>
        <w:t xml:space="preserve">).  Among the respondents, 8, 88% reported not </w:t>
      </w:r>
      <w:r w:rsidRPr="00CC245F">
        <w:rPr>
          <w:rFonts w:ascii="Times New Roman" w:eastAsia="Times New Roman" w:hAnsi="Times New Roman" w:cs="Times New Roman"/>
          <w:sz w:val="24"/>
          <w:szCs w:val="24"/>
        </w:rPr>
        <w:lastRenderedPageBreak/>
        <w:t>knowing which model the organization uses; and 3 respondents reported</w:t>
      </w:r>
      <w:r>
        <w:rPr>
          <w:rFonts w:ascii="Times New Roman" w:eastAsia="Times New Roman" w:hAnsi="Times New Roman" w:cs="Times New Roman"/>
          <w:sz w:val="24"/>
          <w:szCs w:val="24"/>
        </w:rPr>
        <w:t xml:space="preserve"> models not raised in the literature. The models informed are: “own model”, “Managing Successful Programs” from OCG (UK) and a model created for the Competitive Brazil Management (MBC) with the assistance of the National Management Development Institute (INDG).</w:t>
      </w:r>
    </w:p>
    <w:p w14:paraId="326DF183"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survey asked the respondents what other factors are </w:t>
      </w:r>
      <w:r w:rsidRPr="009B0668">
        <w:rPr>
          <w:rFonts w:ascii="Times New Roman" w:eastAsia="Times New Roman" w:hAnsi="Times New Roman" w:cs="Times New Roman"/>
          <w:sz w:val="24"/>
          <w:szCs w:val="24"/>
        </w:rPr>
        <w:t>considered relevant for</w:t>
      </w:r>
      <w:r>
        <w:rPr>
          <w:rFonts w:ascii="Times New Roman" w:eastAsia="Times New Roman" w:hAnsi="Times New Roman" w:cs="Times New Roman"/>
          <w:sz w:val="24"/>
          <w:szCs w:val="24"/>
        </w:rPr>
        <w:t xml:space="preserve"> the appropriate alignment between Project portfolio and organizational strategy. In this respect, most organizations answered that organizational management is an important factor and the minority responded as important organizational values. </w:t>
      </w:r>
    </w:p>
    <w:p w14:paraId="3ED6F313"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show that most organizations don’t use any alignment model between project portfolio management with organizational strategy. </w:t>
      </w:r>
      <w:r w:rsidRPr="009B0668">
        <w:rPr>
          <w:rFonts w:ascii="Times New Roman" w:eastAsia="Times New Roman" w:hAnsi="Times New Roman" w:cs="Times New Roman"/>
          <w:sz w:val="24"/>
          <w:szCs w:val="24"/>
        </w:rPr>
        <w:t>Notice that there is room for expansion of the models presented as a way to align t</w:t>
      </w:r>
      <w:r>
        <w:rPr>
          <w:rFonts w:ascii="Times New Roman" w:eastAsia="Times New Roman" w:hAnsi="Times New Roman" w:cs="Times New Roman"/>
          <w:sz w:val="24"/>
          <w:szCs w:val="24"/>
        </w:rPr>
        <w:t xml:space="preserve">he project portfolio management to organizational strategy. </w:t>
      </w:r>
    </w:p>
    <w:p w14:paraId="5737FA7D"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study, the alignment factor of project portfolio management with organizational strategy listed aspects of the 5 models found in literature and submitted to an analysis of focal group. The result of this factor confirms the importance given by the respondents to the alignment of project portfolio management to organizational strategies. The authors recognize that the results presented in this article are limited to the extent of the study.</w:t>
      </w:r>
    </w:p>
    <w:p w14:paraId="19917E68" w14:textId="77777777" w:rsidR="00E65ABB" w:rsidRDefault="00656356">
      <w:pPr>
        <w:spacing w:after="0" w:line="480" w:lineRule="auto"/>
        <w:jc w:val="both"/>
        <w:rPr>
          <w:rFonts w:ascii="Times New Roman" w:eastAsia="Times New Roman" w:hAnsi="Times New Roman" w:cs="Times New Roman"/>
          <w:sz w:val="24"/>
          <w:szCs w:val="24"/>
        </w:rPr>
      </w:pPr>
      <w:r w:rsidRPr="009B0668">
        <w:rPr>
          <w:rFonts w:ascii="Times New Roman" w:eastAsia="Times New Roman" w:hAnsi="Times New Roman" w:cs="Times New Roman"/>
          <w:sz w:val="24"/>
          <w:szCs w:val="24"/>
        </w:rPr>
        <w:t>A further work is suggested on the expansion of the research model in order to analyze</w:t>
      </w:r>
      <w:r>
        <w:rPr>
          <w:rFonts w:ascii="Times New Roman" w:eastAsia="Times New Roman" w:hAnsi="Times New Roman" w:cs="Times New Roman"/>
          <w:sz w:val="24"/>
          <w:szCs w:val="24"/>
        </w:rPr>
        <w:t xml:space="preserve"> other variables not considered in this study, which could contribute significantly to a hybrid model project portfolio management, in order to align the project portfolio management to the strategic management in organizations. </w:t>
      </w:r>
    </w:p>
    <w:p w14:paraId="7DAB0BF5" w14:textId="77777777" w:rsidR="00E65ABB" w:rsidRDefault="0065635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also suggested that further studies </w:t>
      </w:r>
      <w:r w:rsidRPr="009B0668">
        <w:rPr>
          <w:rFonts w:ascii="Times New Roman" w:eastAsia="Times New Roman" w:hAnsi="Times New Roman" w:cs="Times New Roman"/>
          <w:sz w:val="24"/>
          <w:szCs w:val="24"/>
        </w:rPr>
        <w:t>are to be</w:t>
      </w:r>
      <w:r>
        <w:rPr>
          <w:rFonts w:ascii="Times New Roman" w:eastAsia="Times New Roman" w:hAnsi="Times New Roman" w:cs="Times New Roman"/>
          <w:sz w:val="24"/>
          <w:szCs w:val="24"/>
        </w:rPr>
        <w:t xml:space="preserve"> made to understand why the strategic managers fail to arrange properly the desirable skills necessary to conduct the alignment between project portfolio management and the organizational strategies. </w:t>
      </w:r>
    </w:p>
    <w:p w14:paraId="25F6AE57" w14:textId="77777777" w:rsidR="00E65ABB" w:rsidRDefault="0065635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REFERENCES</w:t>
      </w:r>
    </w:p>
    <w:p w14:paraId="038B0EA9"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ARCHER, N.; GHASEMZADEH, F. An integrated framework for project portfolio selection. International Journal of Project Management, 17(4), 207–216, 1999.</w:t>
      </w:r>
    </w:p>
    <w:p w14:paraId="08BE0EB6"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ARCHIBALD, R. D. Managing high-</w:t>
      </w:r>
      <w:proofErr w:type="spellStart"/>
      <w:r>
        <w:rPr>
          <w:rFonts w:ascii="Times New Roman" w:eastAsia="Times New Roman" w:hAnsi="Times New Roman" w:cs="Times New Roman"/>
          <w:sz w:val="24"/>
          <w:szCs w:val="24"/>
        </w:rPr>
        <w:t>techonogy</w:t>
      </w:r>
      <w:proofErr w:type="spellEnd"/>
      <w:r>
        <w:rPr>
          <w:rFonts w:ascii="Times New Roman" w:eastAsia="Times New Roman" w:hAnsi="Times New Roman" w:cs="Times New Roman"/>
          <w:sz w:val="24"/>
          <w:szCs w:val="24"/>
        </w:rPr>
        <w:t xml:space="preserve"> programs and project. 2.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New York: John Wiley &amp; Sons, 1992.</w:t>
      </w:r>
    </w:p>
    <w:p w14:paraId="7E47211F"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ARTTO, K A.; DIETRICH, P H. Strategic business management through multiple projects. In: MORRIS, P W. G.; PINTO, Jeffrey K. The Wiley guide to project program &amp; portfolio management. New Jersey: John Wiley &amp; Sons Inc., 2007. Cap 1, p. 1-33.</w:t>
      </w:r>
    </w:p>
    <w:p w14:paraId="09CEADA2"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MARTINSUO, </w:t>
      </w:r>
      <w:proofErr w:type="spellStart"/>
      <w:r>
        <w:rPr>
          <w:rFonts w:ascii="Times New Roman" w:eastAsia="Times New Roman" w:hAnsi="Times New Roman" w:cs="Times New Roman"/>
          <w:sz w:val="24"/>
          <w:szCs w:val="24"/>
        </w:rPr>
        <w:t>Miia</w:t>
      </w:r>
      <w:proofErr w:type="spellEnd"/>
      <w:r>
        <w:rPr>
          <w:rFonts w:ascii="Times New Roman" w:eastAsia="Times New Roman" w:hAnsi="Times New Roman" w:cs="Times New Roman"/>
          <w:sz w:val="24"/>
          <w:szCs w:val="24"/>
        </w:rPr>
        <w:t xml:space="preserve">; DIETRICH, </w:t>
      </w:r>
      <w:proofErr w:type="spellStart"/>
      <w:r>
        <w:rPr>
          <w:rFonts w:ascii="Times New Roman" w:eastAsia="Times New Roman" w:hAnsi="Times New Roman" w:cs="Times New Roman"/>
          <w:sz w:val="24"/>
          <w:szCs w:val="24"/>
        </w:rPr>
        <w:t>Perttu</w:t>
      </w:r>
      <w:proofErr w:type="spellEnd"/>
      <w:r>
        <w:rPr>
          <w:rFonts w:ascii="Times New Roman" w:eastAsia="Times New Roman" w:hAnsi="Times New Roman" w:cs="Times New Roman"/>
          <w:sz w:val="24"/>
          <w:szCs w:val="24"/>
        </w:rPr>
        <w:t xml:space="preserve"> H.; KUJALA, </w:t>
      </w:r>
      <w:proofErr w:type="spellStart"/>
      <w:r>
        <w:rPr>
          <w:rFonts w:ascii="Times New Roman" w:eastAsia="Times New Roman" w:hAnsi="Times New Roman" w:cs="Times New Roman"/>
          <w:sz w:val="24"/>
          <w:szCs w:val="24"/>
        </w:rPr>
        <w:t>Jaako</w:t>
      </w:r>
      <w:proofErr w:type="spellEnd"/>
      <w:r>
        <w:rPr>
          <w:rFonts w:ascii="Times New Roman" w:eastAsia="Times New Roman" w:hAnsi="Times New Roman" w:cs="Times New Roman"/>
          <w:sz w:val="24"/>
          <w:szCs w:val="24"/>
        </w:rPr>
        <w:t>. Project strategy: strategy types and their contents in innovation projects. International Journal of Managing Projects in Business. v.1, n.1, p.49-70. 2008.</w:t>
      </w:r>
    </w:p>
    <w:p w14:paraId="58E7CDA2" w14:textId="77777777" w:rsidR="00E65ABB" w:rsidRPr="00ED0E91"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ARTTO, </w:t>
      </w:r>
      <w:proofErr w:type="spellStart"/>
      <w:r>
        <w:rPr>
          <w:rFonts w:ascii="Times New Roman" w:eastAsia="Times New Roman" w:hAnsi="Times New Roman" w:cs="Times New Roman"/>
          <w:sz w:val="24"/>
          <w:szCs w:val="24"/>
        </w:rPr>
        <w:t>Karlos</w:t>
      </w:r>
      <w:proofErr w:type="spellEnd"/>
      <w:r>
        <w:rPr>
          <w:rFonts w:ascii="Times New Roman" w:eastAsia="Times New Roman" w:hAnsi="Times New Roman" w:cs="Times New Roman"/>
          <w:sz w:val="24"/>
          <w:szCs w:val="24"/>
        </w:rPr>
        <w:t xml:space="preserve"> A.; DIETRICH, </w:t>
      </w:r>
      <w:proofErr w:type="spellStart"/>
      <w:r>
        <w:rPr>
          <w:rFonts w:ascii="Times New Roman" w:eastAsia="Times New Roman" w:hAnsi="Times New Roman" w:cs="Times New Roman"/>
          <w:sz w:val="24"/>
          <w:szCs w:val="24"/>
        </w:rPr>
        <w:t>Perttu</w:t>
      </w:r>
      <w:proofErr w:type="spellEnd"/>
      <w:r>
        <w:rPr>
          <w:rFonts w:ascii="Times New Roman" w:eastAsia="Times New Roman" w:hAnsi="Times New Roman" w:cs="Times New Roman"/>
          <w:sz w:val="24"/>
          <w:szCs w:val="24"/>
        </w:rPr>
        <w:t xml:space="preserve"> H. Strategic business management through multiple projects. In: MORRIS, Peter W. G.; PINTO, Jeffrey K. The Wiley guide to project program &amp; portfolio management. </w:t>
      </w:r>
      <w:r w:rsidRPr="00ED0E91">
        <w:rPr>
          <w:rFonts w:ascii="Times New Roman" w:eastAsia="Times New Roman" w:hAnsi="Times New Roman" w:cs="Times New Roman"/>
          <w:sz w:val="24"/>
          <w:szCs w:val="24"/>
          <w:lang w:val="pt-BR"/>
        </w:rPr>
        <w:t xml:space="preserve">New Jersey: John </w:t>
      </w:r>
      <w:proofErr w:type="spellStart"/>
      <w:r w:rsidRPr="00ED0E91">
        <w:rPr>
          <w:rFonts w:ascii="Times New Roman" w:eastAsia="Times New Roman" w:hAnsi="Times New Roman" w:cs="Times New Roman"/>
          <w:sz w:val="24"/>
          <w:szCs w:val="24"/>
          <w:lang w:val="pt-BR"/>
        </w:rPr>
        <w:t>Wiley</w:t>
      </w:r>
      <w:proofErr w:type="spellEnd"/>
      <w:r w:rsidRPr="00ED0E91">
        <w:rPr>
          <w:rFonts w:ascii="Times New Roman" w:eastAsia="Times New Roman" w:hAnsi="Times New Roman" w:cs="Times New Roman"/>
          <w:sz w:val="24"/>
          <w:szCs w:val="24"/>
          <w:lang w:val="pt-BR"/>
        </w:rPr>
        <w:t xml:space="preserve"> &amp; Sons Inc., 2007.</w:t>
      </w:r>
    </w:p>
    <w:p w14:paraId="4FC89904" w14:textId="77777777" w:rsidR="00E65ABB" w:rsidRDefault="00656356">
      <w:pPr>
        <w:spacing w:after="120" w:line="240" w:lineRule="auto"/>
        <w:rPr>
          <w:rFonts w:ascii="Times New Roman" w:eastAsia="Times New Roman" w:hAnsi="Times New Roman" w:cs="Times New Roman"/>
          <w:sz w:val="24"/>
          <w:szCs w:val="24"/>
        </w:rPr>
      </w:pPr>
      <w:r w:rsidRPr="00ED0E91">
        <w:rPr>
          <w:rFonts w:ascii="Times New Roman" w:eastAsia="Times New Roman" w:hAnsi="Times New Roman" w:cs="Times New Roman"/>
          <w:sz w:val="24"/>
          <w:szCs w:val="24"/>
          <w:lang w:val="pt-BR"/>
        </w:rPr>
        <w:t xml:space="preserve">BAGNO, M. Pesquisa na escola. O que é como se faz. </w:t>
      </w:r>
      <w:r>
        <w:rPr>
          <w:rFonts w:ascii="Times New Roman" w:eastAsia="Times New Roman" w:hAnsi="Times New Roman" w:cs="Times New Roman"/>
          <w:sz w:val="24"/>
          <w:szCs w:val="24"/>
        </w:rPr>
        <w:t xml:space="preserve">SP: </w:t>
      </w:r>
      <w:proofErr w:type="spellStart"/>
      <w:r>
        <w:rPr>
          <w:rFonts w:ascii="Times New Roman" w:eastAsia="Times New Roman" w:hAnsi="Times New Roman" w:cs="Times New Roman"/>
          <w:sz w:val="24"/>
          <w:szCs w:val="24"/>
        </w:rPr>
        <w:t>Edições</w:t>
      </w:r>
      <w:proofErr w:type="spellEnd"/>
      <w:r>
        <w:rPr>
          <w:rFonts w:ascii="Times New Roman" w:eastAsia="Times New Roman" w:hAnsi="Times New Roman" w:cs="Times New Roman"/>
          <w:sz w:val="24"/>
          <w:szCs w:val="24"/>
        </w:rPr>
        <w:t xml:space="preserve"> Loyola, 2003.</w:t>
      </w:r>
    </w:p>
    <w:p w14:paraId="5DA30E23"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BUYS, A. J.; STANDER, M. J. Linking Projects to Business Strategy through Project Portfolio Management. South African Journal of Industrial Engineering, v. 21, 2010. </w:t>
      </w:r>
    </w:p>
    <w:p w14:paraId="53622CD4" w14:textId="77777777" w:rsidR="00E65ABB" w:rsidRPr="00ED0E91"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CABANIS-BREWIN, J. Best practices for aligning projects to corporate strategy. In: PROCEEDINGS OF THE PMI RESEARCH CONFERENCE, 2006, Seattle. Proceedings: PMI, 2006. </w:t>
      </w:r>
      <w:r w:rsidRPr="00ED0E91">
        <w:rPr>
          <w:rFonts w:ascii="Times New Roman" w:eastAsia="Times New Roman" w:hAnsi="Times New Roman" w:cs="Times New Roman"/>
          <w:sz w:val="24"/>
          <w:szCs w:val="24"/>
          <w:lang w:val="pt-BR"/>
        </w:rPr>
        <w:t>P.1-8.</w:t>
      </w:r>
    </w:p>
    <w:p w14:paraId="785EB23B"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CARVALHO, M. M.; RABECHINI JÚNIOR. Construindo competências para gerenciar projetos. </w:t>
      </w:r>
      <w:r w:rsidRPr="005B2235">
        <w:rPr>
          <w:rFonts w:ascii="Times New Roman" w:eastAsia="Times New Roman" w:hAnsi="Times New Roman" w:cs="Times New Roman"/>
          <w:sz w:val="24"/>
          <w:szCs w:val="24"/>
          <w:lang w:val="pt-BR"/>
        </w:rPr>
        <w:t xml:space="preserve">2. Ed. São Paulo: Atlas, 2007. </w:t>
      </w:r>
      <w:r w:rsidRPr="00ED0E91">
        <w:rPr>
          <w:rFonts w:ascii="Times New Roman" w:eastAsia="Times New Roman" w:hAnsi="Times New Roman" w:cs="Times New Roman"/>
          <w:sz w:val="24"/>
          <w:szCs w:val="24"/>
          <w:lang w:val="pt-BR"/>
        </w:rPr>
        <w:t>317 p.</w:t>
      </w:r>
    </w:p>
    <w:p w14:paraId="63E86CE1"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_______. Valor em projetos: uma abordagem contingencial. No prelo, 2010.</w:t>
      </w:r>
    </w:p>
    <w:p w14:paraId="66A5DFDC"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_______. Fundamentos em gestão de projetos: construindo competências para gerenciar projetos – 3. Ed. – São Paulo: Atlas, 2011.</w:t>
      </w:r>
    </w:p>
    <w:p w14:paraId="0489D8E3"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CLELAND, D. I.; IRELAND, L. R. Gerência de projetos. Rio de Janeiro: </w:t>
      </w:r>
      <w:proofErr w:type="spellStart"/>
      <w:r w:rsidRPr="00ED0E91">
        <w:rPr>
          <w:rFonts w:ascii="Times New Roman" w:eastAsia="Times New Roman" w:hAnsi="Times New Roman" w:cs="Times New Roman"/>
          <w:sz w:val="24"/>
          <w:szCs w:val="24"/>
          <w:lang w:val="pt-BR"/>
        </w:rPr>
        <w:t>Reichmann</w:t>
      </w:r>
      <w:proofErr w:type="spellEnd"/>
      <w:r w:rsidRPr="00ED0E91">
        <w:rPr>
          <w:rFonts w:ascii="Times New Roman" w:eastAsia="Times New Roman" w:hAnsi="Times New Roman" w:cs="Times New Roman"/>
          <w:sz w:val="24"/>
          <w:szCs w:val="24"/>
          <w:lang w:val="pt-BR"/>
        </w:rPr>
        <w:t xml:space="preserve"> &amp; Affonso, 2002.</w:t>
      </w:r>
    </w:p>
    <w:p w14:paraId="37522766"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COOPER, R. G.; EDGETT, S. J.; KLEINSCHMIDT, E. J. Best practices for managing R&amp;D portfolios: Research. Technology Management, 20–33, 1999.</w:t>
      </w:r>
    </w:p>
    <w:p w14:paraId="65BE50F7"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 EDGETT, S. J.; KLEINSCHMIDT, E. J. New Problems, New Solutions: Making Portfolio Management More Effective. Research and Technology Management, v. 43, n. 2, p. 18-33, 2000.</w:t>
      </w:r>
    </w:p>
    <w:p w14:paraId="5134F68F" w14:textId="77777777" w:rsidR="00E65ABB" w:rsidRPr="005B2235"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_______; EDGETT, S. J.; KLEINSCHMIDT, E. J. </w:t>
      </w:r>
      <w:proofErr w:type="spellStart"/>
      <w:r>
        <w:rPr>
          <w:rFonts w:ascii="Times New Roman" w:eastAsia="Times New Roman" w:hAnsi="Times New Roman" w:cs="Times New Roman"/>
          <w:sz w:val="24"/>
          <w:szCs w:val="24"/>
        </w:rPr>
        <w:t>Porfolio</w:t>
      </w:r>
      <w:proofErr w:type="spellEnd"/>
      <w:r>
        <w:rPr>
          <w:rFonts w:ascii="Times New Roman" w:eastAsia="Times New Roman" w:hAnsi="Times New Roman" w:cs="Times New Roman"/>
          <w:sz w:val="24"/>
          <w:szCs w:val="24"/>
        </w:rPr>
        <w:t xml:space="preserve"> management for new products. </w:t>
      </w:r>
      <w:r w:rsidRPr="005B2235">
        <w:rPr>
          <w:rFonts w:ascii="Times New Roman" w:eastAsia="Times New Roman" w:hAnsi="Times New Roman" w:cs="Times New Roman"/>
          <w:sz w:val="24"/>
          <w:szCs w:val="24"/>
          <w:lang w:val="pt-BR"/>
        </w:rPr>
        <w:t xml:space="preserve">Cambridge, Mass. </w:t>
      </w:r>
      <w:proofErr w:type="spellStart"/>
      <w:r w:rsidRPr="005B2235">
        <w:rPr>
          <w:rFonts w:ascii="Times New Roman" w:eastAsia="Times New Roman" w:hAnsi="Times New Roman" w:cs="Times New Roman"/>
          <w:sz w:val="24"/>
          <w:szCs w:val="24"/>
          <w:lang w:val="pt-BR"/>
        </w:rPr>
        <w:t>Perseus</w:t>
      </w:r>
      <w:proofErr w:type="spellEnd"/>
      <w:r w:rsidRPr="005B2235">
        <w:rPr>
          <w:rFonts w:ascii="Times New Roman" w:eastAsia="Times New Roman" w:hAnsi="Times New Roman" w:cs="Times New Roman"/>
          <w:sz w:val="24"/>
          <w:szCs w:val="24"/>
          <w:lang w:val="pt-BR"/>
        </w:rPr>
        <w:t>, 2001.</w:t>
      </w:r>
    </w:p>
    <w:p w14:paraId="77E3BC30"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COSTA, Hélio. Seleção de Portfólio de Projetos. PMO: escritório de projetos, programas e portfólio na prática / André </w:t>
      </w:r>
      <w:proofErr w:type="spellStart"/>
      <w:r w:rsidRPr="00ED0E91">
        <w:rPr>
          <w:rFonts w:ascii="Times New Roman" w:eastAsia="Times New Roman" w:hAnsi="Times New Roman" w:cs="Times New Roman"/>
          <w:sz w:val="24"/>
          <w:szCs w:val="24"/>
          <w:lang w:val="pt-BR"/>
        </w:rPr>
        <w:t>Barcaui</w:t>
      </w:r>
      <w:proofErr w:type="spellEnd"/>
      <w:r w:rsidRPr="00ED0E91">
        <w:rPr>
          <w:rFonts w:ascii="Times New Roman" w:eastAsia="Times New Roman" w:hAnsi="Times New Roman" w:cs="Times New Roman"/>
          <w:sz w:val="24"/>
          <w:szCs w:val="24"/>
          <w:lang w:val="pt-BR"/>
        </w:rPr>
        <w:t>, (org.). -- RJ: Brasport, 2012.</w:t>
      </w:r>
    </w:p>
    <w:p w14:paraId="76B78162"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CRAWFORD, J. Kent; CABANIS-BREWIN, Jeannette; PENNYPACKER, James </w:t>
      </w:r>
      <w:proofErr w:type="gramStart"/>
      <w:r>
        <w:rPr>
          <w:rFonts w:ascii="Times New Roman" w:eastAsia="Times New Roman" w:hAnsi="Times New Roman" w:cs="Times New Roman"/>
          <w:sz w:val="24"/>
          <w:szCs w:val="24"/>
        </w:rPr>
        <w:t>S..</w:t>
      </w:r>
      <w:proofErr w:type="gramEnd"/>
    </w:p>
    <w:p w14:paraId="78EB87DB" w14:textId="77777777" w:rsidR="00E65ABB" w:rsidRPr="00ED0E91"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Seven steps to strategy execution: integrating portfolio, programs, projects and people for organizational performance. </w:t>
      </w:r>
      <w:proofErr w:type="spellStart"/>
      <w:r w:rsidRPr="00ED0E91">
        <w:rPr>
          <w:rFonts w:ascii="Times New Roman" w:eastAsia="Times New Roman" w:hAnsi="Times New Roman" w:cs="Times New Roman"/>
          <w:sz w:val="24"/>
          <w:szCs w:val="24"/>
          <w:lang w:val="pt-BR"/>
        </w:rPr>
        <w:t>Newtown</w:t>
      </w:r>
      <w:proofErr w:type="spellEnd"/>
      <w:r w:rsidRPr="00ED0E91">
        <w:rPr>
          <w:rFonts w:ascii="Times New Roman" w:eastAsia="Times New Roman" w:hAnsi="Times New Roman" w:cs="Times New Roman"/>
          <w:sz w:val="24"/>
          <w:szCs w:val="24"/>
          <w:lang w:val="pt-BR"/>
        </w:rPr>
        <w:t xml:space="preserve"> Square: Center for Business </w:t>
      </w:r>
      <w:proofErr w:type="spellStart"/>
      <w:r w:rsidRPr="00ED0E91">
        <w:rPr>
          <w:rFonts w:ascii="Times New Roman" w:eastAsia="Times New Roman" w:hAnsi="Times New Roman" w:cs="Times New Roman"/>
          <w:sz w:val="24"/>
          <w:szCs w:val="24"/>
          <w:lang w:val="pt-BR"/>
        </w:rPr>
        <w:t>Pratices</w:t>
      </w:r>
      <w:proofErr w:type="spellEnd"/>
      <w:r w:rsidRPr="00ED0E91">
        <w:rPr>
          <w:rFonts w:ascii="Times New Roman" w:eastAsia="Times New Roman" w:hAnsi="Times New Roman" w:cs="Times New Roman"/>
          <w:sz w:val="24"/>
          <w:szCs w:val="24"/>
          <w:lang w:val="pt-BR"/>
        </w:rPr>
        <w:t>, 2008. CRESWELL, JOHN W. Projeto de pesquisa: métodos qualitativo, quantitativo e misto; tradução Magda Lopes; 3 ed. – Porto Alegre: Artmed, 2010.</w:t>
      </w:r>
    </w:p>
    <w:p w14:paraId="7EC7D51D"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DINSMORE, P. C. et. al.. Projetos brasileiros: casos reais de gerenciamento. Rio de Janeiro: Brasport, 2007.</w:t>
      </w:r>
    </w:p>
    <w:p w14:paraId="5347C3C7"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lastRenderedPageBreak/>
        <w:t xml:space="preserve">DINSMORE, P. C; CAVALIERI, A. Como se tornar um profissional em gerenciamento de projetos: livro-base de preparação para certificação PMP – Project Management Professional. Rio de Janeiro: </w:t>
      </w:r>
      <w:proofErr w:type="spellStart"/>
      <w:r w:rsidRPr="00ED0E91">
        <w:rPr>
          <w:rFonts w:ascii="Times New Roman" w:eastAsia="Times New Roman" w:hAnsi="Times New Roman" w:cs="Times New Roman"/>
          <w:sz w:val="24"/>
          <w:szCs w:val="24"/>
          <w:lang w:val="pt-BR"/>
        </w:rPr>
        <w:t>Qualitymark</w:t>
      </w:r>
      <w:proofErr w:type="spellEnd"/>
      <w:r w:rsidRPr="00ED0E91">
        <w:rPr>
          <w:rFonts w:ascii="Times New Roman" w:eastAsia="Times New Roman" w:hAnsi="Times New Roman" w:cs="Times New Roman"/>
          <w:sz w:val="24"/>
          <w:szCs w:val="24"/>
          <w:lang w:val="pt-BR"/>
        </w:rPr>
        <w:t>, 2005.</w:t>
      </w:r>
    </w:p>
    <w:p w14:paraId="032E8815"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DUQUE, </w:t>
      </w:r>
      <w:proofErr w:type="spellStart"/>
      <w:r w:rsidRPr="00ED0E91">
        <w:rPr>
          <w:rFonts w:ascii="Times New Roman" w:eastAsia="Times New Roman" w:hAnsi="Times New Roman" w:cs="Times New Roman"/>
          <w:sz w:val="24"/>
          <w:szCs w:val="24"/>
          <w:lang w:val="pt-BR"/>
        </w:rPr>
        <w:t>Welton</w:t>
      </w:r>
      <w:proofErr w:type="spellEnd"/>
      <w:r w:rsidRPr="00ED0E91">
        <w:rPr>
          <w:rFonts w:ascii="Times New Roman" w:eastAsia="Times New Roman" w:hAnsi="Times New Roman" w:cs="Times New Roman"/>
          <w:sz w:val="24"/>
          <w:szCs w:val="24"/>
          <w:lang w:val="pt-BR"/>
        </w:rPr>
        <w:t xml:space="preserve"> </w:t>
      </w:r>
      <w:proofErr w:type="spellStart"/>
      <w:r w:rsidRPr="00ED0E91">
        <w:rPr>
          <w:rFonts w:ascii="Times New Roman" w:eastAsia="Times New Roman" w:hAnsi="Times New Roman" w:cs="Times New Roman"/>
          <w:sz w:val="24"/>
          <w:szCs w:val="24"/>
          <w:lang w:val="pt-BR"/>
        </w:rPr>
        <w:t>Sthel</w:t>
      </w:r>
      <w:proofErr w:type="spellEnd"/>
      <w:r w:rsidRPr="00ED0E91">
        <w:rPr>
          <w:rFonts w:ascii="Times New Roman" w:eastAsia="Times New Roman" w:hAnsi="Times New Roman" w:cs="Times New Roman"/>
          <w:sz w:val="24"/>
          <w:szCs w:val="24"/>
          <w:lang w:val="pt-BR"/>
        </w:rPr>
        <w:t>; PELISSARI, Anderson Soncini. Proposição de modelo entre gerenciamento de projetos e gestão estratégica: alinhamento de Processos para a Realização de Objetivos Organizacionais.34</w:t>
      </w:r>
      <w:r>
        <w:rPr>
          <w:rFonts w:ascii="Symbol" w:eastAsia="Symbol" w:hAnsi="Symbol" w:cs="Symbol"/>
          <w:sz w:val="24"/>
          <w:szCs w:val="24"/>
        </w:rPr>
        <w:t></w:t>
      </w:r>
      <w:r w:rsidRPr="00ED0E91">
        <w:rPr>
          <w:rFonts w:ascii="Times New Roman" w:eastAsia="Times New Roman" w:hAnsi="Times New Roman" w:cs="Times New Roman"/>
          <w:sz w:val="24"/>
          <w:szCs w:val="24"/>
          <w:lang w:val="pt-BR"/>
        </w:rPr>
        <w:t xml:space="preserve"> ENCONTRO DA ANPAD, RJ, 2010.</w:t>
      </w:r>
    </w:p>
    <w:p w14:paraId="2B27387D"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DYE, L. D.; PENNYPACKER, J. S. Project </w:t>
      </w:r>
      <w:proofErr w:type="spellStart"/>
      <w:r>
        <w:rPr>
          <w:rFonts w:ascii="Times New Roman" w:eastAsia="Times New Roman" w:hAnsi="Times New Roman" w:cs="Times New Roman"/>
          <w:sz w:val="24"/>
          <w:szCs w:val="24"/>
        </w:rPr>
        <w:t>portfólio</w:t>
      </w:r>
      <w:proofErr w:type="spellEnd"/>
      <w:r>
        <w:rPr>
          <w:rFonts w:ascii="Times New Roman" w:eastAsia="Times New Roman" w:hAnsi="Times New Roman" w:cs="Times New Roman"/>
          <w:sz w:val="24"/>
          <w:szCs w:val="24"/>
        </w:rPr>
        <w:t xml:space="preserve"> management: selecting and prioritizing projects for competitive advantage. West Chester: Center for Business Practices, 1999.</w:t>
      </w:r>
    </w:p>
    <w:p w14:paraId="1AAEE95C" w14:textId="77777777" w:rsidR="00E65ABB" w:rsidRPr="00ED0E91"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KAPLAN, Robert S.; NORTON, David. </w:t>
      </w:r>
      <w:r w:rsidRPr="00ED0E91">
        <w:rPr>
          <w:rFonts w:ascii="Times New Roman" w:eastAsia="Times New Roman" w:hAnsi="Times New Roman" w:cs="Times New Roman"/>
          <w:sz w:val="24"/>
          <w:szCs w:val="24"/>
          <w:lang w:val="pt-BR"/>
        </w:rPr>
        <w:t xml:space="preserve">Mapas Estratégicos: </w:t>
      </w:r>
      <w:proofErr w:type="spellStart"/>
      <w:r w:rsidRPr="00ED0E91">
        <w:rPr>
          <w:rFonts w:ascii="Times New Roman" w:eastAsia="Times New Roman" w:hAnsi="Times New Roman" w:cs="Times New Roman"/>
          <w:sz w:val="24"/>
          <w:szCs w:val="24"/>
          <w:lang w:val="pt-BR"/>
        </w:rPr>
        <w:t>Balanced</w:t>
      </w:r>
      <w:proofErr w:type="spellEnd"/>
      <w:r w:rsidRPr="00ED0E91">
        <w:rPr>
          <w:rFonts w:ascii="Times New Roman" w:eastAsia="Times New Roman" w:hAnsi="Times New Roman" w:cs="Times New Roman"/>
          <w:sz w:val="24"/>
          <w:szCs w:val="24"/>
          <w:lang w:val="pt-BR"/>
        </w:rPr>
        <w:t xml:space="preserve"> Scorecard. 1. Ed. –– São Paulo: Atlas, 2004.</w:t>
      </w:r>
    </w:p>
    <w:p w14:paraId="433B1FA6"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KERZNER, Harold. Project Management Best Practices: Achieving Global Excellence. New Jersey: John Wiley &amp; Sons, 2006.</w:t>
      </w:r>
    </w:p>
    <w:p w14:paraId="4E3A0A1B"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KILLEN, C.P., HUNT, R.A., KLEINSCHMIDT, E. J. Managing the New Product Development Project Portfolio: a review of the literature and Empirical evidence. In: PICMET, pp. 1864 – 1874, Portland, Oregon, 2007.</w:t>
      </w:r>
    </w:p>
    <w:p w14:paraId="23A28FBE"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KRAUSE, Walter. Governança Corporativa e o PMO. </w:t>
      </w:r>
      <w:r w:rsidRPr="00ED0E91">
        <w:rPr>
          <w:rFonts w:ascii="Times New Roman" w:eastAsia="Times New Roman" w:hAnsi="Times New Roman" w:cs="Times New Roman"/>
          <w:sz w:val="24"/>
          <w:szCs w:val="24"/>
          <w:lang w:val="pt-BR"/>
        </w:rPr>
        <w:t xml:space="preserve">PMO: escritório de projetos, programas e portfólio na prática, André </w:t>
      </w:r>
      <w:proofErr w:type="spellStart"/>
      <w:r w:rsidRPr="00ED0E91">
        <w:rPr>
          <w:rFonts w:ascii="Times New Roman" w:eastAsia="Times New Roman" w:hAnsi="Times New Roman" w:cs="Times New Roman"/>
          <w:sz w:val="24"/>
          <w:szCs w:val="24"/>
          <w:lang w:val="pt-BR"/>
        </w:rPr>
        <w:t>Barcaui</w:t>
      </w:r>
      <w:proofErr w:type="spellEnd"/>
      <w:r w:rsidRPr="00ED0E91">
        <w:rPr>
          <w:rFonts w:ascii="Times New Roman" w:eastAsia="Times New Roman" w:hAnsi="Times New Roman" w:cs="Times New Roman"/>
          <w:sz w:val="24"/>
          <w:szCs w:val="24"/>
          <w:lang w:val="pt-BR"/>
        </w:rPr>
        <w:t xml:space="preserve">,(org.). </w:t>
      </w:r>
      <w:r>
        <w:rPr>
          <w:rFonts w:ascii="Times New Roman" w:eastAsia="Times New Roman" w:hAnsi="Times New Roman" w:cs="Times New Roman"/>
          <w:sz w:val="24"/>
          <w:szCs w:val="24"/>
        </w:rPr>
        <w:t>Rio de Janeiro: Brasport, 2012.</w:t>
      </w:r>
    </w:p>
    <w:p w14:paraId="2E712F03"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LEVINE, H. A. Project Portfolio Management: A practical guide to selection project selection with business strategy. Project Management Journal, vol. 19(5), pp. 14, 1988.</w:t>
      </w:r>
    </w:p>
    <w:p w14:paraId="47254867"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MARKOWITZ, H. Portfolio Selection. The </w:t>
      </w:r>
      <w:proofErr w:type="spellStart"/>
      <w:r>
        <w:rPr>
          <w:rFonts w:ascii="Times New Roman" w:eastAsia="Times New Roman" w:hAnsi="Times New Roman" w:cs="Times New Roman"/>
          <w:sz w:val="24"/>
          <w:szCs w:val="24"/>
        </w:rPr>
        <w:t>Jounal</w:t>
      </w:r>
      <w:proofErr w:type="spellEnd"/>
      <w:r>
        <w:rPr>
          <w:rFonts w:ascii="Times New Roman" w:eastAsia="Times New Roman" w:hAnsi="Times New Roman" w:cs="Times New Roman"/>
          <w:sz w:val="24"/>
          <w:szCs w:val="24"/>
        </w:rPr>
        <w:t xml:space="preserve"> of Finance, v. 7, pp. 77-91, 1952.</w:t>
      </w:r>
    </w:p>
    <w:p w14:paraId="7C5767BD" w14:textId="77777777" w:rsidR="00E65ABB" w:rsidRDefault="00656356">
      <w:pPr>
        <w:spacing w:after="120" w:line="240" w:lineRule="auto"/>
        <w:rPr>
          <w:rFonts w:ascii="Times New Roman" w:eastAsia="Times New Roman" w:hAnsi="Times New Roman" w:cs="Times New Roman"/>
          <w:sz w:val="24"/>
          <w:szCs w:val="24"/>
        </w:rPr>
      </w:pPr>
      <w:r w:rsidRPr="00ED0E91">
        <w:rPr>
          <w:rFonts w:ascii="Times New Roman" w:eastAsia="Times New Roman" w:hAnsi="Times New Roman" w:cs="Times New Roman"/>
          <w:sz w:val="24"/>
          <w:szCs w:val="24"/>
          <w:lang w:val="pt-BR"/>
        </w:rPr>
        <w:t xml:space="preserve">MAXIMIANO, Antonio Cesar </w:t>
      </w:r>
      <w:proofErr w:type="spellStart"/>
      <w:r w:rsidRPr="00ED0E91">
        <w:rPr>
          <w:rFonts w:ascii="Times New Roman" w:eastAsia="Times New Roman" w:hAnsi="Times New Roman" w:cs="Times New Roman"/>
          <w:sz w:val="24"/>
          <w:szCs w:val="24"/>
          <w:lang w:val="pt-BR"/>
        </w:rPr>
        <w:t>Amaru</w:t>
      </w:r>
      <w:proofErr w:type="spellEnd"/>
      <w:r w:rsidRPr="00ED0E91">
        <w:rPr>
          <w:rFonts w:ascii="Times New Roman" w:eastAsia="Times New Roman" w:hAnsi="Times New Roman" w:cs="Times New Roman"/>
          <w:sz w:val="24"/>
          <w:szCs w:val="24"/>
          <w:lang w:val="pt-BR"/>
        </w:rPr>
        <w:t xml:space="preserve">. Administração de projetos: como transformar ideias em resultados. </w:t>
      </w:r>
      <w:r>
        <w:rPr>
          <w:rFonts w:ascii="Times New Roman" w:eastAsia="Times New Roman" w:hAnsi="Times New Roman" w:cs="Times New Roman"/>
          <w:sz w:val="24"/>
          <w:szCs w:val="24"/>
        </w:rPr>
        <w:t>4. Ed. – São Paulo: Atlas, 2010.</w:t>
      </w:r>
    </w:p>
    <w:p w14:paraId="4033B313" w14:textId="77777777" w:rsidR="00E65ABB" w:rsidRDefault="00656356">
      <w:pPr>
        <w:spacing w:after="12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McDONAUGH</w:t>
      </w:r>
      <w:proofErr w:type="spellEnd"/>
      <w:r>
        <w:rPr>
          <w:rFonts w:ascii="Times New Roman" w:eastAsia="Times New Roman" w:hAnsi="Times New Roman" w:cs="Times New Roman"/>
          <w:sz w:val="24"/>
          <w:szCs w:val="24"/>
        </w:rPr>
        <w:t xml:space="preserve"> III, E. F.; SPITAL, F. Managing Project Portfolios: Not theory but day-to-day management policies and actions will determine the success of a new product development effort, this study shows. Research Technology Management, v. 46, n. 3, p. 40-46, 2003. </w:t>
      </w:r>
    </w:p>
    <w:p w14:paraId="1A69ABA8"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MILOSEVIC D. Z.; SRIVANNABOON, S. A theoretical framework for aligning Project management with business strategy. P M Journal, v. 37, n. 3, p. 98-110, 2006.</w:t>
      </w:r>
    </w:p>
    <w:p w14:paraId="62EB1802" w14:textId="77777777" w:rsidR="00E65ABB" w:rsidRPr="00ED0E91"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MINTZBERG, Henry, AHLSTRAND, Bruce, LAMPEL, Joseph. </w:t>
      </w:r>
      <w:r w:rsidRPr="00ED0E91">
        <w:rPr>
          <w:rFonts w:ascii="Times New Roman" w:eastAsia="Times New Roman" w:hAnsi="Times New Roman" w:cs="Times New Roman"/>
          <w:sz w:val="24"/>
          <w:szCs w:val="24"/>
          <w:lang w:val="pt-BR"/>
        </w:rPr>
        <w:t xml:space="preserve">Safári de estratégia: um roteiro pela selva do planejamento estratégico. 2. Ed. – POA: </w:t>
      </w:r>
      <w:proofErr w:type="spellStart"/>
      <w:r w:rsidRPr="00ED0E91">
        <w:rPr>
          <w:rFonts w:ascii="Times New Roman" w:eastAsia="Times New Roman" w:hAnsi="Times New Roman" w:cs="Times New Roman"/>
          <w:sz w:val="24"/>
          <w:szCs w:val="24"/>
          <w:lang w:val="pt-BR"/>
        </w:rPr>
        <w:t>Bookman</w:t>
      </w:r>
      <w:proofErr w:type="spellEnd"/>
      <w:r w:rsidRPr="00ED0E91">
        <w:rPr>
          <w:rFonts w:ascii="Times New Roman" w:eastAsia="Times New Roman" w:hAnsi="Times New Roman" w:cs="Times New Roman"/>
          <w:sz w:val="24"/>
          <w:szCs w:val="24"/>
          <w:lang w:val="pt-BR"/>
        </w:rPr>
        <w:t>, 2010.</w:t>
      </w:r>
    </w:p>
    <w:p w14:paraId="7004E59B"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MOECKEL, Alexandre. Sistematização da gestão de portfólio na fase de planejamento estratégico de produtos. 2009. 219 f. Tese (Doutorado) - Curso de Engenharia Mecânica, Universidade Federal de Santa Catarina, Florianópolis, SC,  2009.</w:t>
      </w:r>
    </w:p>
    <w:p w14:paraId="06E96632"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MORRIS, P.; JAMIESON, A. Translating corporate strategy into project strategy: realizing corporate strategy through project management. PMI publications, 2004.</w:t>
      </w:r>
    </w:p>
    <w:p w14:paraId="43023B72"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 Moving from corporate strategy to project strategy. PM Journal. v.36, n.4, p.5-18. 2005.</w:t>
      </w:r>
    </w:p>
    <w:p w14:paraId="47AF4F7E" w14:textId="77777777" w:rsidR="00E65ABB" w:rsidRPr="005B2235"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OSAMA, A. Multi-Attribute Strategy and Performance </w:t>
      </w:r>
      <w:proofErr w:type="spellStart"/>
      <w:r>
        <w:rPr>
          <w:rFonts w:ascii="Times New Roman" w:eastAsia="Times New Roman" w:hAnsi="Times New Roman" w:cs="Times New Roman"/>
          <w:sz w:val="24"/>
          <w:szCs w:val="24"/>
        </w:rPr>
        <w:t>Archtectures</w:t>
      </w:r>
      <w:proofErr w:type="spellEnd"/>
      <w:r>
        <w:rPr>
          <w:rFonts w:ascii="Times New Roman" w:eastAsia="Times New Roman" w:hAnsi="Times New Roman" w:cs="Times New Roman"/>
          <w:sz w:val="24"/>
          <w:szCs w:val="24"/>
        </w:rPr>
        <w:t xml:space="preserve"> in R&amp;D - The Case of the Balanced Scorecard. </w:t>
      </w:r>
      <w:r w:rsidRPr="005B2235">
        <w:rPr>
          <w:rFonts w:ascii="Times New Roman" w:eastAsia="Times New Roman" w:hAnsi="Times New Roman" w:cs="Times New Roman"/>
          <w:sz w:val="24"/>
          <w:szCs w:val="24"/>
          <w:lang w:val="pt-BR"/>
        </w:rPr>
        <w:t xml:space="preserve">2006. </w:t>
      </w:r>
      <w:proofErr w:type="spellStart"/>
      <w:r w:rsidRPr="005B2235">
        <w:rPr>
          <w:rFonts w:ascii="Times New Roman" w:eastAsia="Times New Roman" w:hAnsi="Times New Roman" w:cs="Times New Roman"/>
          <w:sz w:val="24"/>
          <w:szCs w:val="24"/>
          <w:lang w:val="pt-BR"/>
        </w:rPr>
        <w:t>Pardee</w:t>
      </w:r>
      <w:proofErr w:type="spellEnd"/>
      <w:r w:rsidRPr="005B2235">
        <w:rPr>
          <w:rFonts w:ascii="Times New Roman" w:eastAsia="Times New Roman" w:hAnsi="Times New Roman" w:cs="Times New Roman"/>
          <w:sz w:val="24"/>
          <w:szCs w:val="24"/>
          <w:lang w:val="pt-BR"/>
        </w:rPr>
        <w:t xml:space="preserve"> RAND </w:t>
      </w:r>
      <w:proofErr w:type="spellStart"/>
      <w:r w:rsidRPr="005B2235">
        <w:rPr>
          <w:rFonts w:ascii="Times New Roman" w:eastAsia="Times New Roman" w:hAnsi="Times New Roman" w:cs="Times New Roman"/>
          <w:sz w:val="24"/>
          <w:szCs w:val="24"/>
          <w:lang w:val="pt-BR"/>
        </w:rPr>
        <w:t>Graduate</w:t>
      </w:r>
      <w:proofErr w:type="spellEnd"/>
      <w:r w:rsidRPr="005B2235">
        <w:rPr>
          <w:rFonts w:ascii="Times New Roman" w:eastAsia="Times New Roman" w:hAnsi="Times New Roman" w:cs="Times New Roman"/>
          <w:sz w:val="24"/>
          <w:szCs w:val="24"/>
          <w:lang w:val="pt-BR"/>
        </w:rPr>
        <w:t xml:space="preserve"> </w:t>
      </w:r>
      <w:proofErr w:type="spellStart"/>
      <w:r w:rsidRPr="005B2235">
        <w:rPr>
          <w:rFonts w:ascii="Times New Roman" w:eastAsia="Times New Roman" w:hAnsi="Times New Roman" w:cs="Times New Roman"/>
          <w:sz w:val="24"/>
          <w:szCs w:val="24"/>
          <w:lang w:val="pt-BR"/>
        </w:rPr>
        <w:t>School</w:t>
      </w:r>
      <w:proofErr w:type="spellEnd"/>
      <w:r w:rsidRPr="005B2235">
        <w:rPr>
          <w:rFonts w:ascii="Times New Roman" w:eastAsia="Times New Roman" w:hAnsi="Times New Roman" w:cs="Times New Roman"/>
          <w:sz w:val="24"/>
          <w:szCs w:val="24"/>
          <w:lang w:val="pt-BR"/>
        </w:rPr>
        <w:t>, 2006.</w:t>
      </w:r>
    </w:p>
    <w:p w14:paraId="2B896EC4"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PADOVANI, M.; CARVALHO, M. M.; MUSCAT, A. R. N. Ajuste e balanceamento do portfólio de projetos: o caso de uma empresa do setor químico. Produção. USP, São Paulo, SP, 2011. Recebido 05/07/2009; Aceito 25/07/2011.</w:t>
      </w:r>
    </w:p>
    <w:p w14:paraId="526B0E73"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lastRenderedPageBreak/>
        <w:t xml:space="preserve">_______;_______;_______. Seleção e alocação de recursos em portfólio de projetos: estudo de caso no setor químico. Gestão &amp; Produção, v.17, n. 1, p. 157-180, 2010. Disponível:http://dx.doi.org/10.1590/S0104-530X2010000100013.Acesso em: 10/09/12 </w:t>
      </w:r>
    </w:p>
    <w:p w14:paraId="701622EC"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PATANAKUL, P; SHENHAR, A J.; MILOSEVIC, D. Why different projects need different strategies. In: SHENHAR, Aaron J.; MILOSEVIC, </w:t>
      </w:r>
      <w:proofErr w:type="spellStart"/>
      <w:r>
        <w:rPr>
          <w:rFonts w:ascii="Times New Roman" w:eastAsia="Times New Roman" w:hAnsi="Times New Roman" w:cs="Times New Roman"/>
          <w:sz w:val="24"/>
          <w:szCs w:val="24"/>
        </w:rPr>
        <w:t>Dragan</w:t>
      </w:r>
      <w:proofErr w:type="spellEnd"/>
      <w:r>
        <w:rPr>
          <w:rFonts w:ascii="Times New Roman" w:eastAsia="Times New Roman" w:hAnsi="Times New Roman" w:cs="Times New Roman"/>
          <w:sz w:val="24"/>
          <w:szCs w:val="24"/>
        </w:rPr>
        <w:t xml:space="preserve">; DVIR, </w:t>
      </w:r>
      <w:proofErr w:type="spellStart"/>
      <w:r>
        <w:rPr>
          <w:rFonts w:ascii="Times New Roman" w:eastAsia="Times New Roman" w:hAnsi="Times New Roman" w:cs="Times New Roman"/>
          <w:sz w:val="24"/>
          <w:szCs w:val="24"/>
        </w:rPr>
        <w:t>Dov</w:t>
      </w:r>
      <w:proofErr w:type="spellEnd"/>
      <w:r>
        <w:rPr>
          <w:rFonts w:ascii="Times New Roman" w:eastAsia="Times New Roman" w:hAnsi="Times New Roman" w:cs="Times New Roman"/>
          <w:sz w:val="24"/>
          <w:szCs w:val="24"/>
        </w:rPr>
        <w:t>. THAMHAIN, Hans. Linking project management to business strategy. Newton Square: Project Management Institute Publications, 2007. Cap. 8, p. 143-160.</w:t>
      </w:r>
    </w:p>
    <w:p w14:paraId="1C46AD13"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MANAGEMENT INSTITUTE. </w:t>
      </w:r>
      <w:r>
        <w:rPr>
          <w:rFonts w:ascii="Times New Roman" w:eastAsia="Times New Roman" w:hAnsi="Times New Roman" w:cs="Times New Roman"/>
          <w:b/>
          <w:sz w:val="24"/>
          <w:szCs w:val="24"/>
        </w:rPr>
        <w:t>The Guide to the Project Management Body of Knowledge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Newtown Square</w:t>
      </w:r>
      <w:r>
        <w:rPr>
          <w:rFonts w:ascii="Times New Roman" w:eastAsia="Times New Roman" w:hAnsi="Times New Roman" w:cs="Times New Roman"/>
          <w:sz w:val="24"/>
          <w:szCs w:val="24"/>
        </w:rPr>
        <w:t xml:space="preserve"> 4.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Pennsylvania: PMI Inc., 2008a.</w:t>
      </w:r>
    </w:p>
    <w:p w14:paraId="5E6A76C3" w14:textId="77777777" w:rsidR="00E65ABB" w:rsidRPr="005B2235"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PROJECT MANAGEMENT INSTITUTE. </w:t>
      </w: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Standart</w:t>
      </w:r>
      <w:proofErr w:type="spellEnd"/>
      <w:r>
        <w:rPr>
          <w:rFonts w:ascii="Times New Roman" w:eastAsia="Times New Roman" w:hAnsi="Times New Roman" w:cs="Times New Roman"/>
          <w:b/>
          <w:sz w:val="24"/>
          <w:szCs w:val="24"/>
        </w:rPr>
        <w:t xml:space="preserve"> for Portfolio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Newtown Square</w:t>
      </w:r>
      <w:r>
        <w:rPr>
          <w:rFonts w:ascii="Times New Roman" w:eastAsia="Times New Roman" w:hAnsi="Times New Roman" w:cs="Times New Roman"/>
          <w:sz w:val="24"/>
          <w:szCs w:val="24"/>
        </w:rPr>
        <w:t xml:space="preserve"> 2.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spellStart"/>
      <w:r w:rsidRPr="005B2235">
        <w:rPr>
          <w:rFonts w:ascii="Times New Roman" w:eastAsia="Times New Roman" w:hAnsi="Times New Roman" w:cs="Times New Roman"/>
          <w:sz w:val="24"/>
          <w:szCs w:val="24"/>
          <w:lang w:val="pt-BR"/>
        </w:rPr>
        <w:t>Pennsylvania</w:t>
      </w:r>
      <w:proofErr w:type="spellEnd"/>
      <w:r w:rsidRPr="005B2235">
        <w:rPr>
          <w:rFonts w:ascii="Times New Roman" w:eastAsia="Times New Roman" w:hAnsi="Times New Roman" w:cs="Times New Roman"/>
          <w:sz w:val="24"/>
          <w:szCs w:val="24"/>
          <w:lang w:val="pt-BR"/>
        </w:rPr>
        <w:t>: PMI Inc., 2008b.</w:t>
      </w:r>
    </w:p>
    <w:p w14:paraId="355AEDE8"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PMSURVEY.ORG. </w:t>
      </w:r>
      <w:r w:rsidRPr="00ED0E91">
        <w:rPr>
          <w:rFonts w:ascii="Times New Roman" w:eastAsia="Times New Roman" w:hAnsi="Times New Roman" w:cs="Times New Roman"/>
          <w:b/>
          <w:sz w:val="24"/>
          <w:szCs w:val="24"/>
          <w:lang w:val="pt-BR"/>
        </w:rPr>
        <w:t>Project Management Office (PMO) – Um Panorama da Próxima Geração.</w:t>
      </w:r>
      <w:r w:rsidRPr="00ED0E91">
        <w:rPr>
          <w:rFonts w:ascii="Times New Roman" w:eastAsia="Times New Roman" w:hAnsi="Times New Roman" w:cs="Times New Roman"/>
          <w:sz w:val="24"/>
          <w:szCs w:val="24"/>
          <w:lang w:val="pt-BR"/>
        </w:rPr>
        <w:t xml:space="preserve"> 2012.</w:t>
      </w:r>
    </w:p>
    <w:p w14:paraId="7C65B9AA"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RABECHINI JÚNIOR, Roque. </w:t>
      </w:r>
      <w:r w:rsidRPr="00ED0E91">
        <w:rPr>
          <w:rFonts w:ascii="Times New Roman" w:eastAsia="Times New Roman" w:hAnsi="Times New Roman" w:cs="Times New Roman"/>
          <w:b/>
          <w:sz w:val="24"/>
          <w:szCs w:val="24"/>
          <w:lang w:val="pt-BR"/>
        </w:rPr>
        <w:t>Competências e maturidade em gestão de projetos</w:t>
      </w:r>
      <w:r w:rsidRPr="00ED0E91">
        <w:rPr>
          <w:rFonts w:ascii="Times New Roman" w:eastAsia="Times New Roman" w:hAnsi="Times New Roman" w:cs="Times New Roman"/>
          <w:sz w:val="24"/>
          <w:szCs w:val="24"/>
          <w:lang w:val="pt-BR"/>
        </w:rPr>
        <w:t xml:space="preserve">: uma perspectiva estruturada. São Paulo: </w:t>
      </w:r>
      <w:proofErr w:type="spellStart"/>
      <w:r w:rsidRPr="00ED0E91">
        <w:rPr>
          <w:rFonts w:ascii="Times New Roman" w:eastAsia="Times New Roman" w:hAnsi="Times New Roman" w:cs="Times New Roman"/>
          <w:sz w:val="24"/>
          <w:szCs w:val="24"/>
          <w:lang w:val="pt-BR"/>
        </w:rPr>
        <w:t>Annablume</w:t>
      </w:r>
      <w:proofErr w:type="spellEnd"/>
      <w:r w:rsidRPr="00ED0E91">
        <w:rPr>
          <w:rFonts w:ascii="Times New Roman" w:eastAsia="Times New Roman" w:hAnsi="Times New Roman" w:cs="Times New Roman"/>
          <w:sz w:val="24"/>
          <w:szCs w:val="24"/>
          <w:lang w:val="pt-BR"/>
        </w:rPr>
        <w:t>; Fapesp, 2005.</w:t>
      </w:r>
    </w:p>
    <w:p w14:paraId="6590AD89"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_______; PESSÔA, M S P. Um modelo estruturado de competências e maturidade em gerenciamento de projetos. </w:t>
      </w:r>
      <w:r w:rsidRPr="00ED0E91">
        <w:rPr>
          <w:rFonts w:ascii="Times New Roman" w:eastAsia="Times New Roman" w:hAnsi="Times New Roman" w:cs="Times New Roman"/>
          <w:b/>
          <w:sz w:val="24"/>
          <w:szCs w:val="24"/>
          <w:lang w:val="pt-BR"/>
        </w:rPr>
        <w:t>Revista Produção</w:t>
      </w:r>
      <w:r w:rsidRPr="00ED0E91">
        <w:rPr>
          <w:rFonts w:ascii="Times New Roman" w:eastAsia="Times New Roman" w:hAnsi="Times New Roman" w:cs="Times New Roman"/>
          <w:sz w:val="24"/>
          <w:szCs w:val="24"/>
          <w:lang w:val="pt-BR"/>
        </w:rPr>
        <w:t>, São Paulo, v. 15, n. 1, p.34-43, 2005.</w:t>
      </w:r>
    </w:p>
    <w:p w14:paraId="7A5E477E"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_______; MAXIMIANO, A C A; MARTINS, V A. A adoção de gerenciamento de portfólio com uma alternativa gerencial: o caso de uma empresa prestadora de serviço de interconexão eletrônica. </w:t>
      </w:r>
      <w:r w:rsidRPr="00ED0E91">
        <w:rPr>
          <w:rFonts w:ascii="Times New Roman" w:eastAsia="Times New Roman" w:hAnsi="Times New Roman" w:cs="Times New Roman"/>
          <w:b/>
          <w:sz w:val="24"/>
          <w:szCs w:val="24"/>
          <w:lang w:val="pt-BR"/>
        </w:rPr>
        <w:t>Revista Produção</w:t>
      </w:r>
      <w:r w:rsidRPr="00ED0E91">
        <w:rPr>
          <w:rFonts w:ascii="Times New Roman" w:eastAsia="Times New Roman" w:hAnsi="Times New Roman" w:cs="Times New Roman"/>
          <w:sz w:val="24"/>
          <w:szCs w:val="24"/>
          <w:lang w:val="pt-BR"/>
        </w:rPr>
        <w:t>, São Paulo, v. 15, n. 3, p. 416-433, 2005.</w:t>
      </w:r>
    </w:p>
    <w:p w14:paraId="0DE9AE1A"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_______; CARVALHO, Marly Monteiro; LAURINDO, Fernando José </w:t>
      </w:r>
      <w:proofErr w:type="spellStart"/>
      <w:r w:rsidRPr="00ED0E91">
        <w:rPr>
          <w:rFonts w:ascii="Times New Roman" w:eastAsia="Times New Roman" w:hAnsi="Times New Roman" w:cs="Times New Roman"/>
          <w:sz w:val="24"/>
          <w:szCs w:val="24"/>
          <w:lang w:val="pt-BR"/>
        </w:rPr>
        <w:t>Barbin</w:t>
      </w:r>
      <w:proofErr w:type="spellEnd"/>
      <w:r w:rsidRPr="00ED0E91">
        <w:rPr>
          <w:rFonts w:ascii="Times New Roman" w:eastAsia="Times New Roman" w:hAnsi="Times New Roman" w:cs="Times New Roman"/>
          <w:sz w:val="24"/>
          <w:szCs w:val="24"/>
          <w:lang w:val="pt-BR"/>
        </w:rPr>
        <w:t xml:space="preserve">. </w:t>
      </w:r>
      <w:r w:rsidRPr="00ED0E91">
        <w:rPr>
          <w:rFonts w:ascii="Times New Roman" w:eastAsia="Times New Roman" w:hAnsi="Times New Roman" w:cs="Times New Roman"/>
          <w:b/>
          <w:sz w:val="24"/>
          <w:szCs w:val="24"/>
          <w:lang w:val="pt-BR"/>
        </w:rPr>
        <w:t>Fatores críticos para implementação de gerenciamento por projetos</w:t>
      </w:r>
      <w:r w:rsidRPr="00ED0E91">
        <w:rPr>
          <w:rFonts w:ascii="Times New Roman" w:eastAsia="Times New Roman" w:hAnsi="Times New Roman" w:cs="Times New Roman"/>
          <w:sz w:val="24"/>
          <w:szCs w:val="24"/>
          <w:lang w:val="pt-BR"/>
        </w:rPr>
        <w:t>: o caso de uma organização de pesquisa. Revista Produção, São Paulo, v. 12, n. 2, p. 28-41, 2002.</w:t>
      </w:r>
    </w:p>
    <w:p w14:paraId="58C8E2B3" w14:textId="77777777" w:rsidR="00E65ABB" w:rsidRDefault="00656356">
      <w:pPr>
        <w:spacing w:after="120" w:line="240" w:lineRule="auto"/>
        <w:rPr>
          <w:rFonts w:ascii="Times New Roman" w:eastAsia="Times New Roman" w:hAnsi="Times New Roman" w:cs="Times New Roman"/>
          <w:sz w:val="24"/>
          <w:szCs w:val="24"/>
        </w:rPr>
      </w:pPr>
      <w:r w:rsidRPr="00ED0E91">
        <w:rPr>
          <w:rFonts w:ascii="Times New Roman" w:eastAsia="Times New Roman" w:hAnsi="Times New Roman" w:cs="Times New Roman"/>
          <w:sz w:val="24"/>
          <w:szCs w:val="24"/>
          <w:lang w:val="pt-BR"/>
        </w:rPr>
        <w:t xml:space="preserve">RABECHINI Jr.; R. R., CARVALHO, M. M.; LAURINDO, F. J. </w:t>
      </w:r>
      <w:r w:rsidRPr="00ED0E91">
        <w:rPr>
          <w:rFonts w:ascii="Times New Roman" w:eastAsia="Times New Roman" w:hAnsi="Times New Roman" w:cs="Times New Roman"/>
          <w:b/>
          <w:sz w:val="24"/>
          <w:szCs w:val="24"/>
          <w:lang w:val="pt-BR"/>
        </w:rPr>
        <w:t>Fatores críticos para implementação de gerenciamento por projetos</w:t>
      </w:r>
      <w:r w:rsidRPr="00ED0E91">
        <w:rPr>
          <w:rFonts w:ascii="Times New Roman" w:eastAsia="Times New Roman" w:hAnsi="Times New Roman" w:cs="Times New Roman"/>
          <w:sz w:val="24"/>
          <w:szCs w:val="24"/>
          <w:lang w:val="pt-BR"/>
        </w:rPr>
        <w:t xml:space="preserve">: O caso de uma organização de pesquisa. </w:t>
      </w:r>
      <w:r>
        <w:rPr>
          <w:rFonts w:ascii="Times New Roman" w:eastAsia="Times New Roman" w:hAnsi="Times New Roman" w:cs="Times New Roman"/>
          <w:sz w:val="24"/>
          <w:szCs w:val="24"/>
        </w:rPr>
        <w:t xml:space="preserve">Revista </w:t>
      </w:r>
      <w:proofErr w:type="spellStart"/>
      <w:r>
        <w:rPr>
          <w:rFonts w:ascii="Times New Roman" w:eastAsia="Times New Roman" w:hAnsi="Times New Roman" w:cs="Times New Roman"/>
          <w:sz w:val="24"/>
          <w:szCs w:val="24"/>
        </w:rPr>
        <w:t>Produção</w:t>
      </w:r>
      <w:proofErr w:type="spellEnd"/>
      <w:r>
        <w:rPr>
          <w:rFonts w:ascii="Times New Roman" w:eastAsia="Times New Roman" w:hAnsi="Times New Roman" w:cs="Times New Roman"/>
          <w:sz w:val="24"/>
          <w:szCs w:val="24"/>
        </w:rPr>
        <w:t>, 2002.</w:t>
      </w:r>
    </w:p>
    <w:p w14:paraId="2DADE344" w14:textId="77777777" w:rsidR="00E65ABB" w:rsidRDefault="00656356">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RAO, </w:t>
      </w:r>
      <w:proofErr w:type="spellStart"/>
      <w:r>
        <w:rPr>
          <w:rFonts w:ascii="Times New Roman" w:eastAsia="Times New Roman" w:hAnsi="Times New Roman" w:cs="Times New Roman"/>
          <w:sz w:val="24"/>
          <w:szCs w:val="24"/>
        </w:rPr>
        <w:t>Raju</w:t>
      </w:r>
      <w:proofErr w:type="spellEnd"/>
      <w:r>
        <w:rPr>
          <w:rFonts w:ascii="Times New Roman" w:eastAsia="Times New Roman" w:hAnsi="Times New Roman" w:cs="Times New Roman"/>
          <w:sz w:val="24"/>
          <w:szCs w:val="24"/>
        </w:rPr>
        <w:t>. Connecting organization strategy to projects: the missing link. In: 2007 PMI GLOBAL CONGRESS PROCEDINGS, 2007, Hong Kong. Paper. Newtown Square: Project Management Institute, 2007.</w:t>
      </w:r>
    </w:p>
    <w:p w14:paraId="02F4734F"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REZENDE, D. A. </w:t>
      </w:r>
      <w:r w:rsidRPr="00ED0E91">
        <w:rPr>
          <w:rFonts w:ascii="Times New Roman" w:eastAsia="Times New Roman" w:hAnsi="Times New Roman" w:cs="Times New Roman"/>
          <w:b/>
          <w:sz w:val="24"/>
          <w:szCs w:val="24"/>
          <w:lang w:val="pt-BR"/>
        </w:rPr>
        <w:t>Alinhamento do planejamento estratégico da tecnologia da informação ao planejamento empresarial</w:t>
      </w:r>
      <w:r w:rsidRPr="00ED0E91">
        <w:rPr>
          <w:rFonts w:ascii="Times New Roman" w:eastAsia="Times New Roman" w:hAnsi="Times New Roman" w:cs="Times New Roman"/>
          <w:sz w:val="24"/>
          <w:szCs w:val="24"/>
          <w:lang w:val="pt-BR"/>
        </w:rPr>
        <w:t>: proposta de um modelo e verificação da prática em grandes empresas brasileiras. 278 f. Tese (Doutorado em Engenharia de Produção) – UFSC – Engenharia de Produção, 2002.</w:t>
      </w:r>
    </w:p>
    <w:p w14:paraId="76F85BBD"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RIBEIRO, W L. </w:t>
      </w:r>
      <w:r w:rsidRPr="00ED0E91">
        <w:rPr>
          <w:rFonts w:ascii="Times New Roman" w:eastAsia="Times New Roman" w:hAnsi="Times New Roman" w:cs="Times New Roman"/>
          <w:b/>
          <w:sz w:val="24"/>
          <w:szCs w:val="24"/>
          <w:lang w:val="pt-BR"/>
        </w:rPr>
        <w:t>Proposta de um modelo para a implantação de um escritório de projetos estratégico de TI em empresas de telecomunicações</w:t>
      </w:r>
      <w:r w:rsidRPr="00ED0E91">
        <w:rPr>
          <w:rFonts w:ascii="Times New Roman" w:eastAsia="Times New Roman" w:hAnsi="Times New Roman" w:cs="Times New Roman"/>
          <w:sz w:val="24"/>
          <w:szCs w:val="24"/>
          <w:lang w:val="pt-BR"/>
        </w:rPr>
        <w:t>. Dissertação (Mestrado) – Mestrado - Gestão do Conhecimento e da TI, UCB, Brasília, DF,  2007.</w:t>
      </w:r>
    </w:p>
    <w:p w14:paraId="30E44ACA"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ROCHA, M H Pereira da; NEGREIROS, Luis Alberto de. Alinhamento estratégico e o gerenciamento de portfólio de projetos nas organizações. V Congresso Nacional de Excelência em Gestão. Gestão do Conhecimento para a Sustentabilidade. Niterói, 2009.</w:t>
      </w:r>
    </w:p>
    <w:p w14:paraId="4115EBCB"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SANTOS, Maurício </w:t>
      </w:r>
      <w:proofErr w:type="spellStart"/>
      <w:r w:rsidRPr="00ED0E91">
        <w:rPr>
          <w:rFonts w:ascii="Times New Roman" w:eastAsia="Times New Roman" w:hAnsi="Times New Roman" w:cs="Times New Roman"/>
          <w:sz w:val="24"/>
          <w:szCs w:val="24"/>
          <w:lang w:val="pt-BR"/>
        </w:rPr>
        <w:t>Coletto</w:t>
      </w:r>
      <w:proofErr w:type="spellEnd"/>
      <w:r w:rsidRPr="00ED0E91">
        <w:rPr>
          <w:rFonts w:ascii="Times New Roman" w:eastAsia="Times New Roman" w:hAnsi="Times New Roman" w:cs="Times New Roman"/>
          <w:sz w:val="24"/>
          <w:szCs w:val="24"/>
          <w:lang w:val="pt-BR"/>
        </w:rPr>
        <w:t xml:space="preserve"> dos. </w:t>
      </w:r>
      <w:r w:rsidRPr="00ED0E91">
        <w:rPr>
          <w:rFonts w:ascii="Times New Roman" w:eastAsia="Times New Roman" w:hAnsi="Times New Roman" w:cs="Times New Roman"/>
          <w:b/>
          <w:sz w:val="24"/>
          <w:szCs w:val="24"/>
          <w:lang w:val="pt-BR"/>
        </w:rPr>
        <w:t xml:space="preserve">O escritório de gerenciamento de projetos no planejamento estratégico e orçamentário: </w:t>
      </w:r>
      <w:r w:rsidRPr="00ED0E91">
        <w:rPr>
          <w:rFonts w:ascii="Times New Roman" w:eastAsia="Times New Roman" w:hAnsi="Times New Roman" w:cs="Times New Roman"/>
          <w:sz w:val="24"/>
          <w:szCs w:val="24"/>
          <w:lang w:val="pt-BR"/>
        </w:rPr>
        <w:t>um estudo de caso na indústria de mídia sob o enfoque da cibernética. 2007. Dissertação (Mestrado) - Curso de Engenharia Naval e Oceânica, Escola Politécnica de São Paulo; USP, São Paulo, 2007.</w:t>
      </w:r>
    </w:p>
    <w:p w14:paraId="01039E5F"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SHENHAR, J. Aaron; </w:t>
      </w:r>
      <w:r>
        <w:rPr>
          <w:rFonts w:ascii="Times New Roman" w:eastAsia="Times New Roman" w:hAnsi="Times New Roman" w:cs="Times New Roman"/>
          <w:i/>
          <w:sz w:val="24"/>
          <w:szCs w:val="24"/>
        </w:rPr>
        <w:t>et al</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Linking Project Management to Business Strategy</w:t>
      </w:r>
      <w:r>
        <w:rPr>
          <w:rFonts w:ascii="Times New Roman" w:eastAsia="Times New Roman" w:hAnsi="Times New Roman" w:cs="Times New Roman"/>
          <w:sz w:val="24"/>
          <w:szCs w:val="24"/>
        </w:rPr>
        <w:t>. Newton Square, PA, US: Project Management Institute, 2007. (19-55).</w:t>
      </w:r>
    </w:p>
    <w:p w14:paraId="02DF4AE7" w14:textId="77777777" w:rsidR="00E65ABB" w:rsidRDefault="00656356">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SHENHAR, Aaron; STEFANOVIC, </w:t>
      </w:r>
      <w:proofErr w:type="spellStart"/>
      <w:r>
        <w:rPr>
          <w:rFonts w:ascii="Times New Roman" w:eastAsia="Times New Roman" w:hAnsi="Times New Roman" w:cs="Times New Roman"/>
          <w:sz w:val="24"/>
          <w:szCs w:val="24"/>
        </w:rPr>
        <w:t>Joca</w:t>
      </w:r>
      <w:proofErr w:type="spellEnd"/>
      <w:r>
        <w:rPr>
          <w:rFonts w:ascii="Times New Roman" w:eastAsia="Times New Roman" w:hAnsi="Times New Roman" w:cs="Times New Roman"/>
          <w:sz w:val="24"/>
          <w:szCs w:val="24"/>
        </w:rPr>
        <w:t xml:space="preserve">. Does strategic alignment contribute to business success Project success: a multidimensional strategic concept? In: SHENHAR, AJ.; MILOSEVIC, D; DVIR, D. THAMHAIN, H. </w:t>
      </w:r>
      <w:r>
        <w:rPr>
          <w:rFonts w:ascii="Times New Roman" w:eastAsia="Times New Roman" w:hAnsi="Times New Roman" w:cs="Times New Roman"/>
          <w:b/>
          <w:sz w:val="24"/>
          <w:szCs w:val="24"/>
        </w:rPr>
        <w:t>Linking project management to business strategy</w:t>
      </w:r>
      <w:r>
        <w:rPr>
          <w:rFonts w:ascii="Times New Roman" w:eastAsia="Times New Roman" w:hAnsi="Times New Roman" w:cs="Times New Roman"/>
          <w:sz w:val="24"/>
          <w:szCs w:val="24"/>
        </w:rPr>
        <w:t>. Newton Square: PMI Publications, 2007. Cap. 12, p. 213-232.</w:t>
      </w:r>
    </w:p>
    <w:p w14:paraId="4B492FB9" w14:textId="77777777" w:rsidR="00E65ABB" w:rsidRPr="00ED0E91" w:rsidRDefault="00656356">
      <w:pPr>
        <w:spacing w:after="12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SRIVANNABOON, S. Linking Project </w:t>
      </w:r>
      <w:proofErr w:type="spellStart"/>
      <w:r>
        <w:rPr>
          <w:rFonts w:ascii="Times New Roman" w:eastAsia="Times New Roman" w:hAnsi="Times New Roman" w:cs="Times New Roman"/>
          <w:sz w:val="24"/>
          <w:szCs w:val="24"/>
        </w:rPr>
        <w:t>Managemente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Business Strategy. </w:t>
      </w:r>
      <w:r w:rsidRPr="00ED0E91">
        <w:rPr>
          <w:rFonts w:ascii="Times New Roman" w:eastAsia="Times New Roman" w:hAnsi="Times New Roman" w:cs="Times New Roman"/>
          <w:b/>
          <w:sz w:val="24"/>
          <w:szCs w:val="24"/>
          <w:lang w:val="pt-BR"/>
        </w:rPr>
        <w:t xml:space="preserve">Project Management </w:t>
      </w:r>
      <w:proofErr w:type="spellStart"/>
      <w:r w:rsidRPr="00ED0E91">
        <w:rPr>
          <w:rFonts w:ascii="Times New Roman" w:eastAsia="Times New Roman" w:hAnsi="Times New Roman" w:cs="Times New Roman"/>
          <w:b/>
          <w:sz w:val="24"/>
          <w:szCs w:val="24"/>
          <w:lang w:val="pt-BR"/>
        </w:rPr>
        <w:t>Jounal</w:t>
      </w:r>
      <w:proofErr w:type="spellEnd"/>
      <w:r w:rsidRPr="00ED0E91">
        <w:rPr>
          <w:rFonts w:ascii="Times New Roman" w:eastAsia="Times New Roman" w:hAnsi="Times New Roman" w:cs="Times New Roman"/>
          <w:sz w:val="24"/>
          <w:szCs w:val="24"/>
          <w:lang w:val="pt-BR"/>
        </w:rPr>
        <w:t xml:space="preserve">, p. 88-96, </w:t>
      </w:r>
      <w:proofErr w:type="spellStart"/>
      <w:r w:rsidRPr="00ED0E91">
        <w:rPr>
          <w:rFonts w:ascii="Times New Roman" w:eastAsia="Times New Roman" w:hAnsi="Times New Roman" w:cs="Times New Roman"/>
          <w:sz w:val="24"/>
          <w:szCs w:val="24"/>
          <w:lang w:val="pt-BR"/>
        </w:rPr>
        <w:t>Pennsylvania</w:t>
      </w:r>
      <w:proofErr w:type="spellEnd"/>
      <w:r w:rsidRPr="00ED0E91">
        <w:rPr>
          <w:rFonts w:ascii="Times New Roman" w:eastAsia="Times New Roman" w:hAnsi="Times New Roman" w:cs="Times New Roman"/>
          <w:sz w:val="24"/>
          <w:szCs w:val="24"/>
          <w:lang w:val="pt-BR"/>
        </w:rPr>
        <w:t>, 2006.</w:t>
      </w:r>
    </w:p>
    <w:p w14:paraId="51B8AD33"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TAVARES, M. C. </w:t>
      </w:r>
      <w:r w:rsidRPr="00ED0E91">
        <w:rPr>
          <w:rFonts w:ascii="Times New Roman" w:eastAsia="Times New Roman" w:hAnsi="Times New Roman" w:cs="Times New Roman"/>
          <w:b/>
          <w:sz w:val="24"/>
          <w:szCs w:val="24"/>
          <w:lang w:val="pt-BR"/>
        </w:rPr>
        <w:t>Planejamento Estratégico</w:t>
      </w:r>
      <w:r w:rsidRPr="00ED0E91">
        <w:rPr>
          <w:rFonts w:ascii="Times New Roman" w:eastAsia="Times New Roman" w:hAnsi="Times New Roman" w:cs="Times New Roman"/>
          <w:sz w:val="24"/>
          <w:szCs w:val="24"/>
          <w:lang w:val="pt-BR"/>
        </w:rPr>
        <w:t xml:space="preserve">: a opção entre o sucesso e o fracasso empresarial. São Paulo: </w:t>
      </w:r>
      <w:proofErr w:type="spellStart"/>
      <w:r w:rsidRPr="00ED0E91">
        <w:rPr>
          <w:rFonts w:ascii="Times New Roman" w:eastAsia="Times New Roman" w:hAnsi="Times New Roman" w:cs="Times New Roman"/>
          <w:sz w:val="24"/>
          <w:szCs w:val="24"/>
          <w:lang w:val="pt-BR"/>
        </w:rPr>
        <w:t>Harbra</w:t>
      </w:r>
      <w:proofErr w:type="spellEnd"/>
      <w:r w:rsidRPr="00ED0E91">
        <w:rPr>
          <w:rFonts w:ascii="Times New Roman" w:eastAsia="Times New Roman" w:hAnsi="Times New Roman" w:cs="Times New Roman"/>
          <w:sz w:val="24"/>
          <w:szCs w:val="24"/>
          <w:lang w:val="pt-BR"/>
        </w:rPr>
        <w:t>, 1991.</w:t>
      </w:r>
    </w:p>
    <w:p w14:paraId="34D958B7" w14:textId="77777777" w:rsidR="00E65ABB" w:rsidRPr="00ED0E91" w:rsidRDefault="00656356">
      <w:pPr>
        <w:spacing w:after="120" w:line="240" w:lineRule="auto"/>
        <w:rPr>
          <w:rFonts w:ascii="Times New Roman" w:eastAsia="Times New Roman" w:hAnsi="Times New Roman" w:cs="Times New Roman"/>
          <w:sz w:val="24"/>
          <w:szCs w:val="24"/>
          <w:lang w:val="pt-BR"/>
        </w:rPr>
      </w:pPr>
      <w:r w:rsidRPr="00ED0E91">
        <w:rPr>
          <w:rFonts w:ascii="Times New Roman" w:eastAsia="Times New Roman" w:hAnsi="Times New Roman" w:cs="Times New Roman"/>
          <w:sz w:val="24"/>
          <w:szCs w:val="24"/>
          <w:lang w:val="pt-BR"/>
        </w:rPr>
        <w:t xml:space="preserve">TERRA, J C; </w:t>
      </w:r>
      <w:r w:rsidRPr="00ED0E91">
        <w:rPr>
          <w:rFonts w:ascii="Times New Roman" w:eastAsia="Times New Roman" w:hAnsi="Times New Roman" w:cs="Times New Roman"/>
          <w:i/>
          <w:sz w:val="24"/>
          <w:szCs w:val="24"/>
          <w:lang w:val="pt-BR"/>
        </w:rPr>
        <w:t>et al.</w:t>
      </w:r>
      <w:r w:rsidRPr="00ED0E91">
        <w:rPr>
          <w:rFonts w:ascii="Times New Roman" w:eastAsia="Times New Roman" w:hAnsi="Times New Roman" w:cs="Times New Roman"/>
          <w:sz w:val="24"/>
          <w:szCs w:val="24"/>
          <w:lang w:val="pt-BR"/>
        </w:rPr>
        <w:t xml:space="preserve">. </w:t>
      </w:r>
      <w:r w:rsidRPr="00ED0E91">
        <w:rPr>
          <w:rFonts w:ascii="Times New Roman" w:eastAsia="Times New Roman" w:hAnsi="Times New Roman" w:cs="Times New Roman"/>
          <w:b/>
          <w:sz w:val="24"/>
          <w:szCs w:val="24"/>
          <w:lang w:val="pt-BR"/>
        </w:rPr>
        <w:t>Gestão de Portfólio</w:t>
      </w:r>
      <w:r w:rsidRPr="00ED0E91">
        <w:rPr>
          <w:rFonts w:ascii="Times New Roman" w:eastAsia="Times New Roman" w:hAnsi="Times New Roman" w:cs="Times New Roman"/>
          <w:sz w:val="24"/>
          <w:szCs w:val="24"/>
          <w:lang w:val="pt-BR"/>
        </w:rPr>
        <w:t>: o desafio do alinhamento estratégico. Biblioteca: Terra Fórum Consultores. Disponível em: &lt;</w:t>
      </w:r>
      <w:r w:rsidRPr="00ED0E91">
        <w:rPr>
          <w:rFonts w:ascii="Times New Roman" w:eastAsia="Times New Roman" w:hAnsi="Times New Roman" w:cs="Times New Roman"/>
          <w:lang w:val="pt-BR"/>
        </w:rPr>
        <w:t>biblioteca.terraforum.com.br/BibliotecaArtigo/GestaoDePortfolio.pdf</w:t>
      </w:r>
      <w:r w:rsidRPr="00ED0E91">
        <w:rPr>
          <w:rFonts w:ascii="Times New Roman" w:eastAsia="Times New Roman" w:hAnsi="Times New Roman" w:cs="Times New Roman"/>
          <w:sz w:val="24"/>
          <w:szCs w:val="24"/>
          <w:lang w:val="pt-BR"/>
        </w:rPr>
        <w:t>&gt;Acesso:02/03/12.</w:t>
      </w:r>
    </w:p>
    <w:p w14:paraId="112D407F" w14:textId="77777777" w:rsidR="00E65ABB" w:rsidRDefault="00656356">
      <w:pPr>
        <w:spacing w:after="120" w:line="240" w:lineRule="auto"/>
        <w:rPr>
          <w:rFonts w:ascii="Times New Roman" w:eastAsia="Times New Roman" w:hAnsi="Times New Roman" w:cs="Times New Roman"/>
          <w:sz w:val="24"/>
          <w:szCs w:val="24"/>
        </w:rPr>
      </w:pPr>
      <w:r w:rsidRPr="00ED0E91">
        <w:rPr>
          <w:rFonts w:ascii="Times New Roman" w:eastAsia="Times New Roman" w:hAnsi="Times New Roman" w:cs="Times New Roman"/>
          <w:sz w:val="24"/>
          <w:szCs w:val="24"/>
          <w:lang w:val="pt-BR"/>
        </w:rPr>
        <w:t xml:space="preserve">VALERIANO, D. L. </w:t>
      </w:r>
      <w:r w:rsidRPr="00ED0E91">
        <w:rPr>
          <w:rFonts w:ascii="Times New Roman" w:eastAsia="Times New Roman" w:hAnsi="Times New Roman" w:cs="Times New Roman"/>
          <w:b/>
          <w:sz w:val="24"/>
          <w:szCs w:val="24"/>
          <w:lang w:val="pt-BR"/>
        </w:rPr>
        <w:t>Gerenciamento estratégico e administração por projetos</w:t>
      </w:r>
      <w:r w:rsidRPr="00ED0E91">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 xml:space="preserve">São Paulo: </w:t>
      </w:r>
      <w:proofErr w:type="spellStart"/>
      <w:r>
        <w:rPr>
          <w:rFonts w:ascii="Times New Roman" w:eastAsia="Times New Roman" w:hAnsi="Times New Roman" w:cs="Times New Roman"/>
          <w:sz w:val="24"/>
          <w:szCs w:val="24"/>
        </w:rPr>
        <w:t>Makron</w:t>
      </w:r>
      <w:proofErr w:type="spellEnd"/>
      <w:r>
        <w:rPr>
          <w:rFonts w:ascii="Times New Roman" w:eastAsia="Times New Roman" w:hAnsi="Times New Roman" w:cs="Times New Roman"/>
          <w:sz w:val="24"/>
          <w:szCs w:val="24"/>
        </w:rPr>
        <w:t xml:space="preserve"> Books, 2001.</w:t>
      </w:r>
    </w:p>
    <w:p w14:paraId="100FFDB7" w14:textId="77777777" w:rsidR="00E65ABB" w:rsidRDefault="0065635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WRIGHT, Peter L., KROLL, Mark J., PARNELL, John. </w:t>
      </w:r>
      <w:r w:rsidRPr="00ED0E91">
        <w:rPr>
          <w:rFonts w:ascii="Times New Roman" w:eastAsia="Times New Roman" w:hAnsi="Times New Roman" w:cs="Times New Roman"/>
          <w:b/>
          <w:sz w:val="24"/>
          <w:szCs w:val="24"/>
          <w:lang w:val="pt-BR"/>
        </w:rPr>
        <w:t>Administração estratégica</w:t>
      </w:r>
      <w:r w:rsidRPr="00ED0E91">
        <w:rPr>
          <w:rFonts w:ascii="Times New Roman" w:eastAsia="Times New Roman" w:hAnsi="Times New Roman" w:cs="Times New Roman"/>
          <w:sz w:val="24"/>
          <w:szCs w:val="24"/>
          <w:lang w:val="pt-BR"/>
        </w:rPr>
        <w:t xml:space="preserve">: conceitos: tradução </w:t>
      </w:r>
      <w:proofErr w:type="spellStart"/>
      <w:r w:rsidRPr="00ED0E91">
        <w:rPr>
          <w:rFonts w:ascii="Times New Roman" w:eastAsia="Times New Roman" w:hAnsi="Times New Roman" w:cs="Times New Roman"/>
          <w:sz w:val="24"/>
          <w:szCs w:val="24"/>
          <w:lang w:val="pt-BR"/>
        </w:rPr>
        <w:t>Celson</w:t>
      </w:r>
      <w:proofErr w:type="spellEnd"/>
      <w:r w:rsidRPr="00ED0E91">
        <w:rPr>
          <w:rFonts w:ascii="Times New Roman" w:eastAsia="Times New Roman" w:hAnsi="Times New Roman" w:cs="Times New Roman"/>
          <w:sz w:val="24"/>
          <w:szCs w:val="24"/>
          <w:lang w:val="pt-BR"/>
        </w:rPr>
        <w:t xml:space="preserve"> A. </w:t>
      </w:r>
      <w:proofErr w:type="spellStart"/>
      <w:r w:rsidRPr="00ED0E91">
        <w:rPr>
          <w:rFonts w:ascii="Times New Roman" w:eastAsia="Times New Roman" w:hAnsi="Times New Roman" w:cs="Times New Roman"/>
          <w:sz w:val="24"/>
          <w:szCs w:val="24"/>
          <w:lang w:val="pt-BR"/>
        </w:rPr>
        <w:t>Rimoli</w:t>
      </w:r>
      <w:proofErr w:type="spellEnd"/>
      <w:r w:rsidRPr="00ED0E91">
        <w:rPr>
          <w:rFonts w:ascii="Times New Roman" w:eastAsia="Times New Roman" w:hAnsi="Times New Roman" w:cs="Times New Roman"/>
          <w:sz w:val="24"/>
          <w:szCs w:val="24"/>
          <w:lang w:val="pt-BR"/>
        </w:rPr>
        <w:t xml:space="preserve">, Lenita R. Esteves. </w:t>
      </w:r>
      <w:r>
        <w:rPr>
          <w:rFonts w:ascii="Times New Roman" w:eastAsia="Times New Roman" w:hAnsi="Times New Roman" w:cs="Times New Roman"/>
          <w:sz w:val="24"/>
          <w:szCs w:val="24"/>
        </w:rPr>
        <w:t>1. Ed. – 12. Reimpr. – São Paulo: Atlas, 2011.</w:t>
      </w:r>
    </w:p>
    <w:sectPr w:rsidR="00E65AB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0221F"/>
    <w:multiLevelType w:val="multilevel"/>
    <w:tmpl w:val="5AB8A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BD3072"/>
    <w:multiLevelType w:val="multilevel"/>
    <w:tmpl w:val="A8741210"/>
    <w:lvl w:ilvl="0">
      <w:start w:val="1"/>
      <w:numFmt w:val="bullet"/>
      <w:lvlText w:val="●"/>
      <w:lvlJc w:val="left"/>
      <w:pPr>
        <w:ind w:left="2859" w:hanging="360"/>
      </w:pPr>
      <w:rPr>
        <w:rFonts w:ascii="Noto Sans Symbols" w:eastAsia="Noto Sans Symbols" w:hAnsi="Noto Sans Symbols" w:cs="Noto Sans Symbols"/>
      </w:rPr>
    </w:lvl>
    <w:lvl w:ilvl="1">
      <w:start w:val="1"/>
      <w:numFmt w:val="bullet"/>
      <w:lvlText w:val="o"/>
      <w:lvlJc w:val="left"/>
      <w:pPr>
        <w:ind w:left="3579" w:hanging="360"/>
      </w:pPr>
      <w:rPr>
        <w:rFonts w:ascii="Courier New" w:eastAsia="Courier New" w:hAnsi="Courier New" w:cs="Courier New"/>
      </w:rPr>
    </w:lvl>
    <w:lvl w:ilvl="2">
      <w:start w:val="1"/>
      <w:numFmt w:val="bullet"/>
      <w:lvlText w:val="▪"/>
      <w:lvlJc w:val="left"/>
      <w:pPr>
        <w:ind w:left="4299" w:hanging="360"/>
      </w:pPr>
      <w:rPr>
        <w:rFonts w:ascii="Noto Sans Symbols" w:eastAsia="Noto Sans Symbols" w:hAnsi="Noto Sans Symbols" w:cs="Noto Sans Symbols"/>
      </w:rPr>
    </w:lvl>
    <w:lvl w:ilvl="3">
      <w:start w:val="1"/>
      <w:numFmt w:val="bullet"/>
      <w:lvlText w:val="●"/>
      <w:lvlJc w:val="left"/>
      <w:pPr>
        <w:ind w:left="5019" w:hanging="360"/>
      </w:pPr>
      <w:rPr>
        <w:rFonts w:ascii="Noto Sans Symbols" w:eastAsia="Noto Sans Symbols" w:hAnsi="Noto Sans Symbols" w:cs="Noto Sans Symbols"/>
      </w:rPr>
    </w:lvl>
    <w:lvl w:ilvl="4">
      <w:start w:val="1"/>
      <w:numFmt w:val="bullet"/>
      <w:lvlText w:val="o"/>
      <w:lvlJc w:val="left"/>
      <w:pPr>
        <w:ind w:left="5739" w:hanging="360"/>
      </w:pPr>
      <w:rPr>
        <w:rFonts w:ascii="Courier New" w:eastAsia="Courier New" w:hAnsi="Courier New" w:cs="Courier New"/>
      </w:rPr>
    </w:lvl>
    <w:lvl w:ilvl="5">
      <w:start w:val="1"/>
      <w:numFmt w:val="bullet"/>
      <w:lvlText w:val="▪"/>
      <w:lvlJc w:val="left"/>
      <w:pPr>
        <w:ind w:left="6459" w:hanging="360"/>
      </w:pPr>
      <w:rPr>
        <w:rFonts w:ascii="Noto Sans Symbols" w:eastAsia="Noto Sans Symbols" w:hAnsi="Noto Sans Symbols" w:cs="Noto Sans Symbols"/>
      </w:rPr>
    </w:lvl>
    <w:lvl w:ilvl="6">
      <w:start w:val="1"/>
      <w:numFmt w:val="bullet"/>
      <w:lvlText w:val="●"/>
      <w:lvlJc w:val="left"/>
      <w:pPr>
        <w:ind w:left="7179" w:hanging="360"/>
      </w:pPr>
      <w:rPr>
        <w:rFonts w:ascii="Noto Sans Symbols" w:eastAsia="Noto Sans Symbols" w:hAnsi="Noto Sans Symbols" w:cs="Noto Sans Symbols"/>
      </w:rPr>
    </w:lvl>
    <w:lvl w:ilvl="7">
      <w:start w:val="1"/>
      <w:numFmt w:val="bullet"/>
      <w:lvlText w:val="o"/>
      <w:lvlJc w:val="left"/>
      <w:pPr>
        <w:ind w:left="7899" w:hanging="360"/>
      </w:pPr>
      <w:rPr>
        <w:rFonts w:ascii="Courier New" w:eastAsia="Courier New" w:hAnsi="Courier New" w:cs="Courier New"/>
      </w:rPr>
    </w:lvl>
    <w:lvl w:ilvl="8">
      <w:start w:val="1"/>
      <w:numFmt w:val="bullet"/>
      <w:lvlText w:val="▪"/>
      <w:lvlJc w:val="left"/>
      <w:pPr>
        <w:ind w:left="861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BB"/>
    <w:rsid w:val="00031266"/>
    <w:rsid w:val="000F2EA5"/>
    <w:rsid w:val="00131AC1"/>
    <w:rsid w:val="001B3111"/>
    <w:rsid w:val="001F7425"/>
    <w:rsid w:val="00234560"/>
    <w:rsid w:val="002508CD"/>
    <w:rsid w:val="00261942"/>
    <w:rsid w:val="00262111"/>
    <w:rsid w:val="00264A83"/>
    <w:rsid w:val="002A520A"/>
    <w:rsid w:val="002E5C17"/>
    <w:rsid w:val="00395760"/>
    <w:rsid w:val="003A1898"/>
    <w:rsid w:val="00404419"/>
    <w:rsid w:val="0040498F"/>
    <w:rsid w:val="00471F0B"/>
    <w:rsid w:val="005304C0"/>
    <w:rsid w:val="005B2235"/>
    <w:rsid w:val="005B7528"/>
    <w:rsid w:val="005E147D"/>
    <w:rsid w:val="00621C66"/>
    <w:rsid w:val="00656356"/>
    <w:rsid w:val="00672FC0"/>
    <w:rsid w:val="00677471"/>
    <w:rsid w:val="00685254"/>
    <w:rsid w:val="00697E78"/>
    <w:rsid w:val="00817CD6"/>
    <w:rsid w:val="00822877"/>
    <w:rsid w:val="0091096A"/>
    <w:rsid w:val="0093480F"/>
    <w:rsid w:val="00934B9D"/>
    <w:rsid w:val="009A5272"/>
    <w:rsid w:val="009B0668"/>
    <w:rsid w:val="009C6E54"/>
    <w:rsid w:val="009E4E75"/>
    <w:rsid w:val="009E6947"/>
    <w:rsid w:val="00AD2DFF"/>
    <w:rsid w:val="00B17E03"/>
    <w:rsid w:val="00B25F73"/>
    <w:rsid w:val="00B83FE8"/>
    <w:rsid w:val="00B929B0"/>
    <w:rsid w:val="00C46144"/>
    <w:rsid w:val="00CC245F"/>
    <w:rsid w:val="00CD2E70"/>
    <w:rsid w:val="00D45C12"/>
    <w:rsid w:val="00D523E3"/>
    <w:rsid w:val="00D60185"/>
    <w:rsid w:val="00DD0A0F"/>
    <w:rsid w:val="00DF7C59"/>
    <w:rsid w:val="00E65ABB"/>
    <w:rsid w:val="00E7171C"/>
    <w:rsid w:val="00E80A0D"/>
    <w:rsid w:val="00ED0E91"/>
    <w:rsid w:val="00F656C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7B207"/>
  <w15:docId w15:val="{EAF0783B-253A-4289-A29D-E9594146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D4"/>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uiPriority w:val="99"/>
    <w:unhideWhenUsed/>
    <w:rsid w:val="005603DB"/>
    <w:rPr>
      <w:color w:val="0000FF"/>
      <w:u w:val="single"/>
    </w:rPr>
  </w:style>
  <w:style w:type="table" w:styleId="Tabelacomgrade">
    <w:name w:val="Table Grid"/>
    <w:basedOn w:val="Tabelanormal"/>
    <w:uiPriority w:val="39"/>
    <w:rsid w:val="00DF53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A10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10E5"/>
    <w:rPr>
      <w:rFonts w:ascii="Tahoma" w:hAnsi="Tahoma" w:cs="Tahoma"/>
      <w:sz w:val="16"/>
      <w:szCs w:val="16"/>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aon@ucb.br"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tomasroberto@gmail.com" TargetMode="External"/><Relationship Id="rId12" Type="http://schemas.openxmlformats.org/officeDocument/2006/relationships/image" Target="media/image4.png"/><Relationship Id="rId17" Type="http://schemas.openxmlformats.org/officeDocument/2006/relationships/hyperlink" Target="http://pt.surveymonkey.com/s/portfolioeestrategia"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ferdantas@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QrbhlfhTzxFUxvZQyVS3Fwn2g==">AMUW2mVzSRUSKc2vh+RPovQ37a/CvmwNz/nBeJdkA3OH7Yq76TFyJd3/uY7c7F8kA4NeN0J22oIU1oB/K/j1jk+lPdqNlLay7gjtjmd9JP1YLH4ThCiXaRvy8dEkMWay/2mgnKgF4vRB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30</Pages>
  <Words>8104</Words>
  <Characters>43765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Tomas Roberto Cotta Orlandi</cp:lastModifiedBy>
  <cp:revision>6</cp:revision>
  <dcterms:created xsi:type="dcterms:W3CDTF">2020-03-16T12:54:00Z</dcterms:created>
  <dcterms:modified xsi:type="dcterms:W3CDTF">2020-03-16T18:09:00Z</dcterms:modified>
</cp:coreProperties>
</file>