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3E98D" w14:textId="77777777" w:rsidR="00F23D4F" w:rsidRPr="00073F56" w:rsidRDefault="00F23D4F" w:rsidP="00902DC4">
      <w:pPr>
        <w:pStyle w:val="Title"/>
      </w:pPr>
      <w:bookmarkStart w:id="0" w:name="_GoBack"/>
      <w:bookmarkEnd w:id="0"/>
      <w:r w:rsidRPr="00073F56">
        <w:t>What Influences Information Security Behavior? A Study with Brazilian Users</w:t>
      </w:r>
    </w:p>
    <w:p w14:paraId="2E63756E" w14:textId="77777777" w:rsidR="00B706CE" w:rsidRPr="00073F56" w:rsidRDefault="00A74928" w:rsidP="00B706C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Abstract</w:t>
      </w:r>
    </w:p>
    <w:p w14:paraId="389CC112" w14:textId="55717B29" w:rsidR="00B706CE" w:rsidRPr="00073F56" w:rsidRDefault="00B706CE" w:rsidP="00B706C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The populari</w:t>
      </w:r>
      <w:r w:rsidR="00EF151C" w:rsidRPr="00073F56">
        <w:rPr>
          <w:rFonts w:ascii="Arial" w:hAnsi="Arial" w:cs="Arial"/>
          <w:color w:val="000000" w:themeColor="text1"/>
          <w:sz w:val="24"/>
          <w:szCs w:val="24"/>
        </w:rPr>
        <w:t>zation of software to mitigate Information S</w:t>
      </w:r>
      <w:r w:rsidRPr="00073F56">
        <w:rPr>
          <w:rFonts w:ascii="Arial" w:hAnsi="Arial" w:cs="Arial"/>
          <w:color w:val="000000" w:themeColor="text1"/>
          <w:sz w:val="24"/>
          <w:szCs w:val="24"/>
        </w:rPr>
        <w:t xml:space="preserve">ecurity threats can produce an exaggerated notion about its full effectiveness in the elimination of any threat. This situation can result reckless users behavior, increasing vulnerability. Based on behavioral theories, a theoretical model and hypotheses were developed to understand the extent to which human perception of threat, control and disgruntlement can induce responsible behavior. A self-administered questionnaire was created and validated. The data were collected in Brazil, and complementary results regarding similar studies conducted in USA were found. The results show that there is </w:t>
      </w:r>
      <w:r w:rsidR="00EF3D0D" w:rsidRPr="00073F56">
        <w:rPr>
          <w:rFonts w:ascii="Arial" w:hAnsi="Arial" w:cs="Arial"/>
          <w:color w:val="000000" w:themeColor="text1"/>
          <w:sz w:val="24"/>
          <w:szCs w:val="24"/>
        </w:rPr>
        <w:t xml:space="preserve">an </w:t>
      </w:r>
      <w:r w:rsidRPr="00073F56">
        <w:rPr>
          <w:rFonts w:ascii="Arial" w:hAnsi="Arial" w:cs="Arial"/>
          <w:color w:val="000000" w:themeColor="text1"/>
          <w:sz w:val="24"/>
          <w:szCs w:val="24"/>
        </w:rPr>
        <w:t>influence of information security orientations provided by organizations in the perception about severity of the threat. The relationship between threat, effort, control and disgruntlement, and the responsible behavior towards information security was verified through linear regression</w:t>
      </w:r>
      <w:r w:rsidR="00DF62A5" w:rsidRPr="00073F56">
        <w:rPr>
          <w:rFonts w:ascii="Arial" w:hAnsi="Arial" w:cs="Arial"/>
          <w:color w:val="000000" w:themeColor="text1"/>
          <w:sz w:val="24"/>
          <w:szCs w:val="24"/>
        </w:rPr>
        <w:t xml:space="preserve">. </w:t>
      </w:r>
      <w:r w:rsidR="00D97ECA" w:rsidRPr="00073F56">
        <w:rPr>
          <w:rFonts w:ascii="Arial" w:hAnsi="Arial" w:cs="Arial"/>
          <w:color w:val="000000" w:themeColor="text1"/>
          <w:sz w:val="24"/>
          <w:szCs w:val="24"/>
        </w:rPr>
        <w:t xml:space="preserve">The results also </w:t>
      </w:r>
      <w:r w:rsidR="00FE1722" w:rsidRPr="00073F56">
        <w:rPr>
          <w:rFonts w:ascii="Arial" w:hAnsi="Arial" w:cs="Arial"/>
          <w:color w:val="000000" w:themeColor="text1"/>
          <w:sz w:val="24"/>
          <w:szCs w:val="24"/>
        </w:rPr>
        <w:t>point</w:t>
      </w:r>
      <w:r w:rsidR="00DF62A5" w:rsidRPr="00073F56">
        <w:rPr>
          <w:rFonts w:ascii="Arial" w:hAnsi="Arial" w:cs="Arial"/>
          <w:color w:val="000000" w:themeColor="text1"/>
          <w:sz w:val="24"/>
          <w:szCs w:val="24"/>
        </w:rPr>
        <w:t xml:space="preserve"> </w:t>
      </w:r>
      <w:r w:rsidR="00CE08C7" w:rsidRPr="00073F56">
        <w:rPr>
          <w:rFonts w:ascii="Arial" w:hAnsi="Arial" w:cs="Arial"/>
          <w:color w:val="000000" w:themeColor="text1"/>
          <w:sz w:val="24"/>
          <w:szCs w:val="24"/>
        </w:rPr>
        <w:t>out the</w:t>
      </w:r>
      <w:r w:rsidR="00FE1722" w:rsidRPr="00073F56">
        <w:rPr>
          <w:rFonts w:ascii="Arial" w:hAnsi="Arial" w:cs="Arial"/>
          <w:color w:val="000000" w:themeColor="text1"/>
          <w:sz w:val="24"/>
          <w:szCs w:val="24"/>
        </w:rPr>
        <w:t xml:space="preserve"> significant influenc</w:t>
      </w:r>
      <w:r w:rsidR="005C73C9" w:rsidRPr="00073F56">
        <w:rPr>
          <w:rFonts w:ascii="Arial" w:hAnsi="Arial" w:cs="Arial"/>
          <w:color w:val="000000" w:themeColor="text1"/>
          <w:sz w:val="24"/>
          <w:szCs w:val="24"/>
        </w:rPr>
        <w:t>e</w:t>
      </w:r>
      <w:r w:rsidR="00FE1722" w:rsidRPr="00073F56">
        <w:rPr>
          <w:rFonts w:ascii="Arial" w:hAnsi="Arial" w:cs="Arial"/>
          <w:color w:val="000000" w:themeColor="text1"/>
          <w:sz w:val="24"/>
          <w:szCs w:val="24"/>
        </w:rPr>
        <w:t xml:space="preserve"> </w:t>
      </w:r>
      <w:r w:rsidR="00D97ECA" w:rsidRPr="00073F56">
        <w:rPr>
          <w:rFonts w:ascii="Arial" w:hAnsi="Arial" w:cs="Arial"/>
          <w:color w:val="000000" w:themeColor="text1"/>
          <w:sz w:val="24"/>
          <w:szCs w:val="24"/>
        </w:rPr>
        <w:t xml:space="preserve">of the analysed construct </w:t>
      </w:r>
      <w:r w:rsidR="005C73C9" w:rsidRPr="00073F56">
        <w:rPr>
          <w:rFonts w:ascii="Arial" w:hAnsi="Arial" w:cs="Arial"/>
          <w:color w:val="000000" w:themeColor="text1"/>
          <w:sz w:val="24"/>
          <w:szCs w:val="24"/>
        </w:rPr>
        <w:t xml:space="preserve">on </w:t>
      </w:r>
      <w:r w:rsidR="00FE1722" w:rsidRPr="00073F56">
        <w:rPr>
          <w:rFonts w:ascii="Arial" w:hAnsi="Arial" w:cs="Arial"/>
          <w:color w:val="000000" w:themeColor="text1"/>
          <w:sz w:val="24"/>
          <w:szCs w:val="24"/>
        </w:rPr>
        <w:t>Safe Behavior</w:t>
      </w:r>
      <w:r w:rsidR="00127012"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contributions involve relatively new concepts in the field and a new research instrument</w:t>
      </w:r>
      <w:r w:rsidR="00320EDB" w:rsidRPr="00073F56">
        <w:rPr>
          <w:rFonts w:ascii="Arial" w:hAnsi="Arial" w:cs="Arial"/>
          <w:color w:val="000000" w:themeColor="text1"/>
          <w:sz w:val="24"/>
          <w:szCs w:val="24"/>
        </w:rPr>
        <w:t xml:space="preserve"> as well</w:t>
      </w:r>
      <w:r w:rsidRPr="00073F56">
        <w:rPr>
          <w:rFonts w:ascii="Arial" w:hAnsi="Arial" w:cs="Arial"/>
          <w:color w:val="000000" w:themeColor="text1"/>
          <w:sz w:val="24"/>
          <w:szCs w:val="24"/>
        </w:rPr>
        <w:t>.</w:t>
      </w:r>
      <w:r w:rsidR="003A0D4C" w:rsidRPr="00073F56">
        <w:rPr>
          <w:rFonts w:ascii="Arial" w:hAnsi="Arial" w:cs="Arial"/>
          <w:color w:val="000000" w:themeColor="text1"/>
          <w:sz w:val="24"/>
          <w:szCs w:val="24"/>
        </w:rPr>
        <w:t xml:space="preserve"> For the practitioners, </w:t>
      </w:r>
      <w:r w:rsidR="00127012" w:rsidRPr="00073F56">
        <w:rPr>
          <w:rFonts w:ascii="Arial" w:hAnsi="Arial" w:cs="Arial"/>
          <w:color w:val="000000" w:themeColor="text1"/>
          <w:sz w:val="24"/>
          <w:szCs w:val="24"/>
        </w:rPr>
        <w:t>this study highlights</w:t>
      </w:r>
      <w:r w:rsidR="003A0D4C" w:rsidRPr="00073F56">
        <w:rPr>
          <w:rFonts w:ascii="Arial" w:hAnsi="Arial" w:cs="Arial"/>
          <w:color w:val="000000" w:themeColor="text1"/>
          <w:sz w:val="24"/>
          <w:szCs w:val="24"/>
        </w:rPr>
        <w:t xml:space="preserve"> the importance of Perceived Severity and Perceived Susceptibility in the formulation of the content of Info</w:t>
      </w:r>
      <w:r w:rsidR="006418D0" w:rsidRPr="00073F56">
        <w:rPr>
          <w:rFonts w:ascii="Arial" w:hAnsi="Arial" w:cs="Arial"/>
          <w:color w:val="000000" w:themeColor="text1"/>
          <w:sz w:val="24"/>
          <w:szCs w:val="24"/>
        </w:rPr>
        <w:t xml:space="preserve">rmation </w:t>
      </w:r>
      <w:r w:rsidR="003A0D4C" w:rsidRPr="00073F56">
        <w:rPr>
          <w:rFonts w:ascii="Arial" w:hAnsi="Arial" w:cs="Arial"/>
          <w:color w:val="000000" w:themeColor="text1"/>
          <w:sz w:val="24"/>
          <w:szCs w:val="24"/>
        </w:rPr>
        <w:t>Sec</w:t>
      </w:r>
      <w:r w:rsidR="006418D0" w:rsidRPr="00073F56">
        <w:rPr>
          <w:rFonts w:ascii="Arial" w:hAnsi="Arial" w:cs="Arial"/>
          <w:color w:val="000000" w:themeColor="text1"/>
          <w:sz w:val="24"/>
          <w:szCs w:val="24"/>
        </w:rPr>
        <w:t>urity</w:t>
      </w:r>
      <w:r w:rsidR="003A0D4C" w:rsidRPr="00073F56">
        <w:rPr>
          <w:rFonts w:ascii="Arial" w:hAnsi="Arial" w:cs="Arial"/>
          <w:color w:val="000000" w:themeColor="text1"/>
          <w:sz w:val="24"/>
          <w:szCs w:val="24"/>
        </w:rPr>
        <w:t xml:space="preserve"> awareness guidelines within organizations. </w:t>
      </w:r>
      <w:r w:rsidR="00FE1722" w:rsidRPr="00073F56">
        <w:rPr>
          <w:rFonts w:ascii="Arial" w:hAnsi="Arial" w:cs="Arial"/>
          <w:color w:val="000000" w:themeColor="text1"/>
          <w:sz w:val="24"/>
          <w:szCs w:val="24"/>
        </w:rPr>
        <w:t>Moreover</w:t>
      </w:r>
      <w:r w:rsidR="003A0D4C" w:rsidRPr="00073F56">
        <w:rPr>
          <w:rFonts w:ascii="Arial" w:hAnsi="Arial" w:cs="Arial"/>
          <w:color w:val="000000" w:themeColor="text1"/>
          <w:sz w:val="24"/>
          <w:szCs w:val="24"/>
        </w:rPr>
        <w:t xml:space="preserve">, </w:t>
      </w:r>
      <w:r w:rsidR="00127012" w:rsidRPr="00073F56">
        <w:rPr>
          <w:rFonts w:ascii="Arial" w:hAnsi="Arial" w:cs="Arial"/>
          <w:color w:val="000000" w:themeColor="text1"/>
          <w:sz w:val="24"/>
          <w:szCs w:val="24"/>
        </w:rPr>
        <w:t>users’</w:t>
      </w:r>
      <w:r w:rsidR="003A0D4C" w:rsidRPr="00073F56">
        <w:rPr>
          <w:rFonts w:ascii="Arial" w:hAnsi="Arial" w:cs="Arial"/>
          <w:color w:val="000000" w:themeColor="text1"/>
          <w:sz w:val="24"/>
          <w:szCs w:val="24"/>
        </w:rPr>
        <w:t xml:space="preserve"> disgruntlement with the organization, colleagues or superiors is a factor to be considered in the awareness programs.</w:t>
      </w:r>
    </w:p>
    <w:p w14:paraId="70A7ADA5" w14:textId="77777777" w:rsidR="00FE560F" w:rsidRPr="00073F56" w:rsidRDefault="00A74928">
      <w:pPr>
        <w:spacing w:line="480" w:lineRule="auto"/>
        <w:jc w:val="left"/>
        <w:rPr>
          <w:rFonts w:ascii="Arial" w:hAnsi="Arial" w:cs="Arial"/>
          <w:color w:val="000000" w:themeColor="text1"/>
          <w:sz w:val="24"/>
          <w:szCs w:val="24"/>
        </w:rPr>
      </w:pPr>
      <w:r w:rsidRPr="00073F56">
        <w:rPr>
          <w:rFonts w:ascii="Arial" w:hAnsi="Arial" w:cs="Arial"/>
          <w:color w:val="000000" w:themeColor="text1"/>
          <w:sz w:val="24"/>
          <w:szCs w:val="24"/>
        </w:rPr>
        <w:lastRenderedPageBreak/>
        <w:t xml:space="preserve"> </w:t>
      </w:r>
      <w:r w:rsidR="00A23619" w:rsidRPr="00073F56">
        <w:rPr>
          <w:rFonts w:ascii="Arial" w:hAnsi="Arial" w:cs="Arial"/>
          <w:color w:val="000000" w:themeColor="text1"/>
          <w:sz w:val="24"/>
          <w:szCs w:val="24"/>
        </w:rPr>
        <w:t xml:space="preserve">Keywords: </w:t>
      </w:r>
      <w:r w:rsidR="008C2F45" w:rsidRPr="00073F56">
        <w:rPr>
          <w:rFonts w:ascii="Arial" w:hAnsi="Arial" w:cs="Arial"/>
          <w:color w:val="000000" w:themeColor="text1"/>
          <w:sz w:val="24"/>
          <w:szCs w:val="24"/>
        </w:rPr>
        <w:t xml:space="preserve">Information Security, </w:t>
      </w:r>
      <w:r w:rsidR="00A20E4C" w:rsidRPr="00073F56">
        <w:rPr>
          <w:rFonts w:ascii="Arial" w:hAnsi="Arial" w:cs="Arial"/>
          <w:color w:val="000000" w:themeColor="text1"/>
          <w:sz w:val="24"/>
          <w:szCs w:val="24"/>
        </w:rPr>
        <w:t xml:space="preserve">Safe Behavior, </w:t>
      </w:r>
      <w:r w:rsidR="008C2F45" w:rsidRPr="00073F56">
        <w:rPr>
          <w:rFonts w:ascii="Arial" w:hAnsi="Arial" w:cs="Arial"/>
          <w:color w:val="000000" w:themeColor="text1"/>
          <w:sz w:val="24"/>
          <w:szCs w:val="24"/>
        </w:rPr>
        <w:t>Users’ behavior, Brazil</w:t>
      </w:r>
      <w:r w:rsidR="00D7725D" w:rsidRPr="00073F56">
        <w:rPr>
          <w:rFonts w:ascii="Arial" w:hAnsi="Arial" w:cs="Arial"/>
          <w:color w:val="000000" w:themeColor="text1"/>
          <w:sz w:val="24"/>
          <w:szCs w:val="24"/>
        </w:rPr>
        <w:t>ian users</w:t>
      </w:r>
      <w:r w:rsidR="003323FA" w:rsidRPr="00073F56">
        <w:rPr>
          <w:rFonts w:ascii="Arial" w:hAnsi="Arial" w:cs="Arial"/>
          <w:color w:val="000000" w:themeColor="text1"/>
          <w:sz w:val="24"/>
          <w:szCs w:val="24"/>
        </w:rPr>
        <w:t>, threats</w:t>
      </w:r>
    </w:p>
    <w:p w14:paraId="6BBD9889" w14:textId="77777777" w:rsidR="00632BF3" w:rsidRPr="00073F56" w:rsidRDefault="00D04907">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1. </w:t>
      </w:r>
      <w:r w:rsidR="002245B2" w:rsidRPr="00073F56">
        <w:rPr>
          <w:rFonts w:ascii="Arial" w:hAnsi="Arial" w:cs="Arial"/>
          <w:color w:val="000000" w:themeColor="text1"/>
          <w:sz w:val="24"/>
          <w:szCs w:val="24"/>
        </w:rPr>
        <w:t>Introduction</w:t>
      </w:r>
    </w:p>
    <w:p w14:paraId="548FB0B1" w14:textId="2350228C" w:rsidR="00C91BCE" w:rsidRPr="00073F56" w:rsidRDefault="001103E8" w:rsidP="00C91BC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w:t>
      </w:r>
      <w:r w:rsidR="003B0D02" w:rsidRPr="00073F56">
        <w:rPr>
          <w:rFonts w:ascii="Arial" w:hAnsi="Arial" w:cs="Arial"/>
          <w:color w:val="000000" w:themeColor="text1"/>
          <w:sz w:val="24"/>
          <w:szCs w:val="24"/>
        </w:rPr>
        <w:t>popularization</w:t>
      </w:r>
      <w:r w:rsidR="00B72910" w:rsidRPr="00073F56">
        <w:rPr>
          <w:rFonts w:ascii="Arial" w:hAnsi="Arial" w:cs="Arial"/>
          <w:color w:val="000000" w:themeColor="text1"/>
          <w:sz w:val="24"/>
          <w:szCs w:val="24"/>
        </w:rPr>
        <w:t xml:space="preserve"> of software intended to mitigate threats to Information Security </w:t>
      </w:r>
      <w:r w:rsidR="00460B37" w:rsidRPr="00073F56">
        <w:rPr>
          <w:rFonts w:ascii="Arial" w:hAnsi="Arial" w:cs="Arial"/>
          <w:color w:val="000000" w:themeColor="text1"/>
          <w:sz w:val="24"/>
          <w:szCs w:val="24"/>
        </w:rPr>
        <w:t>ha</w:t>
      </w:r>
      <w:r w:rsidR="00ED7C69" w:rsidRPr="00073F56">
        <w:rPr>
          <w:rFonts w:ascii="Arial" w:hAnsi="Arial" w:cs="Arial"/>
          <w:color w:val="000000" w:themeColor="text1"/>
          <w:sz w:val="24"/>
          <w:szCs w:val="24"/>
        </w:rPr>
        <w:t>s</w:t>
      </w:r>
      <w:r w:rsidR="00460B37" w:rsidRPr="00073F56">
        <w:rPr>
          <w:rFonts w:ascii="Arial" w:hAnsi="Arial" w:cs="Arial"/>
          <w:color w:val="000000" w:themeColor="text1"/>
          <w:sz w:val="24"/>
          <w:szCs w:val="24"/>
        </w:rPr>
        <w:t xml:space="preserve"> </w:t>
      </w:r>
      <w:r w:rsidR="002D6372" w:rsidRPr="00073F56">
        <w:rPr>
          <w:rFonts w:ascii="Arial" w:hAnsi="Arial" w:cs="Arial"/>
          <w:color w:val="000000" w:themeColor="text1"/>
          <w:sz w:val="24"/>
          <w:szCs w:val="24"/>
        </w:rPr>
        <w:t>given users a</w:t>
      </w:r>
      <w:r w:rsidR="00B72910" w:rsidRPr="00073F56">
        <w:rPr>
          <w:rFonts w:ascii="Arial" w:hAnsi="Arial" w:cs="Arial"/>
          <w:color w:val="000000" w:themeColor="text1"/>
          <w:sz w:val="24"/>
          <w:szCs w:val="24"/>
        </w:rPr>
        <w:t xml:space="preserve"> </w:t>
      </w:r>
      <w:r w:rsidR="002D6372" w:rsidRPr="00073F56">
        <w:rPr>
          <w:rFonts w:ascii="Arial" w:hAnsi="Arial" w:cs="Arial"/>
          <w:color w:val="000000" w:themeColor="text1"/>
          <w:sz w:val="24"/>
          <w:szCs w:val="24"/>
        </w:rPr>
        <w:t>sensation</w:t>
      </w:r>
      <w:r w:rsidR="00B72910" w:rsidRPr="00073F56">
        <w:rPr>
          <w:rFonts w:ascii="Arial" w:hAnsi="Arial" w:cs="Arial"/>
          <w:color w:val="000000" w:themeColor="text1"/>
          <w:sz w:val="24"/>
          <w:szCs w:val="24"/>
        </w:rPr>
        <w:t xml:space="preserve"> </w:t>
      </w:r>
      <w:r w:rsidR="00691097" w:rsidRPr="00073F56">
        <w:rPr>
          <w:rFonts w:ascii="Arial" w:hAnsi="Arial" w:cs="Arial"/>
          <w:color w:val="000000" w:themeColor="text1"/>
          <w:sz w:val="24"/>
          <w:szCs w:val="24"/>
        </w:rPr>
        <w:t xml:space="preserve">that </w:t>
      </w:r>
      <w:r w:rsidR="00B72910" w:rsidRPr="00073F56">
        <w:rPr>
          <w:rFonts w:ascii="Arial" w:hAnsi="Arial" w:cs="Arial"/>
          <w:color w:val="000000" w:themeColor="text1"/>
          <w:sz w:val="24"/>
          <w:szCs w:val="24"/>
        </w:rPr>
        <w:t>software</w:t>
      </w:r>
      <w:r w:rsidR="00691097" w:rsidRPr="00073F56">
        <w:rPr>
          <w:rFonts w:ascii="Arial" w:hAnsi="Arial" w:cs="Arial"/>
          <w:color w:val="000000" w:themeColor="text1"/>
          <w:sz w:val="24"/>
          <w:szCs w:val="24"/>
        </w:rPr>
        <w:t xml:space="preserve"> and hardware are enough to</w:t>
      </w:r>
      <w:r w:rsidR="00B72910" w:rsidRPr="00073F56">
        <w:rPr>
          <w:rFonts w:ascii="Arial" w:hAnsi="Arial" w:cs="Arial"/>
          <w:color w:val="000000" w:themeColor="text1"/>
          <w:sz w:val="24"/>
          <w:szCs w:val="24"/>
        </w:rPr>
        <w:t xml:space="preserve"> </w:t>
      </w:r>
      <w:r w:rsidR="00691097" w:rsidRPr="00073F56">
        <w:rPr>
          <w:rFonts w:ascii="Arial" w:hAnsi="Arial" w:cs="Arial"/>
          <w:color w:val="000000" w:themeColor="text1"/>
          <w:sz w:val="24"/>
          <w:szCs w:val="24"/>
        </w:rPr>
        <w:t xml:space="preserve">reduce </w:t>
      </w:r>
      <w:r w:rsidR="006418D0" w:rsidRPr="00073F56">
        <w:rPr>
          <w:rFonts w:ascii="Arial" w:hAnsi="Arial" w:cs="Arial"/>
          <w:color w:val="000000" w:themeColor="text1"/>
          <w:sz w:val="24"/>
          <w:szCs w:val="24"/>
        </w:rPr>
        <w:t xml:space="preserve">Information Security </w:t>
      </w:r>
      <w:r w:rsidR="00691097" w:rsidRPr="00073F56">
        <w:rPr>
          <w:rFonts w:ascii="Arial" w:hAnsi="Arial" w:cs="Arial"/>
          <w:color w:val="000000" w:themeColor="text1"/>
          <w:sz w:val="24"/>
          <w:szCs w:val="24"/>
        </w:rPr>
        <w:t>breaches and suppress</w:t>
      </w:r>
      <w:r w:rsidR="00B72910" w:rsidRPr="00073F56">
        <w:rPr>
          <w:rFonts w:ascii="Arial" w:hAnsi="Arial" w:cs="Arial"/>
          <w:color w:val="000000" w:themeColor="text1"/>
          <w:sz w:val="24"/>
          <w:szCs w:val="24"/>
        </w:rPr>
        <w:t xml:space="preserve"> threat</w:t>
      </w:r>
      <w:r w:rsidR="003B0D02" w:rsidRPr="00073F56">
        <w:rPr>
          <w:rFonts w:ascii="Arial" w:hAnsi="Arial" w:cs="Arial"/>
          <w:color w:val="000000" w:themeColor="text1"/>
          <w:sz w:val="24"/>
          <w:szCs w:val="24"/>
        </w:rPr>
        <w:t>s</w:t>
      </w:r>
      <w:r w:rsidR="00B72910" w:rsidRPr="00073F56">
        <w:rPr>
          <w:rFonts w:ascii="Arial" w:hAnsi="Arial" w:cs="Arial"/>
          <w:color w:val="000000" w:themeColor="text1"/>
          <w:sz w:val="24"/>
          <w:szCs w:val="24"/>
        </w:rPr>
        <w:t xml:space="preserve">. This mistaken </w:t>
      </w:r>
      <w:r w:rsidR="002D6372" w:rsidRPr="00073F56">
        <w:rPr>
          <w:rFonts w:ascii="Arial" w:hAnsi="Arial" w:cs="Arial"/>
          <w:color w:val="000000" w:themeColor="text1"/>
          <w:sz w:val="24"/>
          <w:szCs w:val="24"/>
        </w:rPr>
        <w:t xml:space="preserve">sensation </w:t>
      </w:r>
      <w:r w:rsidR="00B72910" w:rsidRPr="00073F56">
        <w:rPr>
          <w:rFonts w:ascii="Arial" w:hAnsi="Arial" w:cs="Arial"/>
          <w:color w:val="000000" w:themeColor="text1"/>
          <w:sz w:val="24"/>
          <w:szCs w:val="24"/>
        </w:rPr>
        <w:t xml:space="preserve">may </w:t>
      </w:r>
      <w:r w:rsidR="002D6372" w:rsidRPr="00073F56">
        <w:rPr>
          <w:rFonts w:ascii="Arial" w:hAnsi="Arial" w:cs="Arial"/>
          <w:color w:val="000000" w:themeColor="text1"/>
          <w:sz w:val="24"/>
          <w:szCs w:val="24"/>
        </w:rPr>
        <w:t xml:space="preserve">have </w:t>
      </w:r>
      <w:r w:rsidR="00460B37" w:rsidRPr="00073F56">
        <w:rPr>
          <w:rFonts w:ascii="Arial" w:hAnsi="Arial" w:cs="Arial"/>
          <w:color w:val="000000" w:themeColor="text1"/>
          <w:sz w:val="24"/>
          <w:szCs w:val="24"/>
        </w:rPr>
        <w:t>originated from</w:t>
      </w:r>
      <w:r w:rsidR="00B72910" w:rsidRPr="00073F56">
        <w:rPr>
          <w:rFonts w:ascii="Arial" w:hAnsi="Arial" w:cs="Arial"/>
          <w:color w:val="000000" w:themeColor="text1"/>
          <w:sz w:val="24"/>
          <w:szCs w:val="24"/>
        </w:rPr>
        <w:t xml:space="preserve"> obtaining partial information </w:t>
      </w:r>
      <w:r w:rsidR="002D6372" w:rsidRPr="00073F56">
        <w:rPr>
          <w:rFonts w:ascii="Arial" w:hAnsi="Arial" w:cs="Arial"/>
          <w:color w:val="000000" w:themeColor="text1"/>
          <w:sz w:val="24"/>
          <w:szCs w:val="24"/>
        </w:rPr>
        <w:t xml:space="preserve">on </w:t>
      </w:r>
      <w:r w:rsidR="00B72910" w:rsidRPr="00073F56">
        <w:rPr>
          <w:rFonts w:ascii="Arial" w:hAnsi="Arial" w:cs="Arial"/>
          <w:color w:val="000000" w:themeColor="text1"/>
          <w:sz w:val="24"/>
          <w:szCs w:val="24"/>
        </w:rPr>
        <w:t xml:space="preserve">the subject or </w:t>
      </w:r>
      <w:r w:rsidR="002D6372" w:rsidRPr="00073F56">
        <w:rPr>
          <w:rFonts w:ascii="Arial" w:hAnsi="Arial" w:cs="Arial"/>
          <w:color w:val="000000" w:themeColor="text1"/>
          <w:sz w:val="24"/>
          <w:szCs w:val="24"/>
        </w:rPr>
        <w:t xml:space="preserve">from the </w:t>
      </w:r>
      <w:r w:rsidR="00B72910" w:rsidRPr="00073F56">
        <w:rPr>
          <w:rFonts w:ascii="Arial" w:hAnsi="Arial" w:cs="Arial"/>
          <w:color w:val="000000" w:themeColor="text1"/>
          <w:sz w:val="24"/>
          <w:szCs w:val="24"/>
        </w:rPr>
        <w:t>lack of adequate awareness (LIANG and XUE, 2009)</w:t>
      </w:r>
      <w:r w:rsidR="00210A73" w:rsidRPr="00073F56">
        <w:rPr>
          <w:rFonts w:ascii="Arial" w:hAnsi="Arial" w:cs="Arial"/>
          <w:color w:val="000000" w:themeColor="text1"/>
          <w:sz w:val="24"/>
          <w:szCs w:val="24"/>
        </w:rPr>
        <w:t xml:space="preserve"> and also negligence, apathy, mischief, and resistance (Safa, Von Solms and Furnell, 2015), </w:t>
      </w:r>
      <w:r w:rsidR="002D6372" w:rsidRPr="00073F56">
        <w:rPr>
          <w:rFonts w:ascii="Arial" w:hAnsi="Arial" w:cs="Arial"/>
          <w:color w:val="000000" w:themeColor="text1"/>
          <w:sz w:val="24"/>
          <w:szCs w:val="24"/>
        </w:rPr>
        <w:t xml:space="preserve">This </w:t>
      </w:r>
      <w:r w:rsidR="007D0DD0" w:rsidRPr="00073F56">
        <w:rPr>
          <w:rFonts w:ascii="Arial" w:hAnsi="Arial" w:cs="Arial"/>
          <w:color w:val="000000" w:themeColor="text1"/>
          <w:sz w:val="24"/>
          <w:szCs w:val="24"/>
        </w:rPr>
        <w:t xml:space="preserve">is </w:t>
      </w:r>
      <w:r w:rsidR="00B72910" w:rsidRPr="00073F56">
        <w:rPr>
          <w:rFonts w:ascii="Arial" w:hAnsi="Arial" w:cs="Arial"/>
          <w:color w:val="000000" w:themeColor="text1"/>
          <w:sz w:val="24"/>
          <w:szCs w:val="24"/>
        </w:rPr>
        <w:t xml:space="preserve">a human factor that </w:t>
      </w:r>
      <w:r w:rsidR="007D0DD0" w:rsidRPr="00073F56">
        <w:rPr>
          <w:rFonts w:ascii="Arial" w:hAnsi="Arial" w:cs="Arial"/>
          <w:color w:val="000000" w:themeColor="text1"/>
          <w:sz w:val="24"/>
          <w:szCs w:val="24"/>
        </w:rPr>
        <w:t xml:space="preserve">might </w:t>
      </w:r>
      <w:r w:rsidR="00B72910" w:rsidRPr="00073F56">
        <w:rPr>
          <w:rFonts w:ascii="Arial" w:hAnsi="Arial" w:cs="Arial"/>
          <w:color w:val="000000" w:themeColor="text1"/>
          <w:sz w:val="24"/>
          <w:szCs w:val="24"/>
        </w:rPr>
        <w:t>increase vulnerabilit</w:t>
      </w:r>
      <w:r w:rsidR="007D0DD0" w:rsidRPr="00073F56">
        <w:rPr>
          <w:rFonts w:ascii="Arial" w:hAnsi="Arial" w:cs="Arial"/>
          <w:color w:val="000000" w:themeColor="text1"/>
          <w:sz w:val="24"/>
          <w:szCs w:val="24"/>
        </w:rPr>
        <w:t>ies provided</w:t>
      </w:r>
      <w:r w:rsidR="00B72910" w:rsidRPr="00073F56">
        <w:rPr>
          <w:rFonts w:ascii="Arial" w:hAnsi="Arial" w:cs="Arial"/>
          <w:color w:val="000000" w:themeColor="text1"/>
          <w:sz w:val="24"/>
          <w:szCs w:val="24"/>
        </w:rPr>
        <w:t xml:space="preserve"> it </w:t>
      </w:r>
      <w:r w:rsidR="007D0DD0" w:rsidRPr="00073F56">
        <w:rPr>
          <w:rFonts w:ascii="Arial" w:hAnsi="Arial" w:cs="Arial"/>
          <w:color w:val="000000" w:themeColor="text1"/>
          <w:sz w:val="24"/>
          <w:szCs w:val="24"/>
        </w:rPr>
        <w:t xml:space="preserve">could influence </w:t>
      </w:r>
      <w:r w:rsidR="00CC59E6" w:rsidRPr="00073F56">
        <w:rPr>
          <w:rFonts w:ascii="Arial" w:hAnsi="Arial" w:cs="Arial"/>
          <w:color w:val="000000" w:themeColor="text1"/>
          <w:sz w:val="24"/>
          <w:szCs w:val="24"/>
        </w:rPr>
        <w:t xml:space="preserve">Information Systems (IS) </w:t>
      </w:r>
      <w:r w:rsidR="00B72910" w:rsidRPr="00073F56">
        <w:rPr>
          <w:rFonts w:ascii="Arial" w:hAnsi="Arial" w:cs="Arial"/>
          <w:color w:val="000000" w:themeColor="text1"/>
          <w:sz w:val="24"/>
          <w:szCs w:val="24"/>
        </w:rPr>
        <w:t xml:space="preserve">users to behave recklessly (LIGINLAL, SIM and KHANSA, 2009). </w:t>
      </w:r>
      <w:r w:rsidR="00210A73" w:rsidRPr="00073F56">
        <w:rPr>
          <w:rFonts w:ascii="Arial" w:hAnsi="Arial" w:cs="Arial"/>
          <w:color w:val="000000" w:themeColor="text1"/>
          <w:sz w:val="24"/>
          <w:szCs w:val="24"/>
        </w:rPr>
        <w:t>H</w:t>
      </w:r>
      <w:r w:rsidR="00C91BCE" w:rsidRPr="00073F56">
        <w:rPr>
          <w:rFonts w:ascii="Arial" w:hAnsi="Arial" w:cs="Arial"/>
          <w:color w:val="000000" w:themeColor="text1"/>
          <w:sz w:val="24"/>
          <w:szCs w:val="24"/>
        </w:rPr>
        <w:t>uman aspect</w:t>
      </w:r>
      <w:r w:rsidR="00210A73" w:rsidRPr="00073F56">
        <w:rPr>
          <w:rFonts w:ascii="Arial" w:hAnsi="Arial" w:cs="Arial"/>
          <w:color w:val="000000" w:themeColor="text1"/>
          <w:sz w:val="24"/>
          <w:szCs w:val="24"/>
        </w:rPr>
        <w:t>s of information security remain</w:t>
      </w:r>
      <w:r w:rsidR="00C91BCE" w:rsidRPr="00073F56">
        <w:rPr>
          <w:rFonts w:ascii="Arial" w:hAnsi="Arial" w:cs="Arial"/>
          <w:color w:val="000000" w:themeColor="text1"/>
          <w:sz w:val="24"/>
          <w:szCs w:val="24"/>
        </w:rPr>
        <w:t xml:space="preserve"> a critical and challenging component of a safe and secure information environment</w:t>
      </w:r>
      <w:r w:rsidR="00210A73" w:rsidRPr="00073F56">
        <w:rPr>
          <w:rFonts w:ascii="Arial" w:hAnsi="Arial" w:cs="Arial"/>
          <w:color w:val="000000" w:themeColor="text1"/>
          <w:sz w:val="24"/>
          <w:szCs w:val="24"/>
        </w:rPr>
        <w:t xml:space="preserve"> </w:t>
      </w:r>
    </w:p>
    <w:p w14:paraId="6391BAE0" w14:textId="10CADF36" w:rsidR="00147F1B" w:rsidRPr="00073F56" w:rsidRDefault="00ED7C69">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However, this misconception alone does not explain breaches in </w:t>
      </w:r>
      <w:r w:rsidR="006418D0" w:rsidRPr="00073F56">
        <w:rPr>
          <w:rFonts w:ascii="Arial" w:hAnsi="Arial" w:cs="Arial"/>
          <w:color w:val="000000" w:themeColor="text1"/>
          <w:sz w:val="24"/>
          <w:szCs w:val="24"/>
        </w:rPr>
        <w:t xml:space="preserve">Information Security </w:t>
      </w:r>
      <w:r w:rsidRPr="00073F56">
        <w:rPr>
          <w:rFonts w:ascii="Arial" w:hAnsi="Arial" w:cs="Arial"/>
          <w:color w:val="000000" w:themeColor="text1"/>
          <w:sz w:val="24"/>
          <w:szCs w:val="24"/>
        </w:rPr>
        <w:t xml:space="preserve">caused by human factors. </w:t>
      </w:r>
      <w:r w:rsidR="00B72910" w:rsidRPr="00073F56">
        <w:rPr>
          <w:rFonts w:ascii="Arial" w:hAnsi="Arial" w:cs="Arial"/>
          <w:color w:val="000000" w:themeColor="text1"/>
          <w:sz w:val="24"/>
          <w:szCs w:val="24"/>
        </w:rPr>
        <w:t xml:space="preserve">Another important insight is the </w:t>
      </w:r>
      <w:r w:rsidR="00460B37" w:rsidRPr="00073F56">
        <w:rPr>
          <w:rFonts w:ascii="Arial" w:hAnsi="Arial" w:cs="Arial"/>
          <w:color w:val="000000" w:themeColor="text1"/>
          <w:sz w:val="24"/>
          <w:szCs w:val="24"/>
        </w:rPr>
        <w:t>effort</w:t>
      </w:r>
      <w:r w:rsidR="005E3D92" w:rsidRPr="00073F56">
        <w:rPr>
          <w:rFonts w:ascii="Arial" w:hAnsi="Arial" w:cs="Arial"/>
          <w:color w:val="000000" w:themeColor="text1"/>
          <w:sz w:val="24"/>
          <w:szCs w:val="24"/>
        </w:rPr>
        <w:t>s</w:t>
      </w:r>
      <w:r w:rsidR="00460B37" w:rsidRPr="00073F56">
        <w:rPr>
          <w:rFonts w:ascii="Arial" w:hAnsi="Arial" w:cs="Arial"/>
          <w:color w:val="000000" w:themeColor="text1"/>
          <w:sz w:val="24"/>
          <w:szCs w:val="24"/>
        </w:rPr>
        <w:t xml:space="preserve"> </w:t>
      </w:r>
      <w:r w:rsidR="00B72910" w:rsidRPr="00073F56">
        <w:rPr>
          <w:rFonts w:ascii="Arial" w:hAnsi="Arial" w:cs="Arial"/>
          <w:color w:val="000000" w:themeColor="text1"/>
          <w:sz w:val="24"/>
          <w:szCs w:val="24"/>
        </w:rPr>
        <w:t>perceived</w:t>
      </w:r>
      <w:r w:rsidR="00460B37" w:rsidRPr="00073F56">
        <w:rPr>
          <w:rFonts w:ascii="Arial" w:hAnsi="Arial" w:cs="Arial"/>
          <w:color w:val="000000" w:themeColor="text1"/>
          <w:sz w:val="24"/>
          <w:szCs w:val="24"/>
        </w:rPr>
        <w:t xml:space="preserve"> </w:t>
      </w:r>
      <w:r w:rsidR="008404DD" w:rsidRPr="00073F56">
        <w:rPr>
          <w:rFonts w:ascii="Arial" w:hAnsi="Arial" w:cs="Arial"/>
          <w:color w:val="000000" w:themeColor="text1"/>
          <w:sz w:val="24"/>
          <w:szCs w:val="24"/>
        </w:rPr>
        <w:t>as necessary to achieve</w:t>
      </w:r>
      <w:r w:rsidR="00B72910" w:rsidRPr="00073F56">
        <w:rPr>
          <w:rFonts w:ascii="Arial" w:hAnsi="Arial" w:cs="Arial"/>
          <w:color w:val="000000" w:themeColor="text1"/>
          <w:sz w:val="24"/>
          <w:szCs w:val="24"/>
        </w:rPr>
        <w:t xml:space="preserve"> </w:t>
      </w:r>
      <w:r w:rsidR="008404DD" w:rsidRPr="00073F56">
        <w:rPr>
          <w:rFonts w:ascii="Arial" w:hAnsi="Arial" w:cs="Arial"/>
          <w:color w:val="000000" w:themeColor="text1"/>
          <w:sz w:val="24"/>
          <w:szCs w:val="24"/>
        </w:rPr>
        <w:t xml:space="preserve">the </w:t>
      </w:r>
      <w:r w:rsidR="00B72910" w:rsidRPr="00073F56">
        <w:rPr>
          <w:rFonts w:ascii="Arial" w:hAnsi="Arial" w:cs="Arial"/>
          <w:color w:val="000000" w:themeColor="text1"/>
          <w:sz w:val="24"/>
          <w:szCs w:val="24"/>
        </w:rPr>
        <w:t xml:space="preserve">responsible </w:t>
      </w:r>
      <w:r w:rsidR="003B0D02" w:rsidRPr="00073F56">
        <w:rPr>
          <w:rFonts w:ascii="Arial" w:hAnsi="Arial" w:cs="Arial"/>
          <w:color w:val="000000" w:themeColor="text1"/>
          <w:sz w:val="24"/>
          <w:szCs w:val="24"/>
        </w:rPr>
        <w:t>behavior</w:t>
      </w:r>
      <w:r w:rsidR="00B72910" w:rsidRPr="00073F56">
        <w:rPr>
          <w:rFonts w:ascii="Arial" w:hAnsi="Arial" w:cs="Arial"/>
          <w:color w:val="000000" w:themeColor="text1"/>
          <w:sz w:val="24"/>
          <w:szCs w:val="24"/>
        </w:rPr>
        <w:t>, which added to aspects such as indifference to th</w:t>
      </w:r>
      <w:r w:rsidR="007C4ECE" w:rsidRPr="00073F56">
        <w:rPr>
          <w:rFonts w:ascii="Arial" w:hAnsi="Arial" w:cs="Arial"/>
          <w:color w:val="000000" w:themeColor="text1"/>
          <w:sz w:val="24"/>
          <w:szCs w:val="24"/>
        </w:rPr>
        <w:t xml:space="preserve">e guidelines and human error may also </w:t>
      </w:r>
      <w:r w:rsidR="00B72910" w:rsidRPr="00073F56">
        <w:rPr>
          <w:rFonts w:ascii="Arial" w:hAnsi="Arial" w:cs="Arial"/>
          <w:color w:val="000000" w:themeColor="text1"/>
          <w:sz w:val="24"/>
          <w:szCs w:val="24"/>
        </w:rPr>
        <w:t>induc</w:t>
      </w:r>
      <w:r w:rsidR="008404DD" w:rsidRPr="00073F56">
        <w:rPr>
          <w:rFonts w:ascii="Arial" w:hAnsi="Arial" w:cs="Arial"/>
          <w:color w:val="000000" w:themeColor="text1"/>
          <w:sz w:val="24"/>
          <w:szCs w:val="24"/>
        </w:rPr>
        <w:t>e</w:t>
      </w:r>
      <w:r w:rsidR="00B72910" w:rsidRPr="00073F56">
        <w:rPr>
          <w:rFonts w:ascii="Arial" w:hAnsi="Arial" w:cs="Arial"/>
          <w:color w:val="000000" w:themeColor="text1"/>
          <w:sz w:val="24"/>
          <w:szCs w:val="24"/>
        </w:rPr>
        <w:t xml:space="preserve"> vulnerability and </w:t>
      </w:r>
      <w:r w:rsidR="00BE28FB" w:rsidRPr="00073F56">
        <w:rPr>
          <w:rFonts w:ascii="Arial" w:hAnsi="Arial" w:cs="Arial"/>
          <w:color w:val="000000" w:themeColor="text1"/>
          <w:sz w:val="24"/>
          <w:szCs w:val="24"/>
        </w:rPr>
        <w:t>breaches</w:t>
      </w:r>
      <w:r w:rsidR="00B72910" w:rsidRPr="00073F56">
        <w:rPr>
          <w:rFonts w:ascii="Arial" w:hAnsi="Arial" w:cs="Arial"/>
          <w:color w:val="000000" w:themeColor="text1"/>
          <w:sz w:val="24"/>
          <w:szCs w:val="24"/>
        </w:rPr>
        <w:t>.</w:t>
      </w:r>
      <w:r w:rsidR="0078172E" w:rsidRPr="00073F56" w:rsidDel="005E210E">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refers to the protection of organizational assets from loss, undue exposure and damage</w:t>
      </w:r>
      <w:r w:rsidR="00455F99" w:rsidRPr="00073F56">
        <w:rPr>
          <w:rFonts w:ascii="Arial" w:hAnsi="Arial" w:cs="Arial"/>
          <w:color w:val="000000" w:themeColor="text1"/>
          <w:sz w:val="24"/>
          <w:szCs w:val="24"/>
        </w:rPr>
        <w:t xml:space="preserve"> (DAZAZI et al., 2009)</w:t>
      </w:r>
      <w:r w:rsidRPr="00073F56">
        <w:rPr>
          <w:rFonts w:ascii="Arial" w:hAnsi="Arial" w:cs="Arial"/>
          <w:color w:val="000000" w:themeColor="text1"/>
          <w:sz w:val="24"/>
          <w:szCs w:val="24"/>
        </w:rPr>
        <w:t xml:space="preserve">. </w:t>
      </w:r>
      <w:r w:rsidR="009453E8" w:rsidRPr="00073F56">
        <w:rPr>
          <w:rFonts w:ascii="Arial" w:hAnsi="Arial" w:cs="Arial"/>
          <w:color w:val="000000" w:themeColor="text1"/>
          <w:sz w:val="24"/>
          <w:szCs w:val="24"/>
        </w:rPr>
        <w:t xml:space="preserve">This concern has been gaining ground and popularity in recent decades due to IT </w:t>
      </w:r>
      <w:r w:rsidR="00611525" w:rsidRPr="00073F56">
        <w:rPr>
          <w:rFonts w:ascii="Arial" w:hAnsi="Arial" w:cs="Arial"/>
          <w:color w:val="000000" w:themeColor="text1"/>
          <w:sz w:val="24"/>
          <w:szCs w:val="24"/>
        </w:rPr>
        <w:t>artifacts</w:t>
      </w:r>
      <w:r w:rsidR="009453E8" w:rsidRPr="00073F56">
        <w:rPr>
          <w:rFonts w:ascii="Arial" w:hAnsi="Arial" w:cs="Arial"/>
          <w:color w:val="000000" w:themeColor="text1"/>
          <w:sz w:val="24"/>
          <w:szCs w:val="24"/>
        </w:rPr>
        <w:t xml:space="preserve"> that have gradually enabled the generation, processing and ubiquity of unprecedented information</w:t>
      </w:r>
      <w:r w:rsidR="002724B6" w:rsidRPr="00073F56">
        <w:rPr>
          <w:rFonts w:ascii="Arial" w:hAnsi="Arial" w:cs="Arial"/>
          <w:color w:val="000000" w:themeColor="text1"/>
          <w:sz w:val="24"/>
          <w:szCs w:val="24"/>
        </w:rPr>
        <w:t xml:space="preserve"> and have </w:t>
      </w:r>
      <w:r w:rsidR="009453E8" w:rsidRPr="00073F56">
        <w:rPr>
          <w:rFonts w:ascii="Arial" w:hAnsi="Arial" w:cs="Arial"/>
          <w:color w:val="000000" w:themeColor="text1"/>
          <w:sz w:val="24"/>
          <w:szCs w:val="24"/>
        </w:rPr>
        <w:t xml:space="preserve">also fostered the possibility of </w:t>
      </w:r>
      <w:r w:rsidR="00C5741A" w:rsidRPr="00073F56">
        <w:rPr>
          <w:rFonts w:ascii="Arial" w:hAnsi="Arial" w:cs="Arial"/>
          <w:color w:val="000000" w:themeColor="text1"/>
          <w:sz w:val="24"/>
          <w:szCs w:val="24"/>
        </w:rPr>
        <w:t>threats (KING and RAJA, 2012).</w:t>
      </w:r>
      <w:r w:rsidR="00417F8A" w:rsidRPr="00073F56">
        <w:rPr>
          <w:rFonts w:ascii="Arial" w:hAnsi="Arial" w:cs="Arial"/>
          <w:color w:val="000000" w:themeColor="text1"/>
          <w:sz w:val="24"/>
          <w:szCs w:val="24"/>
        </w:rPr>
        <w:t xml:space="preserve">This article investigates the impact of user behavior on </w:t>
      </w:r>
      <w:r w:rsidR="003E30D9" w:rsidRPr="00073F56">
        <w:rPr>
          <w:rFonts w:ascii="Arial" w:hAnsi="Arial" w:cs="Arial"/>
          <w:color w:val="000000" w:themeColor="text1"/>
          <w:sz w:val="24"/>
          <w:szCs w:val="24"/>
        </w:rPr>
        <w:t xml:space="preserve">Information Security </w:t>
      </w:r>
      <w:r w:rsidR="00417F8A" w:rsidRPr="00073F56">
        <w:rPr>
          <w:rFonts w:ascii="Arial" w:hAnsi="Arial" w:cs="Arial"/>
          <w:color w:val="000000" w:themeColor="text1"/>
          <w:sz w:val="24"/>
          <w:szCs w:val="24"/>
        </w:rPr>
        <w:t xml:space="preserve">vulnerabilities. The study is grounded in user perceptions related to threats, control, </w:t>
      </w:r>
      <w:r w:rsidR="00417F8A" w:rsidRPr="00073F56">
        <w:rPr>
          <w:rFonts w:ascii="Arial" w:hAnsi="Arial" w:cs="Arial"/>
          <w:color w:val="000000" w:themeColor="text1"/>
          <w:sz w:val="24"/>
          <w:szCs w:val="24"/>
        </w:rPr>
        <w:lastRenderedPageBreak/>
        <w:t xml:space="preserve">and the effort to behave responsibly. </w:t>
      </w:r>
      <w:r w:rsidR="003119C6" w:rsidRPr="00073F56">
        <w:rPr>
          <w:rStyle w:val="SubtleReference"/>
          <w:rFonts w:ascii="Arial" w:hAnsi="Arial" w:cs="Arial"/>
          <w:color w:val="000000" w:themeColor="text1"/>
          <w:sz w:val="24"/>
          <w:szCs w:val="24"/>
        </w:rPr>
        <w:t xml:space="preserve">Vance, Siponen and Pahnila </w:t>
      </w:r>
      <w:r w:rsidR="003119C6" w:rsidRPr="00073F56">
        <w:rPr>
          <w:rFonts w:ascii="Arial" w:hAnsi="Arial" w:cs="Arial"/>
          <w:color w:val="000000" w:themeColor="text1"/>
          <w:sz w:val="24"/>
          <w:szCs w:val="24"/>
        </w:rPr>
        <w:t xml:space="preserve">(2012) </w:t>
      </w:r>
      <w:r w:rsidR="003B0D02" w:rsidRPr="00073F56">
        <w:rPr>
          <w:rFonts w:ascii="Arial" w:hAnsi="Arial" w:cs="Arial"/>
          <w:color w:val="000000" w:themeColor="text1"/>
          <w:sz w:val="24"/>
          <w:szCs w:val="24"/>
        </w:rPr>
        <w:t>conceptualize</w:t>
      </w:r>
      <w:r w:rsidR="00C930E5" w:rsidRPr="00073F56">
        <w:rPr>
          <w:rFonts w:ascii="Arial" w:hAnsi="Arial" w:cs="Arial"/>
          <w:color w:val="000000" w:themeColor="text1"/>
          <w:sz w:val="24"/>
          <w:szCs w:val="24"/>
        </w:rPr>
        <w:t xml:space="preserve"> the</w:t>
      </w:r>
      <w:r w:rsidR="003119C6" w:rsidRPr="00073F56">
        <w:rPr>
          <w:rFonts w:ascii="Arial" w:hAnsi="Arial" w:cs="Arial"/>
          <w:color w:val="000000" w:themeColor="text1"/>
          <w:sz w:val="24"/>
          <w:szCs w:val="24"/>
        </w:rPr>
        <w:t xml:space="preserve"> vulnerability as the probability of an unwanted incident </w:t>
      </w:r>
      <w:r w:rsidR="001103E8" w:rsidRPr="00073F56">
        <w:rPr>
          <w:rFonts w:ascii="Arial" w:hAnsi="Arial" w:cs="Arial"/>
          <w:color w:val="000000" w:themeColor="text1"/>
          <w:sz w:val="24"/>
          <w:szCs w:val="24"/>
        </w:rPr>
        <w:t>occurring</w:t>
      </w:r>
      <w:r w:rsidR="00C930E5" w:rsidRPr="00073F56">
        <w:rPr>
          <w:rFonts w:ascii="Arial" w:hAnsi="Arial" w:cs="Arial"/>
          <w:color w:val="000000" w:themeColor="text1"/>
          <w:sz w:val="24"/>
          <w:szCs w:val="24"/>
        </w:rPr>
        <w:t xml:space="preserve"> if no</w:t>
      </w:r>
      <w:r w:rsidR="003119C6" w:rsidRPr="00073F56">
        <w:rPr>
          <w:rFonts w:ascii="Arial" w:hAnsi="Arial" w:cs="Arial"/>
          <w:color w:val="000000" w:themeColor="text1"/>
          <w:sz w:val="24"/>
          <w:szCs w:val="24"/>
        </w:rPr>
        <w:t xml:space="preserve"> measures are taken to </w:t>
      </w:r>
      <w:r w:rsidR="00C930E5" w:rsidRPr="00073F56">
        <w:rPr>
          <w:rFonts w:ascii="Arial" w:hAnsi="Arial" w:cs="Arial"/>
          <w:color w:val="000000" w:themeColor="text1"/>
          <w:sz w:val="24"/>
          <w:szCs w:val="24"/>
        </w:rPr>
        <w:t>prevent</w:t>
      </w:r>
      <w:r w:rsidR="003119C6" w:rsidRPr="00073F56">
        <w:rPr>
          <w:rFonts w:ascii="Arial" w:hAnsi="Arial" w:cs="Arial"/>
          <w:color w:val="000000" w:themeColor="text1"/>
          <w:sz w:val="24"/>
          <w:szCs w:val="24"/>
        </w:rPr>
        <w:t xml:space="preserve"> it.</w:t>
      </w:r>
      <w:r w:rsidR="00386501" w:rsidRPr="00073F56">
        <w:rPr>
          <w:rFonts w:ascii="Arial" w:hAnsi="Arial" w:cs="Arial"/>
          <w:color w:val="000000" w:themeColor="text1"/>
          <w:sz w:val="24"/>
          <w:szCs w:val="24"/>
        </w:rPr>
        <w:t xml:space="preserve"> </w:t>
      </w:r>
      <w:r w:rsidR="00147F1B" w:rsidRPr="00073F56">
        <w:rPr>
          <w:rFonts w:ascii="Arial" w:hAnsi="Arial" w:cs="Arial"/>
          <w:color w:val="000000" w:themeColor="text1"/>
          <w:sz w:val="24"/>
          <w:szCs w:val="24"/>
        </w:rPr>
        <w:t xml:space="preserve">Roratto and Dias (2014) define vulnerability as a weakness in the computer system or its </w:t>
      </w:r>
      <w:r w:rsidR="00073F56" w:rsidRPr="00073F56">
        <w:rPr>
          <w:rFonts w:ascii="Arial" w:hAnsi="Arial" w:cs="Arial"/>
          <w:color w:val="000000" w:themeColor="text1"/>
          <w:sz w:val="24"/>
          <w:szCs w:val="24"/>
        </w:rPr>
        <w:t>surroundings, which</w:t>
      </w:r>
      <w:r w:rsidR="00147F1B" w:rsidRPr="00073F56">
        <w:rPr>
          <w:rFonts w:ascii="Arial" w:hAnsi="Arial" w:cs="Arial"/>
          <w:color w:val="000000" w:themeColor="text1"/>
          <w:sz w:val="24"/>
          <w:szCs w:val="24"/>
        </w:rPr>
        <w:t xml:space="preserve"> can become a security risk.</w:t>
      </w:r>
    </w:p>
    <w:p w14:paraId="68BB0DFF" w14:textId="7BA8373C" w:rsidR="0078172E" w:rsidRPr="00073F56" w:rsidRDefault="0078172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According</w:t>
      </w:r>
      <w:r w:rsidR="00386501" w:rsidRPr="00073F56">
        <w:rPr>
          <w:rFonts w:ascii="Arial" w:hAnsi="Arial" w:cs="Arial"/>
          <w:color w:val="000000" w:themeColor="text1"/>
          <w:sz w:val="24"/>
          <w:szCs w:val="24"/>
        </w:rPr>
        <w:t xml:space="preserve"> to</w:t>
      </w:r>
      <w:r w:rsidRPr="00073F56">
        <w:rPr>
          <w:rFonts w:ascii="Arial" w:hAnsi="Arial" w:cs="Arial"/>
          <w:color w:val="000000" w:themeColor="text1"/>
          <w:sz w:val="24"/>
          <w:szCs w:val="24"/>
        </w:rPr>
        <w:t xml:space="preserve"> Kjell (2015)</w:t>
      </w:r>
      <w:r w:rsidR="00F2026D" w:rsidRPr="00073F56">
        <w:rPr>
          <w:rFonts w:ascii="Arial" w:hAnsi="Arial" w:cs="Arial"/>
          <w:color w:val="000000" w:themeColor="text1"/>
          <w:sz w:val="24"/>
          <w:szCs w:val="24"/>
        </w:rPr>
        <w:t>, the</w:t>
      </w:r>
      <w:r w:rsidRPr="00073F56">
        <w:rPr>
          <w:rFonts w:ascii="Arial" w:hAnsi="Arial" w:cs="Arial"/>
          <w:color w:val="000000" w:themeColor="text1"/>
          <w:sz w:val="24"/>
          <w:szCs w:val="24"/>
        </w:rPr>
        <w:t xml:space="preserve"> </w:t>
      </w:r>
      <w:r w:rsidR="00A76DC1" w:rsidRPr="00073F56">
        <w:rPr>
          <w:rFonts w:ascii="Arial" w:hAnsi="Arial" w:cs="Arial"/>
          <w:color w:val="000000" w:themeColor="text1"/>
          <w:sz w:val="24"/>
          <w:szCs w:val="24"/>
        </w:rPr>
        <w:t xml:space="preserve">organizations </w:t>
      </w:r>
      <w:r w:rsidR="00D3179A" w:rsidRPr="00073F56">
        <w:rPr>
          <w:rFonts w:ascii="Arial" w:hAnsi="Arial" w:cs="Arial"/>
          <w:color w:val="000000" w:themeColor="text1"/>
          <w:sz w:val="24"/>
          <w:szCs w:val="24"/>
        </w:rPr>
        <w:t>choose optimal defense, which is costly</w:t>
      </w:r>
      <w:r w:rsidRPr="00073F56">
        <w:rPr>
          <w:rFonts w:ascii="Arial" w:hAnsi="Arial" w:cs="Arial"/>
          <w:color w:val="000000" w:themeColor="text1"/>
          <w:sz w:val="24"/>
          <w:szCs w:val="24"/>
        </w:rPr>
        <w:t xml:space="preserve"> and consists in investing in </w:t>
      </w:r>
      <w:r w:rsidR="00174DCC" w:rsidRPr="00073F56">
        <w:rPr>
          <w:rFonts w:ascii="Arial" w:hAnsi="Arial" w:cs="Arial"/>
          <w:color w:val="000000" w:themeColor="text1"/>
          <w:sz w:val="24"/>
          <w:szCs w:val="24"/>
        </w:rPr>
        <w:t>I</w:t>
      </w:r>
      <w:r w:rsidRPr="00073F56">
        <w:rPr>
          <w:rFonts w:ascii="Arial" w:hAnsi="Arial" w:cs="Arial"/>
          <w:color w:val="000000" w:themeColor="text1"/>
          <w:sz w:val="24"/>
          <w:szCs w:val="24"/>
        </w:rPr>
        <w:t xml:space="preserve">nformation </w:t>
      </w:r>
      <w:r w:rsidR="00174DCC" w:rsidRPr="00073F56">
        <w:rPr>
          <w:rFonts w:ascii="Arial" w:hAnsi="Arial" w:cs="Arial"/>
          <w:color w:val="000000" w:themeColor="text1"/>
          <w:sz w:val="24"/>
          <w:szCs w:val="24"/>
        </w:rPr>
        <w:t>T</w:t>
      </w:r>
      <w:r w:rsidRPr="00073F56">
        <w:rPr>
          <w:rFonts w:ascii="Arial" w:hAnsi="Arial" w:cs="Arial"/>
          <w:color w:val="000000" w:themeColor="text1"/>
          <w:sz w:val="24"/>
          <w:szCs w:val="24"/>
        </w:rPr>
        <w:t xml:space="preserve">echnology </w:t>
      </w:r>
      <w:r w:rsidR="00260037" w:rsidRPr="00073F56">
        <w:rPr>
          <w:rFonts w:ascii="Arial" w:hAnsi="Arial" w:cs="Arial"/>
          <w:color w:val="000000" w:themeColor="text1"/>
          <w:sz w:val="24"/>
          <w:szCs w:val="24"/>
        </w:rPr>
        <w:t>S</w:t>
      </w:r>
      <w:r w:rsidRPr="00073F56">
        <w:rPr>
          <w:rFonts w:ascii="Arial" w:hAnsi="Arial" w:cs="Arial"/>
          <w:color w:val="000000" w:themeColor="text1"/>
          <w:sz w:val="24"/>
          <w:szCs w:val="24"/>
        </w:rPr>
        <w:t xml:space="preserve">ecurity to protect </w:t>
      </w:r>
      <w:r w:rsidR="00260037" w:rsidRPr="00073F56">
        <w:rPr>
          <w:rFonts w:ascii="Arial" w:hAnsi="Arial" w:cs="Arial"/>
          <w:color w:val="000000" w:themeColor="text1"/>
          <w:sz w:val="24"/>
          <w:szCs w:val="24"/>
        </w:rPr>
        <w:t>their</w:t>
      </w:r>
      <w:r w:rsidRPr="00073F56">
        <w:rPr>
          <w:rFonts w:ascii="Arial" w:hAnsi="Arial" w:cs="Arial"/>
          <w:color w:val="000000" w:themeColor="text1"/>
          <w:sz w:val="24"/>
          <w:szCs w:val="24"/>
        </w:rPr>
        <w:t xml:space="preserve"> asset</w:t>
      </w:r>
      <w:r w:rsidR="00231BD4" w:rsidRPr="00073F56">
        <w:rPr>
          <w:rFonts w:ascii="Arial" w:hAnsi="Arial" w:cs="Arial"/>
          <w:color w:val="000000" w:themeColor="text1"/>
          <w:sz w:val="24"/>
          <w:szCs w:val="24"/>
        </w:rPr>
        <w:t>s</w:t>
      </w:r>
      <w:r w:rsidR="00405F72" w:rsidRPr="00073F56">
        <w:rPr>
          <w:rFonts w:ascii="Arial" w:hAnsi="Arial" w:cs="Arial"/>
          <w:color w:val="000000" w:themeColor="text1"/>
          <w:sz w:val="24"/>
          <w:szCs w:val="24"/>
        </w:rPr>
        <w:t xml:space="preserve">. </w:t>
      </w:r>
      <w:r w:rsidR="00D3179A" w:rsidRPr="00073F56">
        <w:rPr>
          <w:rFonts w:ascii="Arial" w:hAnsi="Arial" w:cs="Arial"/>
          <w:color w:val="000000" w:themeColor="text1"/>
          <w:sz w:val="24"/>
          <w:szCs w:val="24"/>
        </w:rPr>
        <w:t>Simultaneously</w:t>
      </w:r>
      <w:r w:rsidR="00A76DC1" w:rsidRPr="00073F56">
        <w:rPr>
          <w:rFonts w:ascii="Arial" w:hAnsi="Arial" w:cs="Arial"/>
          <w:color w:val="000000" w:themeColor="text1"/>
          <w:sz w:val="24"/>
          <w:szCs w:val="24"/>
        </w:rPr>
        <w:t>,</w:t>
      </w:r>
      <w:r w:rsidR="00405F72"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hackers collect information in various manners, and attempt to gain access to </w:t>
      </w:r>
      <w:r w:rsidR="00127012" w:rsidRPr="00073F56">
        <w:rPr>
          <w:rFonts w:ascii="Arial" w:hAnsi="Arial" w:cs="Arial"/>
          <w:color w:val="000000" w:themeColor="text1"/>
          <w:sz w:val="24"/>
          <w:szCs w:val="24"/>
        </w:rPr>
        <w:t>organizations</w:t>
      </w:r>
      <w:r w:rsidR="000D7AEA" w:rsidRPr="00073F56">
        <w:rPr>
          <w:rFonts w:ascii="Arial" w:hAnsi="Arial" w:cs="Arial"/>
          <w:color w:val="000000" w:themeColor="text1"/>
          <w:sz w:val="24"/>
          <w:szCs w:val="24"/>
        </w:rPr>
        <w:t>’</w:t>
      </w:r>
      <w:r w:rsidR="00127012"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information </w:t>
      </w:r>
      <w:r w:rsidR="0083584A" w:rsidRPr="00073F56">
        <w:rPr>
          <w:rFonts w:ascii="Arial" w:hAnsi="Arial" w:cs="Arial"/>
          <w:color w:val="000000" w:themeColor="text1"/>
          <w:sz w:val="24"/>
          <w:szCs w:val="24"/>
        </w:rPr>
        <w:t xml:space="preserve">security breaches, collected by </w:t>
      </w:r>
      <w:r w:rsidR="00173BA8" w:rsidRPr="00073F56">
        <w:rPr>
          <w:rFonts w:ascii="Arial" w:hAnsi="Arial" w:cs="Arial"/>
          <w:color w:val="000000" w:themeColor="text1"/>
          <w:sz w:val="24"/>
          <w:szCs w:val="24"/>
        </w:rPr>
        <w:t xml:space="preserve">the </w:t>
      </w:r>
      <w:r w:rsidR="0083584A" w:rsidRPr="00073F56">
        <w:rPr>
          <w:rFonts w:ascii="Arial" w:hAnsi="Arial" w:cs="Arial"/>
          <w:color w:val="000000" w:themeColor="text1"/>
          <w:sz w:val="24"/>
          <w:szCs w:val="24"/>
        </w:rPr>
        <w:t>organization</w:t>
      </w:r>
      <w:r w:rsidR="00F2026D" w:rsidRPr="00073F56">
        <w:rPr>
          <w:rFonts w:ascii="Arial" w:hAnsi="Arial" w:cs="Arial"/>
          <w:color w:val="000000" w:themeColor="text1"/>
          <w:sz w:val="24"/>
          <w:szCs w:val="24"/>
        </w:rPr>
        <w:t>s</w:t>
      </w:r>
      <w:r w:rsidR="0083584A" w:rsidRPr="00073F56">
        <w:rPr>
          <w:rFonts w:ascii="Arial" w:hAnsi="Arial" w:cs="Arial"/>
          <w:color w:val="000000" w:themeColor="text1"/>
          <w:sz w:val="24"/>
          <w:szCs w:val="24"/>
        </w:rPr>
        <w:t xml:space="preserve"> </w:t>
      </w:r>
      <w:r w:rsidR="00F2026D" w:rsidRPr="00073F56">
        <w:rPr>
          <w:rFonts w:ascii="Arial" w:hAnsi="Arial" w:cs="Arial"/>
          <w:color w:val="000000" w:themeColor="text1"/>
          <w:sz w:val="24"/>
          <w:szCs w:val="24"/>
        </w:rPr>
        <w:t>themselves</w:t>
      </w:r>
      <w:r w:rsidR="0083584A" w:rsidRPr="00073F56">
        <w:rPr>
          <w:rFonts w:ascii="Arial" w:hAnsi="Arial" w:cs="Arial"/>
          <w:color w:val="000000" w:themeColor="text1"/>
          <w:sz w:val="24"/>
          <w:szCs w:val="24"/>
        </w:rPr>
        <w:t>.</w:t>
      </w:r>
    </w:p>
    <w:p w14:paraId="6B14DBAE" w14:textId="77777777" w:rsidR="009E6296" w:rsidRPr="00073F56" w:rsidRDefault="003119C6">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 Albrechtsen and Hovden (2009) consider the users</w:t>
      </w:r>
      <w:r w:rsidR="001103E8" w:rsidRPr="00073F56">
        <w:rPr>
          <w:rFonts w:ascii="Arial" w:hAnsi="Arial" w:cs="Arial"/>
          <w:color w:val="000000" w:themeColor="text1"/>
          <w:sz w:val="24"/>
          <w:szCs w:val="24"/>
        </w:rPr>
        <w:t xml:space="preserve"> to be</w:t>
      </w:r>
      <w:r w:rsidRPr="00073F56">
        <w:rPr>
          <w:rFonts w:ascii="Arial" w:hAnsi="Arial" w:cs="Arial"/>
          <w:color w:val="000000" w:themeColor="text1"/>
          <w:sz w:val="24"/>
          <w:szCs w:val="24"/>
        </w:rPr>
        <w:t xml:space="preserve"> </w:t>
      </w:r>
      <w:r w:rsidR="005E3D92" w:rsidRPr="00073F56">
        <w:rPr>
          <w:rFonts w:ascii="Arial" w:hAnsi="Arial" w:cs="Arial"/>
          <w:color w:val="000000" w:themeColor="text1"/>
          <w:sz w:val="24"/>
          <w:szCs w:val="24"/>
        </w:rPr>
        <w:t>a liability</w:t>
      </w:r>
      <w:r w:rsidR="00C930E5" w:rsidRPr="00073F56">
        <w:rPr>
          <w:rFonts w:ascii="Arial" w:hAnsi="Arial" w:cs="Arial"/>
          <w:color w:val="000000" w:themeColor="text1"/>
          <w:sz w:val="24"/>
          <w:szCs w:val="24"/>
        </w:rPr>
        <w:t xml:space="preserve"> when they do not possess</w:t>
      </w:r>
      <w:r w:rsidRPr="00073F56">
        <w:rPr>
          <w:rFonts w:ascii="Arial" w:hAnsi="Arial" w:cs="Arial"/>
          <w:color w:val="000000" w:themeColor="text1"/>
          <w:sz w:val="24"/>
          <w:szCs w:val="24"/>
        </w:rPr>
        <w:t xml:space="preserve"> the necessary skills and knowledge, thereby causing the reckless use of network connections and</w:t>
      </w:r>
      <w:r w:rsidR="005E3D92" w:rsidRPr="00073F56">
        <w:rPr>
          <w:rFonts w:ascii="Arial" w:hAnsi="Arial" w:cs="Arial"/>
          <w:color w:val="000000" w:themeColor="text1"/>
          <w:sz w:val="24"/>
          <w:szCs w:val="24"/>
        </w:rPr>
        <w:t xml:space="preserve"> information or </w:t>
      </w:r>
      <w:r w:rsidRPr="00073F56">
        <w:rPr>
          <w:rFonts w:ascii="Arial" w:hAnsi="Arial" w:cs="Arial"/>
          <w:color w:val="000000" w:themeColor="text1"/>
          <w:sz w:val="24"/>
          <w:szCs w:val="24"/>
        </w:rPr>
        <w:t>p</w:t>
      </w:r>
      <w:r w:rsidR="005E3D92" w:rsidRPr="00073F56">
        <w:rPr>
          <w:rFonts w:ascii="Arial" w:hAnsi="Arial" w:cs="Arial"/>
          <w:color w:val="000000" w:themeColor="text1"/>
          <w:sz w:val="24"/>
          <w:szCs w:val="24"/>
        </w:rPr>
        <w:t>racticing</w:t>
      </w:r>
      <w:r w:rsidRPr="00073F56">
        <w:rPr>
          <w:rFonts w:ascii="Arial" w:hAnsi="Arial" w:cs="Arial"/>
          <w:color w:val="000000" w:themeColor="text1"/>
          <w:sz w:val="24"/>
          <w:szCs w:val="24"/>
        </w:rPr>
        <w:t xml:space="preserve"> unsafe acts within the </w:t>
      </w:r>
      <w:r w:rsidR="003B0D02" w:rsidRPr="00073F56">
        <w:rPr>
          <w:rFonts w:ascii="Arial" w:hAnsi="Arial" w:cs="Arial"/>
          <w:color w:val="000000" w:themeColor="text1"/>
          <w:sz w:val="24"/>
          <w:szCs w:val="24"/>
        </w:rPr>
        <w:t>organization</w:t>
      </w:r>
      <w:r w:rsidRPr="00073F56">
        <w:rPr>
          <w:rFonts w:ascii="Arial" w:hAnsi="Arial" w:cs="Arial"/>
          <w:color w:val="000000" w:themeColor="text1"/>
          <w:sz w:val="24"/>
          <w:szCs w:val="24"/>
        </w:rPr>
        <w:t xml:space="preserve">. </w:t>
      </w:r>
      <w:r w:rsidR="00147F1B" w:rsidRPr="00073F56">
        <w:rPr>
          <w:rFonts w:ascii="Arial" w:hAnsi="Arial" w:cs="Arial"/>
          <w:color w:val="000000" w:themeColor="text1"/>
          <w:sz w:val="24"/>
          <w:szCs w:val="24"/>
        </w:rPr>
        <w:t>User perceptions may be enhanced through Security Education, Training, and Awareness (SETA) programs, which explain potential threats facing the organization and provide methods for users to improve</w:t>
      </w:r>
      <w:r w:rsidR="00FB549D" w:rsidRPr="00073F56">
        <w:rPr>
          <w:rFonts w:ascii="Arial" w:hAnsi="Arial" w:cs="Arial"/>
          <w:color w:val="000000" w:themeColor="text1"/>
          <w:sz w:val="24"/>
          <w:szCs w:val="24"/>
        </w:rPr>
        <w:t xml:space="preserve"> information security practices</w:t>
      </w:r>
      <w:r w:rsidR="0078172E" w:rsidRPr="00073F56">
        <w:rPr>
          <w:rFonts w:ascii="Arial" w:hAnsi="Arial" w:cs="Arial"/>
          <w:color w:val="000000" w:themeColor="text1"/>
          <w:sz w:val="24"/>
          <w:szCs w:val="24"/>
        </w:rPr>
        <w:t xml:space="preserve"> (D’Arcy et al. 2009)</w:t>
      </w:r>
      <w:r w:rsidR="00FB549D" w:rsidRPr="00073F56">
        <w:rPr>
          <w:rFonts w:ascii="Arial" w:hAnsi="Arial" w:cs="Arial"/>
          <w:color w:val="000000" w:themeColor="text1"/>
          <w:sz w:val="24"/>
          <w:szCs w:val="24"/>
        </w:rPr>
        <w:t>.</w:t>
      </w:r>
    </w:p>
    <w:p w14:paraId="1A3C9F92" w14:textId="0CCFD56D" w:rsidR="006445E8" w:rsidRPr="00073F56" w:rsidRDefault="006445E8">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However the perception of threat is not the only thing that encourages responsible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r w:rsidR="00C30114" w:rsidRPr="00073F56">
        <w:rPr>
          <w:rFonts w:ascii="Arial" w:hAnsi="Arial" w:cs="Arial"/>
          <w:color w:val="000000" w:themeColor="text1"/>
          <w:sz w:val="24"/>
          <w:szCs w:val="24"/>
        </w:rPr>
        <w:t xml:space="preserve">provided </w:t>
      </w:r>
      <w:r w:rsidRPr="00073F56">
        <w:rPr>
          <w:rFonts w:ascii="Arial" w:hAnsi="Arial" w:cs="Arial"/>
          <w:color w:val="000000" w:themeColor="text1"/>
          <w:sz w:val="24"/>
          <w:szCs w:val="24"/>
        </w:rPr>
        <w:t xml:space="preserve">the </w:t>
      </w:r>
      <w:r w:rsidR="00EC2D8D" w:rsidRPr="00073F56">
        <w:rPr>
          <w:rFonts w:ascii="Arial" w:hAnsi="Arial" w:cs="Arial"/>
          <w:color w:val="000000" w:themeColor="text1"/>
          <w:sz w:val="24"/>
          <w:szCs w:val="24"/>
        </w:rPr>
        <w:t xml:space="preserve">threat </w:t>
      </w:r>
      <w:r w:rsidR="00C30114" w:rsidRPr="00073F56">
        <w:rPr>
          <w:rFonts w:ascii="Arial" w:hAnsi="Arial" w:cs="Arial"/>
          <w:color w:val="000000" w:themeColor="text1"/>
          <w:sz w:val="24"/>
          <w:szCs w:val="24"/>
        </w:rPr>
        <w:t xml:space="preserve">imminence </w:t>
      </w:r>
      <w:r w:rsidR="0019389A" w:rsidRPr="00073F56">
        <w:rPr>
          <w:rFonts w:ascii="Arial" w:hAnsi="Arial" w:cs="Arial"/>
          <w:color w:val="000000" w:themeColor="text1"/>
          <w:sz w:val="24"/>
          <w:szCs w:val="24"/>
        </w:rPr>
        <w:t>perception</w:t>
      </w:r>
      <w:r w:rsidRPr="00073F56">
        <w:rPr>
          <w:rFonts w:ascii="Arial" w:hAnsi="Arial" w:cs="Arial"/>
          <w:color w:val="000000" w:themeColor="text1"/>
          <w:sz w:val="24"/>
          <w:szCs w:val="24"/>
        </w:rPr>
        <w:t xml:space="preserve"> varies from individual to individual</w:t>
      </w:r>
      <w:r w:rsidR="00EC2D8D" w:rsidRPr="00073F56">
        <w:rPr>
          <w:rFonts w:ascii="Arial" w:hAnsi="Arial" w:cs="Arial"/>
          <w:color w:val="000000" w:themeColor="text1"/>
          <w:sz w:val="24"/>
          <w:szCs w:val="24"/>
        </w:rPr>
        <w:t xml:space="preserve">. </w:t>
      </w:r>
      <w:r w:rsidR="005836EE" w:rsidRPr="00073F56">
        <w:rPr>
          <w:rFonts w:ascii="Arial" w:hAnsi="Arial" w:cs="Arial"/>
          <w:color w:val="000000" w:themeColor="text1"/>
          <w:sz w:val="24"/>
          <w:szCs w:val="24"/>
        </w:rPr>
        <w:t>The effort required for responsible behavior and the relative perception of control in addition to the mitigating factors of responsible behavior that result from the context experienced by the individual are also based on individual perception.</w:t>
      </w:r>
      <w:r w:rsidR="0083584A" w:rsidRPr="00073F56">
        <w:rPr>
          <w:rFonts w:ascii="Arial" w:hAnsi="Arial" w:cs="Arial"/>
          <w:color w:val="000000" w:themeColor="text1"/>
          <w:sz w:val="24"/>
          <w:szCs w:val="24"/>
        </w:rPr>
        <w:t xml:space="preserve"> When threats are not perceived as eminent, the</w:t>
      </w:r>
      <w:r w:rsidRPr="00073F56">
        <w:rPr>
          <w:rFonts w:ascii="Arial" w:hAnsi="Arial" w:cs="Arial"/>
          <w:color w:val="000000" w:themeColor="text1"/>
          <w:sz w:val="24"/>
          <w:szCs w:val="24"/>
        </w:rPr>
        <w:t xml:space="preserve"> efforts to follow rules and best practices</w:t>
      </w:r>
      <w:r w:rsidR="0083584A" w:rsidRPr="00073F56">
        <w:rPr>
          <w:rFonts w:ascii="Arial" w:hAnsi="Arial" w:cs="Arial"/>
          <w:color w:val="000000" w:themeColor="text1"/>
          <w:sz w:val="24"/>
          <w:szCs w:val="24"/>
        </w:rPr>
        <w:t xml:space="preserve"> in </w:t>
      </w:r>
      <w:r w:rsidR="003E30D9" w:rsidRPr="00073F56">
        <w:rPr>
          <w:rFonts w:ascii="Arial" w:hAnsi="Arial" w:cs="Arial"/>
          <w:color w:val="000000" w:themeColor="text1"/>
          <w:sz w:val="24"/>
          <w:szCs w:val="24"/>
        </w:rPr>
        <w:t xml:space="preserve">Information Security </w:t>
      </w:r>
      <w:r w:rsidRPr="00073F56">
        <w:rPr>
          <w:rFonts w:ascii="Arial" w:hAnsi="Arial" w:cs="Arial"/>
          <w:color w:val="000000" w:themeColor="text1"/>
          <w:sz w:val="24"/>
          <w:szCs w:val="24"/>
        </w:rPr>
        <w:t xml:space="preserve">may be considered unnecessary unproductive and </w:t>
      </w:r>
      <w:r w:rsidRPr="00073F56">
        <w:rPr>
          <w:rFonts w:ascii="Arial" w:hAnsi="Arial" w:cs="Arial"/>
          <w:color w:val="000000" w:themeColor="text1"/>
          <w:sz w:val="24"/>
          <w:szCs w:val="24"/>
        </w:rPr>
        <w:lastRenderedPageBreak/>
        <w:t>merely a regulatory formality (HERATH and RAO 2009a). In this circumstance</w:t>
      </w:r>
      <w:r w:rsidR="00356DED" w:rsidRPr="00073F56">
        <w:rPr>
          <w:rFonts w:ascii="Arial" w:hAnsi="Arial" w:cs="Arial"/>
          <w:color w:val="000000" w:themeColor="text1"/>
          <w:sz w:val="24"/>
          <w:szCs w:val="24"/>
        </w:rPr>
        <w:t xml:space="preserve"> the procedures that provide</w:t>
      </w:r>
      <w:r w:rsidRPr="00073F56">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 xml:space="preserve">Information Security </w:t>
      </w:r>
      <w:r w:rsidRPr="00073F56">
        <w:rPr>
          <w:rFonts w:ascii="Arial" w:hAnsi="Arial" w:cs="Arial"/>
          <w:color w:val="000000" w:themeColor="text1"/>
          <w:sz w:val="24"/>
          <w:szCs w:val="24"/>
        </w:rPr>
        <w:t xml:space="preserve">may be unsuccessful or circumvented depending on the </w:t>
      </w:r>
      <w:r w:rsidR="00EC6F68" w:rsidRPr="00073F56">
        <w:rPr>
          <w:rFonts w:ascii="Arial" w:hAnsi="Arial" w:cs="Arial"/>
          <w:color w:val="000000" w:themeColor="text1"/>
          <w:sz w:val="24"/>
          <w:szCs w:val="24"/>
        </w:rPr>
        <w:t xml:space="preserve">individual perception about the balance </w:t>
      </w:r>
      <w:r w:rsidRPr="00073F56">
        <w:rPr>
          <w:rFonts w:ascii="Arial" w:hAnsi="Arial" w:cs="Arial"/>
          <w:color w:val="000000" w:themeColor="text1"/>
          <w:sz w:val="24"/>
          <w:szCs w:val="24"/>
        </w:rPr>
        <w:t>of control</w:t>
      </w:r>
      <w:r w:rsidR="00EC6F68" w:rsidRPr="00073F56">
        <w:rPr>
          <w:rFonts w:ascii="Arial" w:hAnsi="Arial" w:cs="Arial"/>
          <w:color w:val="000000" w:themeColor="text1"/>
          <w:sz w:val="24"/>
          <w:szCs w:val="24"/>
        </w:rPr>
        <w:t>/</w:t>
      </w:r>
      <w:r w:rsidR="009C70EE" w:rsidRPr="00073F56">
        <w:rPr>
          <w:rFonts w:ascii="Arial" w:hAnsi="Arial" w:cs="Arial"/>
          <w:color w:val="000000" w:themeColor="text1"/>
          <w:sz w:val="24"/>
          <w:szCs w:val="24"/>
        </w:rPr>
        <w:t>punishment</w:t>
      </w:r>
      <w:r w:rsidRPr="00073F56">
        <w:rPr>
          <w:rFonts w:ascii="Arial" w:hAnsi="Arial" w:cs="Arial"/>
          <w:color w:val="000000" w:themeColor="text1"/>
          <w:sz w:val="24"/>
          <w:szCs w:val="24"/>
        </w:rPr>
        <w:t xml:space="preserve"> </w:t>
      </w:r>
      <w:r w:rsidR="00EC6F68" w:rsidRPr="00073F56">
        <w:rPr>
          <w:rFonts w:ascii="Arial" w:hAnsi="Arial" w:cs="Arial"/>
          <w:color w:val="000000" w:themeColor="text1"/>
          <w:sz w:val="24"/>
          <w:szCs w:val="24"/>
        </w:rPr>
        <w:t xml:space="preserve">and </w:t>
      </w:r>
      <w:r w:rsidRPr="00073F56">
        <w:rPr>
          <w:rFonts w:ascii="Arial" w:hAnsi="Arial" w:cs="Arial"/>
          <w:color w:val="000000" w:themeColor="text1"/>
          <w:sz w:val="24"/>
          <w:szCs w:val="24"/>
        </w:rPr>
        <w:t>benefits. Furthermore</w:t>
      </w:r>
      <w:r w:rsidR="00790CBA"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t>
      </w:r>
      <w:r w:rsidR="00790CBA" w:rsidRPr="00073F56">
        <w:rPr>
          <w:rFonts w:ascii="Arial" w:hAnsi="Arial" w:cs="Arial"/>
          <w:color w:val="000000" w:themeColor="text1"/>
          <w:sz w:val="24"/>
          <w:szCs w:val="24"/>
        </w:rPr>
        <w:t>the disgruntlement</w:t>
      </w:r>
      <w:r w:rsidR="00D51E10"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of a user with </w:t>
      </w:r>
      <w:r w:rsidR="003B0D02" w:rsidRPr="00073F56">
        <w:rPr>
          <w:rFonts w:ascii="Arial" w:hAnsi="Arial" w:cs="Arial"/>
          <w:color w:val="000000" w:themeColor="text1"/>
          <w:sz w:val="24"/>
          <w:szCs w:val="24"/>
        </w:rPr>
        <w:t>organizations</w:t>
      </w:r>
      <w:r w:rsidRPr="00073F56">
        <w:rPr>
          <w:rFonts w:ascii="Arial" w:hAnsi="Arial" w:cs="Arial"/>
          <w:color w:val="000000" w:themeColor="text1"/>
          <w:sz w:val="24"/>
          <w:szCs w:val="24"/>
        </w:rPr>
        <w:t xml:space="preserve"> or people who set standards may produce actions that circumvent security</w:t>
      </w:r>
      <w:r w:rsidR="006B4879" w:rsidRPr="00073F56">
        <w:rPr>
          <w:rFonts w:ascii="Arial" w:hAnsi="Arial" w:cs="Arial"/>
          <w:color w:val="000000" w:themeColor="text1"/>
          <w:sz w:val="24"/>
          <w:szCs w:val="24"/>
        </w:rPr>
        <w:t xml:space="preserve"> either</w:t>
      </w:r>
      <w:r w:rsidRPr="00073F56">
        <w:rPr>
          <w:rFonts w:ascii="Arial" w:hAnsi="Arial" w:cs="Arial"/>
          <w:color w:val="000000" w:themeColor="text1"/>
          <w:sz w:val="24"/>
          <w:szCs w:val="24"/>
        </w:rPr>
        <w:t xml:space="preserve"> as a means of demonstrating their discontent (WILLISOM and WARKENTIN 2013) or simply</w:t>
      </w:r>
      <w:r w:rsidR="006B4879" w:rsidRPr="00073F56">
        <w:rPr>
          <w:rFonts w:ascii="Arial" w:hAnsi="Arial" w:cs="Arial"/>
          <w:color w:val="000000" w:themeColor="text1"/>
          <w:sz w:val="24"/>
          <w:szCs w:val="24"/>
        </w:rPr>
        <w:t xml:space="preserve"> through</w:t>
      </w:r>
      <w:r w:rsidRPr="00073F56">
        <w:rPr>
          <w:rFonts w:ascii="Arial" w:hAnsi="Arial" w:cs="Arial"/>
          <w:color w:val="000000" w:themeColor="text1"/>
          <w:sz w:val="24"/>
          <w:szCs w:val="24"/>
        </w:rPr>
        <w:t xml:space="preserve"> low motivation to comply with them (KELLOWAY et al. 2010). </w:t>
      </w:r>
    </w:p>
    <w:p w14:paraId="22C2532C" w14:textId="357D3E30" w:rsidR="006445E8" w:rsidRPr="00073F56" w:rsidRDefault="006445E8">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Da Veiga and Eloff (2010</w:t>
      </w:r>
      <w:r w:rsidR="001623FC" w:rsidRPr="00073F56">
        <w:rPr>
          <w:rFonts w:ascii="Arial" w:hAnsi="Arial" w:cs="Arial"/>
          <w:color w:val="000000" w:themeColor="text1"/>
          <w:sz w:val="24"/>
          <w:szCs w:val="24"/>
        </w:rPr>
        <w:t xml:space="preserve">) argue that the </w:t>
      </w:r>
      <w:r w:rsidR="003E30D9" w:rsidRPr="00073F56">
        <w:rPr>
          <w:rFonts w:ascii="Arial" w:hAnsi="Arial" w:cs="Arial"/>
          <w:color w:val="000000" w:themeColor="text1"/>
          <w:sz w:val="24"/>
          <w:szCs w:val="24"/>
        </w:rPr>
        <w:t xml:space="preserve">Information Security </w:t>
      </w:r>
      <w:r w:rsidR="001623FC" w:rsidRPr="00073F56">
        <w:rPr>
          <w:rFonts w:ascii="Arial" w:hAnsi="Arial" w:cs="Arial"/>
          <w:color w:val="000000" w:themeColor="text1"/>
          <w:sz w:val="24"/>
          <w:szCs w:val="24"/>
        </w:rPr>
        <w:t xml:space="preserve">approach </w:t>
      </w:r>
      <w:r w:rsidR="00DB52A3" w:rsidRPr="00073F56">
        <w:rPr>
          <w:rFonts w:ascii="Arial" w:hAnsi="Arial" w:cs="Arial"/>
          <w:color w:val="000000" w:themeColor="text1"/>
          <w:sz w:val="24"/>
          <w:szCs w:val="24"/>
        </w:rPr>
        <w:t xml:space="preserve">in </w:t>
      </w:r>
      <w:r w:rsidR="001623FC" w:rsidRPr="00073F56">
        <w:rPr>
          <w:rFonts w:ascii="Arial" w:hAnsi="Arial" w:cs="Arial"/>
          <w:color w:val="000000" w:themeColor="text1"/>
          <w:sz w:val="24"/>
          <w:szCs w:val="24"/>
        </w:rPr>
        <w:t xml:space="preserve">an </w:t>
      </w:r>
      <w:r w:rsidR="003B0D02" w:rsidRPr="00073F56">
        <w:rPr>
          <w:rFonts w:ascii="Arial" w:hAnsi="Arial" w:cs="Arial"/>
          <w:color w:val="000000" w:themeColor="text1"/>
          <w:sz w:val="24"/>
          <w:szCs w:val="24"/>
        </w:rPr>
        <w:t>organization</w:t>
      </w:r>
      <w:r w:rsidR="00356DED" w:rsidRPr="00073F56">
        <w:rPr>
          <w:rFonts w:ascii="Arial" w:hAnsi="Arial" w:cs="Arial"/>
          <w:color w:val="000000" w:themeColor="text1"/>
          <w:sz w:val="24"/>
          <w:szCs w:val="24"/>
        </w:rPr>
        <w:t xml:space="preserve"> </w:t>
      </w:r>
      <w:r w:rsidR="00DB52A3" w:rsidRPr="00073F56">
        <w:rPr>
          <w:rFonts w:ascii="Arial" w:hAnsi="Arial" w:cs="Arial"/>
          <w:color w:val="000000" w:themeColor="text1"/>
          <w:sz w:val="24"/>
          <w:szCs w:val="24"/>
        </w:rPr>
        <w:t>s</w:t>
      </w:r>
      <w:r w:rsidRPr="00073F56">
        <w:rPr>
          <w:rFonts w:ascii="Arial" w:hAnsi="Arial" w:cs="Arial"/>
          <w:color w:val="000000" w:themeColor="text1"/>
          <w:sz w:val="24"/>
          <w:szCs w:val="24"/>
        </w:rPr>
        <w:t xml:space="preserve">hould </w:t>
      </w:r>
      <w:r w:rsidR="001623FC" w:rsidRPr="00073F56">
        <w:rPr>
          <w:rFonts w:ascii="Arial" w:hAnsi="Arial" w:cs="Arial"/>
          <w:color w:val="000000" w:themeColor="text1"/>
          <w:sz w:val="24"/>
          <w:szCs w:val="24"/>
        </w:rPr>
        <w:t xml:space="preserve">be </w:t>
      </w:r>
      <w:r w:rsidR="003B0D02" w:rsidRPr="00073F56">
        <w:rPr>
          <w:rFonts w:ascii="Arial" w:hAnsi="Arial" w:cs="Arial"/>
          <w:color w:val="000000" w:themeColor="text1"/>
          <w:sz w:val="24"/>
          <w:szCs w:val="24"/>
        </w:rPr>
        <w:t>focused</w:t>
      </w:r>
      <w:r w:rsidRPr="00073F56">
        <w:rPr>
          <w:rFonts w:ascii="Arial" w:hAnsi="Arial" w:cs="Arial"/>
          <w:color w:val="000000" w:themeColor="text1"/>
          <w:sz w:val="24"/>
          <w:szCs w:val="24"/>
        </w:rPr>
        <w:t xml:space="preserve"> on employee </w:t>
      </w:r>
      <w:r w:rsidR="00203800"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r w:rsidR="00DB52A3" w:rsidRPr="00073F56">
        <w:rPr>
          <w:rFonts w:ascii="Arial" w:hAnsi="Arial" w:cs="Arial"/>
          <w:color w:val="000000" w:themeColor="text1"/>
          <w:sz w:val="24"/>
          <w:szCs w:val="24"/>
        </w:rPr>
        <w:t>provided that</w:t>
      </w:r>
      <w:r w:rsidR="00203800"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success or failure </w:t>
      </w:r>
      <w:r w:rsidR="00DB52A3" w:rsidRPr="00073F56">
        <w:rPr>
          <w:rFonts w:ascii="Arial" w:hAnsi="Arial" w:cs="Arial"/>
          <w:color w:val="000000" w:themeColor="text1"/>
          <w:sz w:val="24"/>
          <w:szCs w:val="24"/>
        </w:rPr>
        <w:t xml:space="preserve">on protecting information </w:t>
      </w:r>
      <w:r w:rsidRPr="00073F56">
        <w:rPr>
          <w:rFonts w:ascii="Arial" w:hAnsi="Arial" w:cs="Arial"/>
          <w:color w:val="000000" w:themeColor="text1"/>
          <w:sz w:val="24"/>
          <w:szCs w:val="24"/>
        </w:rPr>
        <w:t xml:space="preserve">depends on what employees do or </w:t>
      </w:r>
      <w:r w:rsidR="00356DED" w:rsidRPr="00073F56">
        <w:rPr>
          <w:rFonts w:ascii="Arial" w:hAnsi="Arial" w:cs="Arial"/>
          <w:color w:val="000000" w:themeColor="text1"/>
          <w:sz w:val="24"/>
          <w:szCs w:val="24"/>
        </w:rPr>
        <w:t>don’t</w:t>
      </w:r>
      <w:r w:rsidRPr="00073F56">
        <w:rPr>
          <w:rFonts w:ascii="Arial" w:hAnsi="Arial" w:cs="Arial"/>
          <w:color w:val="000000" w:themeColor="text1"/>
          <w:sz w:val="24"/>
          <w:szCs w:val="24"/>
        </w:rPr>
        <w:t xml:space="preserve"> do.</w:t>
      </w:r>
      <w:r w:rsidR="00C5741A" w:rsidRPr="00073F56">
        <w:rPr>
          <w:rFonts w:ascii="Arial" w:hAnsi="Arial" w:cs="Arial"/>
          <w:color w:val="000000" w:themeColor="text1"/>
          <w:sz w:val="24"/>
          <w:szCs w:val="24"/>
        </w:rPr>
        <w:t xml:space="preserve"> </w:t>
      </w:r>
      <w:r w:rsidR="001103E8" w:rsidRPr="00073F56">
        <w:rPr>
          <w:rFonts w:ascii="Arial" w:hAnsi="Arial" w:cs="Arial"/>
          <w:color w:val="000000" w:themeColor="text1"/>
          <w:sz w:val="24"/>
          <w:szCs w:val="24"/>
        </w:rPr>
        <w:t>So the way users behave may stem from perceptions about</w:t>
      </w:r>
      <w:r w:rsidR="009C70EE" w:rsidRPr="00073F56">
        <w:rPr>
          <w:rFonts w:ascii="Arial" w:hAnsi="Arial" w:cs="Arial"/>
          <w:color w:val="000000" w:themeColor="text1"/>
          <w:sz w:val="24"/>
          <w:szCs w:val="24"/>
        </w:rPr>
        <w:t xml:space="preserve"> perceived</w:t>
      </w:r>
      <w:r w:rsidR="001103E8" w:rsidRPr="00073F56">
        <w:rPr>
          <w:rFonts w:ascii="Arial" w:hAnsi="Arial" w:cs="Arial"/>
          <w:color w:val="000000" w:themeColor="text1"/>
          <w:sz w:val="24"/>
          <w:szCs w:val="24"/>
        </w:rPr>
        <w:t xml:space="preserve"> threats,</w:t>
      </w:r>
      <w:r w:rsidR="001623FC" w:rsidRPr="00073F56">
        <w:rPr>
          <w:rFonts w:ascii="Arial" w:hAnsi="Arial" w:cs="Arial"/>
          <w:color w:val="000000" w:themeColor="text1"/>
          <w:sz w:val="24"/>
          <w:szCs w:val="24"/>
        </w:rPr>
        <w:t xml:space="preserve"> </w:t>
      </w:r>
      <w:r w:rsidR="009C70EE" w:rsidRPr="00073F56">
        <w:rPr>
          <w:rFonts w:ascii="Arial" w:hAnsi="Arial" w:cs="Arial"/>
          <w:color w:val="000000" w:themeColor="text1"/>
          <w:sz w:val="24"/>
          <w:szCs w:val="24"/>
        </w:rPr>
        <w:t>controls and punishments</w:t>
      </w:r>
      <w:r w:rsidR="001103E8" w:rsidRPr="00073F56">
        <w:rPr>
          <w:rFonts w:ascii="Arial" w:hAnsi="Arial" w:cs="Arial"/>
          <w:color w:val="000000" w:themeColor="text1"/>
          <w:sz w:val="24"/>
          <w:szCs w:val="24"/>
        </w:rPr>
        <w:t xml:space="preserve"> and about perceived e</w:t>
      </w:r>
      <w:r w:rsidR="009C70EE" w:rsidRPr="00073F56">
        <w:rPr>
          <w:rFonts w:ascii="Arial" w:hAnsi="Arial" w:cs="Arial"/>
          <w:color w:val="000000" w:themeColor="text1"/>
          <w:sz w:val="24"/>
          <w:szCs w:val="24"/>
        </w:rPr>
        <w:t>ffort</w:t>
      </w:r>
      <w:r w:rsidR="001103E8" w:rsidRPr="00073F56">
        <w:rPr>
          <w:rFonts w:ascii="Arial" w:hAnsi="Arial" w:cs="Arial"/>
          <w:color w:val="000000" w:themeColor="text1"/>
          <w:sz w:val="24"/>
          <w:szCs w:val="24"/>
        </w:rPr>
        <w:t xml:space="preserve"> as well as environmental factors such as work overload, fatigue (KRAEMER and CARAYON, 2007) and </w:t>
      </w:r>
      <w:r w:rsidR="00417F8A" w:rsidRPr="00073F56">
        <w:rPr>
          <w:rFonts w:ascii="Arial" w:hAnsi="Arial" w:cs="Arial"/>
          <w:color w:val="000000" w:themeColor="text1"/>
          <w:sz w:val="24"/>
          <w:szCs w:val="24"/>
        </w:rPr>
        <w:t xml:space="preserve">disgruntlement </w:t>
      </w:r>
      <w:r w:rsidR="001103E8" w:rsidRPr="00073F56">
        <w:rPr>
          <w:rFonts w:ascii="Arial" w:hAnsi="Arial" w:cs="Arial"/>
          <w:color w:val="000000" w:themeColor="text1"/>
          <w:sz w:val="24"/>
          <w:szCs w:val="24"/>
        </w:rPr>
        <w:t xml:space="preserve">(WILLISON and WARKENTIN, 2013; KELLOWAY </w:t>
      </w:r>
      <w:r w:rsidR="009C70EE" w:rsidRPr="00073F56">
        <w:rPr>
          <w:rFonts w:ascii="Arial" w:hAnsi="Arial" w:cs="Arial"/>
          <w:color w:val="000000" w:themeColor="text1"/>
          <w:sz w:val="24"/>
          <w:szCs w:val="24"/>
        </w:rPr>
        <w:t>et al., 2010)</w:t>
      </w:r>
      <w:r w:rsidR="00DB52A3" w:rsidRPr="00073F56">
        <w:rPr>
          <w:rFonts w:ascii="Arial" w:hAnsi="Arial" w:cs="Arial"/>
          <w:color w:val="000000" w:themeColor="text1"/>
          <w:sz w:val="24"/>
          <w:szCs w:val="24"/>
        </w:rPr>
        <w:t>. These factors</w:t>
      </w:r>
      <w:r w:rsidR="009C70EE" w:rsidRPr="00073F56">
        <w:rPr>
          <w:rFonts w:ascii="Arial" w:hAnsi="Arial" w:cs="Arial"/>
          <w:color w:val="000000" w:themeColor="text1"/>
          <w:sz w:val="24"/>
          <w:szCs w:val="24"/>
        </w:rPr>
        <w:t xml:space="preserve"> may</w:t>
      </w:r>
      <w:r w:rsidR="001103E8" w:rsidRPr="00073F56">
        <w:rPr>
          <w:rFonts w:ascii="Arial" w:hAnsi="Arial" w:cs="Arial"/>
          <w:color w:val="000000" w:themeColor="text1"/>
          <w:sz w:val="24"/>
          <w:szCs w:val="24"/>
        </w:rPr>
        <w:t xml:space="preserve"> </w:t>
      </w:r>
      <w:r w:rsidR="00786C21" w:rsidRPr="00073F56">
        <w:rPr>
          <w:rFonts w:ascii="Arial" w:hAnsi="Arial" w:cs="Arial"/>
          <w:color w:val="000000" w:themeColor="text1"/>
          <w:sz w:val="24"/>
          <w:szCs w:val="24"/>
        </w:rPr>
        <w:t xml:space="preserve">contribute to behaviors that </w:t>
      </w:r>
      <w:r w:rsidR="001103E8" w:rsidRPr="00073F56">
        <w:rPr>
          <w:rFonts w:ascii="Arial" w:hAnsi="Arial" w:cs="Arial"/>
          <w:color w:val="000000" w:themeColor="text1"/>
          <w:sz w:val="24"/>
          <w:szCs w:val="24"/>
        </w:rPr>
        <w:t xml:space="preserve">generate vulnerability and </w:t>
      </w:r>
      <w:r w:rsidR="00BE28FB" w:rsidRPr="00073F56">
        <w:rPr>
          <w:rFonts w:ascii="Arial" w:hAnsi="Arial" w:cs="Arial"/>
          <w:color w:val="000000" w:themeColor="text1"/>
          <w:sz w:val="24"/>
          <w:szCs w:val="24"/>
        </w:rPr>
        <w:t>breaches</w:t>
      </w:r>
      <w:r w:rsidR="00356DED" w:rsidRPr="00073F56">
        <w:rPr>
          <w:rFonts w:ascii="Arial" w:hAnsi="Arial" w:cs="Arial"/>
          <w:color w:val="000000" w:themeColor="text1"/>
          <w:sz w:val="24"/>
          <w:szCs w:val="24"/>
        </w:rPr>
        <w:t xml:space="preserve">, compromising all the </w:t>
      </w:r>
      <w:r w:rsidR="003E30D9" w:rsidRPr="00073F56">
        <w:rPr>
          <w:rFonts w:ascii="Arial" w:hAnsi="Arial" w:cs="Arial"/>
          <w:color w:val="000000" w:themeColor="text1"/>
          <w:sz w:val="24"/>
          <w:szCs w:val="24"/>
        </w:rPr>
        <w:t xml:space="preserve">Information Security </w:t>
      </w:r>
      <w:r w:rsidR="00356DED" w:rsidRPr="00073F56">
        <w:rPr>
          <w:rFonts w:ascii="Arial" w:hAnsi="Arial" w:cs="Arial"/>
          <w:color w:val="000000" w:themeColor="text1"/>
          <w:sz w:val="24"/>
          <w:szCs w:val="24"/>
        </w:rPr>
        <w:t>principles</w:t>
      </w:r>
      <w:r w:rsidR="001103E8" w:rsidRPr="00073F56">
        <w:rPr>
          <w:rFonts w:ascii="Arial" w:hAnsi="Arial" w:cs="Arial"/>
          <w:color w:val="000000" w:themeColor="text1"/>
          <w:sz w:val="24"/>
          <w:szCs w:val="24"/>
        </w:rPr>
        <w:t xml:space="preserve"> and </w:t>
      </w:r>
      <w:r w:rsidR="009C70EE" w:rsidRPr="00073F56">
        <w:rPr>
          <w:rFonts w:ascii="Arial" w:hAnsi="Arial" w:cs="Arial"/>
          <w:color w:val="000000" w:themeColor="text1"/>
          <w:sz w:val="24"/>
          <w:szCs w:val="24"/>
        </w:rPr>
        <w:t xml:space="preserve">turning </w:t>
      </w:r>
      <w:r w:rsidR="001103E8" w:rsidRPr="00073F56">
        <w:rPr>
          <w:rFonts w:ascii="Arial" w:hAnsi="Arial" w:cs="Arial"/>
          <w:color w:val="000000" w:themeColor="text1"/>
          <w:sz w:val="24"/>
          <w:szCs w:val="24"/>
        </w:rPr>
        <w:t xml:space="preserve">information </w:t>
      </w:r>
      <w:r w:rsidR="009C70EE" w:rsidRPr="00073F56">
        <w:rPr>
          <w:rFonts w:ascii="Arial" w:hAnsi="Arial" w:cs="Arial"/>
          <w:color w:val="000000" w:themeColor="text1"/>
          <w:sz w:val="24"/>
          <w:szCs w:val="24"/>
        </w:rPr>
        <w:t xml:space="preserve">into </w:t>
      </w:r>
      <w:r w:rsidR="001103E8" w:rsidRPr="00073F56">
        <w:rPr>
          <w:rFonts w:ascii="Arial" w:hAnsi="Arial" w:cs="Arial"/>
          <w:color w:val="000000" w:themeColor="text1"/>
          <w:sz w:val="24"/>
          <w:szCs w:val="24"/>
        </w:rPr>
        <w:t>useless</w:t>
      </w:r>
      <w:r w:rsidR="009C70EE" w:rsidRPr="00073F56">
        <w:rPr>
          <w:rFonts w:ascii="Arial" w:hAnsi="Arial" w:cs="Arial"/>
          <w:color w:val="000000" w:themeColor="text1"/>
          <w:sz w:val="24"/>
          <w:szCs w:val="24"/>
        </w:rPr>
        <w:t xml:space="preserve"> pieces of data due to their</w:t>
      </w:r>
      <w:r w:rsidR="001103E8" w:rsidRPr="00073F56">
        <w:rPr>
          <w:rFonts w:ascii="Arial" w:hAnsi="Arial" w:cs="Arial"/>
          <w:color w:val="000000" w:themeColor="text1"/>
          <w:sz w:val="24"/>
          <w:szCs w:val="24"/>
        </w:rPr>
        <w:t xml:space="preserve"> </w:t>
      </w:r>
      <w:r w:rsidR="009C70EE" w:rsidRPr="00073F56">
        <w:rPr>
          <w:rFonts w:ascii="Arial" w:hAnsi="Arial" w:cs="Arial"/>
          <w:color w:val="000000" w:themeColor="text1"/>
          <w:sz w:val="24"/>
          <w:szCs w:val="24"/>
        </w:rPr>
        <w:t>loss of reliability</w:t>
      </w:r>
      <w:r w:rsidR="001103E8" w:rsidRPr="00073F56">
        <w:rPr>
          <w:rFonts w:ascii="Arial" w:hAnsi="Arial" w:cs="Arial"/>
          <w:color w:val="000000" w:themeColor="text1"/>
          <w:sz w:val="24"/>
          <w:szCs w:val="24"/>
        </w:rPr>
        <w:t>.</w:t>
      </w:r>
    </w:p>
    <w:p w14:paraId="13FD7C21" w14:textId="20C79A75" w:rsidR="006445E8" w:rsidRPr="00073F56" w:rsidRDefault="00EB2CB9">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Based on the concepts addressed, this article aims to identify the influence of the user's perception of the threat, control, effort and </w:t>
      </w:r>
      <w:r w:rsidR="00417F8A" w:rsidRPr="00073F56">
        <w:rPr>
          <w:rFonts w:ascii="Arial" w:hAnsi="Arial" w:cs="Arial"/>
          <w:color w:val="000000" w:themeColor="text1"/>
          <w:sz w:val="24"/>
          <w:szCs w:val="24"/>
        </w:rPr>
        <w:t xml:space="preserve">disgruntlement </w:t>
      </w:r>
      <w:r w:rsidRPr="00073F56">
        <w:rPr>
          <w:rFonts w:ascii="Arial" w:hAnsi="Arial" w:cs="Arial"/>
          <w:color w:val="000000" w:themeColor="text1"/>
          <w:sz w:val="24"/>
          <w:szCs w:val="24"/>
        </w:rPr>
        <w:t xml:space="preserve">in safe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r w:rsidR="00336060" w:rsidRPr="00073F56">
        <w:rPr>
          <w:rFonts w:ascii="Arial" w:hAnsi="Arial" w:cs="Arial"/>
          <w:color w:val="000000" w:themeColor="text1"/>
          <w:sz w:val="24"/>
          <w:szCs w:val="24"/>
        </w:rPr>
        <w:t>regarding</w:t>
      </w:r>
      <w:r w:rsidRPr="00073F56">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w:t>
      </w:r>
    </w:p>
    <w:p w14:paraId="7E8FB9DA" w14:textId="77777777" w:rsidR="00C715FC" w:rsidRPr="00073F56" w:rsidRDefault="00B46DF3">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This </w:t>
      </w:r>
      <w:r w:rsidR="006E3D88" w:rsidRPr="00073F56">
        <w:rPr>
          <w:rFonts w:ascii="Arial" w:hAnsi="Arial" w:cs="Arial"/>
          <w:color w:val="000000" w:themeColor="text1"/>
          <w:sz w:val="24"/>
          <w:szCs w:val="24"/>
        </w:rPr>
        <w:t xml:space="preserve">introduction </w:t>
      </w:r>
      <w:r w:rsidRPr="00073F56">
        <w:rPr>
          <w:rFonts w:ascii="Arial" w:hAnsi="Arial" w:cs="Arial"/>
          <w:color w:val="000000" w:themeColor="text1"/>
          <w:sz w:val="24"/>
          <w:szCs w:val="24"/>
        </w:rPr>
        <w:t>shows t</w:t>
      </w:r>
      <w:r w:rsidR="00C715FC" w:rsidRPr="00073F56">
        <w:rPr>
          <w:rFonts w:ascii="Arial" w:hAnsi="Arial" w:cs="Arial"/>
          <w:color w:val="000000" w:themeColor="text1"/>
          <w:sz w:val="24"/>
          <w:szCs w:val="24"/>
        </w:rPr>
        <w:t xml:space="preserve">he </w:t>
      </w:r>
      <w:r w:rsidRPr="00073F56">
        <w:rPr>
          <w:rFonts w:ascii="Arial" w:hAnsi="Arial" w:cs="Arial"/>
          <w:color w:val="000000" w:themeColor="text1"/>
          <w:sz w:val="24"/>
          <w:szCs w:val="24"/>
        </w:rPr>
        <w:t>subject</w:t>
      </w:r>
      <w:r w:rsidR="00C715FC" w:rsidRPr="00073F56">
        <w:rPr>
          <w:rFonts w:ascii="Arial" w:hAnsi="Arial" w:cs="Arial"/>
          <w:color w:val="000000" w:themeColor="text1"/>
          <w:sz w:val="24"/>
          <w:szCs w:val="24"/>
        </w:rPr>
        <w:t xml:space="preserve">, research problem and </w:t>
      </w:r>
      <w:r w:rsidR="008E48EF" w:rsidRPr="00073F56">
        <w:rPr>
          <w:rFonts w:ascii="Arial" w:hAnsi="Arial" w:cs="Arial"/>
          <w:color w:val="000000" w:themeColor="text1"/>
          <w:sz w:val="24"/>
          <w:szCs w:val="24"/>
        </w:rPr>
        <w:t>goal</w:t>
      </w:r>
      <w:r w:rsidR="00C715FC" w:rsidRPr="00073F56">
        <w:rPr>
          <w:rFonts w:ascii="Arial" w:hAnsi="Arial" w:cs="Arial"/>
          <w:color w:val="000000" w:themeColor="text1"/>
          <w:sz w:val="24"/>
          <w:szCs w:val="24"/>
        </w:rPr>
        <w:t xml:space="preserve">. The theoretical basis is </w:t>
      </w:r>
      <w:r w:rsidR="00A11C04" w:rsidRPr="00073F56">
        <w:rPr>
          <w:rFonts w:ascii="Arial" w:hAnsi="Arial" w:cs="Arial"/>
          <w:color w:val="000000" w:themeColor="text1"/>
          <w:sz w:val="24"/>
          <w:szCs w:val="24"/>
        </w:rPr>
        <w:t>presented</w:t>
      </w:r>
      <w:r w:rsidR="00C715FC" w:rsidRPr="00073F56">
        <w:rPr>
          <w:rFonts w:ascii="Arial" w:hAnsi="Arial" w:cs="Arial"/>
          <w:color w:val="000000" w:themeColor="text1"/>
          <w:sz w:val="24"/>
          <w:szCs w:val="24"/>
        </w:rPr>
        <w:t xml:space="preserve"> in </w:t>
      </w:r>
      <w:r w:rsidR="00D04907" w:rsidRPr="00073F56">
        <w:rPr>
          <w:rFonts w:ascii="Arial" w:hAnsi="Arial" w:cs="Arial"/>
          <w:color w:val="000000" w:themeColor="text1"/>
          <w:sz w:val="24"/>
          <w:szCs w:val="24"/>
        </w:rPr>
        <w:t>Section</w:t>
      </w:r>
      <w:r w:rsidR="00C715FC" w:rsidRPr="00073F56">
        <w:rPr>
          <w:rFonts w:ascii="Arial" w:hAnsi="Arial" w:cs="Arial"/>
          <w:color w:val="000000" w:themeColor="text1"/>
          <w:sz w:val="24"/>
          <w:szCs w:val="24"/>
        </w:rPr>
        <w:t xml:space="preserve"> 2, followed by the research model and hypotheses (</w:t>
      </w:r>
      <w:r w:rsidR="00D04907" w:rsidRPr="00073F56">
        <w:rPr>
          <w:rFonts w:ascii="Arial" w:hAnsi="Arial" w:cs="Arial"/>
          <w:color w:val="000000" w:themeColor="text1"/>
          <w:sz w:val="24"/>
          <w:szCs w:val="24"/>
        </w:rPr>
        <w:t>Section</w:t>
      </w:r>
      <w:r w:rsidR="00C715FC" w:rsidRPr="00073F56">
        <w:rPr>
          <w:rFonts w:ascii="Arial" w:hAnsi="Arial" w:cs="Arial"/>
          <w:color w:val="000000" w:themeColor="text1"/>
          <w:sz w:val="24"/>
          <w:szCs w:val="24"/>
        </w:rPr>
        <w:t xml:space="preserve"> </w:t>
      </w:r>
      <w:r w:rsidR="00383F98" w:rsidRPr="00073F56">
        <w:rPr>
          <w:rFonts w:ascii="Arial" w:hAnsi="Arial" w:cs="Arial"/>
          <w:color w:val="000000" w:themeColor="text1"/>
          <w:sz w:val="24"/>
          <w:szCs w:val="24"/>
        </w:rPr>
        <w:t>3</w:t>
      </w:r>
      <w:r w:rsidR="00C715FC" w:rsidRPr="00073F56">
        <w:rPr>
          <w:rFonts w:ascii="Arial" w:hAnsi="Arial" w:cs="Arial"/>
          <w:color w:val="000000" w:themeColor="text1"/>
          <w:sz w:val="24"/>
          <w:szCs w:val="24"/>
        </w:rPr>
        <w:t xml:space="preserve">). The methodological aspects are </w:t>
      </w:r>
      <w:r w:rsidR="00A11C04" w:rsidRPr="00073F56">
        <w:rPr>
          <w:rFonts w:ascii="Arial" w:hAnsi="Arial" w:cs="Arial"/>
          <w:color w:val="000000" w:themeColor="text1"/>
          <w:sz w:val="24"/>
          <w:szCs w:val="24"/>
        </w:rPr>
        <w:t xml:space="preserve">presented </w:t>
      </w:r>
      <w:r w:rsidR="00C715FC" w:rsidRPr="00073F56">
        <w:rPr>
          <w:rFonts w:ascii="Arial" w:hAnsi="Arial" w:cs="Arial"/>
          <w:color w:val="000000" w:themeColor="text1"/>
          <w:sz w:val="24"/>
          <w:szCs w:val="24"/>
        </w:rPr>
        <w:t xml:space="preserve">in </w:t>
      </w:r>
      <w:r w:rsidR="00D04907" w:rsidRPr="00073F56">
        <w:rPr>
          <w:rFonts w:ascii="Arial" w:hAnsi="Arial" w:cs="Arial"/>
          <w:color w:val="000000" w:themeColor="text1"/>
          <w:sz w:val="24"/>
          <w:szCs w:val="24"/>
        </w:rPr>
        <w:t>Section</w:t>
      </w:r>
      <w:r w:rsidR="00C715FC" w:rsidRPr="00073F56">
        <w:rPr>
          <w:rFonts w:ascii="Arial" w:hAnsi="Arial" w:cs="Arial"/>
          <w:color w:val="000000" w:themeColor="text1"/>
          <w:sz w:val="24"/>
          <w:szCs w:val="24"/>
        </w:rPr>
        <w:t xml:space="preserve"> 4, followed by the results (</w:t>
      </w:r>
      <w:r w:rsidR="00383F98" w:rsidRPr="00073F56">
        <w:rPr>
          <w:rFonts w:ascii="Arial" w:hAnsi="Arial" w:cs="Arial"/>
          <w:color w:val="000000" w:themeColor="text1"/>
          <w:sz w:val="24"/>
          <w:szCs w:val="24"/>
        </w:rPr>
        <w:t>Section</w:t>
      </w:r>
      <w:r w:rsidR="00C715FC" w:rsidRPr="00073F56">
        <w:rPr>
          <w:rFonts w:ascii="Arial" w:hAnsi="Arial" w:cs="Arial"/>
          <w:color w:val="000000" w:themeColor="text1"/>
          <w:sz w:val="24"/>
          <w:szCs w:val="24"/>
        </w:rPr>
        <w:t xml:space="preserve"> 5) and </w:t>
      </w:r>
      <w:r w:rsidR="009C70EE" w:rsidRPr="00073F56">
        <w:rPr>
          <w:rFonts w:ascii="Arial" w:hAnsi="Arial" w:cs="Arial"/>
          <w:color w:val="000000" w:themeColor="text1"/>
          <w:sz w:val="24"/>
          <w:szCs w:val="24"/>
        </w:rPr>
        <w:t xml:space="preserve">the </w:t>
      </w:r>
      <w:r w:rsidR="00C715FC" w:rsidRPr="00073F56">
        <w:rPr>
          <w:rFonts w:ascii="Arial" w:hAnsi="Arial" w:cs="Arial"/>
          <w:color w:val="000000" w:themeColor="text1"/>
          <w:sz w:val="24"/>
          <w:szCs w:val="24"/>
        </w:rPr>
        <w:t>discussion of the findings (</w:t>
      </w:r>
      <w:r w:rsidR="00383F98" w:rsidRPr="00073F56">
        <w:rPr>
          <w:rFonts w:ascii="Arial" w:hAnsi="Arial" w:cs="Arial"/>
          <w:color w:val="000000" w:themeColor="text1"/>
          <w:sz w:val="24"/>
          <w:szCs w:val="24"/>
        </w:rPr>
        <w:t>Section</w:t>
      </w:r>
      <w:r w:rsidR="00C715FC" w:rsidRPr="00073F56">
        <w:rPr>
          <w:rFonts w:ascii="Arial" w:hAnsi="Arial" w:cs="Arial"/>
          <w:color w:val="000000" w:themeColor="text1"/>
          <w:sz w:val="24"/>
          <w:szCs w:val="24"/>
        </w:rPr>
        <w:t xml:space="preserve"> 6).</w:t>
      </w:r>
    </w:p>
    <w:p w14:paraId="6AD9E56A" w14:textId="77777777" w:rsidR="007079D7" w:rsidRPr="00073F56" w:rsidRDefault="00D04907">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lastRenderedPageBreak/>
        <w:t xml:space="preserve">2. </w:t>
      </w:r>
      <w:r w:rsidR="002245B2" w:rsidRPr="00073F56">
        <w:rPr>
          <w:rFonts w:ascii="Arial" w:hAnsi="Arial" w:cs="Arial"/>
          <w:color w:val="000000" w:themeColor="text1"/>
          <w:sz w:val="24"/>
          <w:szCs w:val="24"/>
        </w:rPr>
        <w:t xml:space="preserve">Theoretical Background </w:t>
      </w:r>
    </w:p>
    <w:p w14:paraId="44431236" w14:textId="77777777" w:rsidR="007F1185" w:rsidRPr="00073F56" w:rsidRDefault="007F1185">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According to Liang and Xue (2010) th</w:t>
      </w:r>
      <w:r w:rsidR="00FA5AA0" w:rsidRPr="00073F56">
        <w:rPr>
          <w:rFonts w:ascii="Arial" w:hAnsi="Arial" w:cs="Arial"/>
          <w:color w:val="000000" w:themeColor="text1"/>
          <w:sz w:val="24"/>
          <w:szCs w:val="24"/>
        </w:rPr>
        <w:t>e perceived threat is defined by the degree in</w:t>
      </w:r>
      <w:r w:rsidRPr="00073F56">
        <w:rPr>
          <w:rFonts w:ascii="Arial" w:hAnsi="Arial" w:cs="Arial"/>
          <w:color w:val="000000" w:themeColor="text1"/>
          <w:sz w:val="24"/>
          <w:szCs w:val="24"/>
        </w:rPr>
        <w:t xml:space="preserve"> which an ind</w:t>
      </w:r>
      <w:r w:rsidR="00BE1471" w:rsidRPr="00073F56">
        <w:rPr>
          <w:rFonts w:ascii="Arial" w:hAnsi="Arial" w:cs="Arial"/>
          <w:color w:val="000000" w:themeColor="text1"/>
          <w:sz w:val="24"/>
          <w:szCs w:val="24"/>
        </w:rPr>
        <w:t>ividual perceives a malicious IT</w:t>
      </w:r>
      <w:r w:rsidRPr="00073F56">
        <w:rPr>
          <w:rFonts w:ascii="Arial" w:hAnsi="Arial" w:cs="Arial"/>
          <w:color w:val="000000" w:themeColor="text1"/>
          <w:sz w:val="24"/>
          <w:szCs w:val="24"/>
        </w:rPr>
        <w:t xml:space="preserve"> attack as dangero</w:t>
      </w:r>
      <w:r w:rsidR="00B33C54" w:rsidRPr="00073F56">
        <w:rPr>
          <w:rFonts w:ascii="Arial" w:hAnsi="Arial" w:cs="Arial"/>
          <w:color w:val="000000" w:themeColor="text1"/>
          <w:sz w:val="24"/>
          <w:szCs w:val="24"/>
        </w:rPr>
        <w:t>us or harmful. IT users develop</w:t>
      </w:r>
      <w:r w:rsidRPr="00073F56">
        <w:rPr>
          <w:rFonts w:ascii="Arial" w:hAnsi="Arial" w:cs="Arial"/>
          <w:color w:val="000000" w:themeColor="text1"/>
          <w:sz w:val="24"/>
          <w:szCs w:val="24"/>
        </w:rPr>
        <w:t xml:space="preserve"> </w:t>
      </w:r>
      <w:r w:rsidR="00B33C54" w:rsidRPr="00073F56">
        <w:rPr>
          <w:rFonts w:ascii="Arial" w:hAnsi="Arial" w:cs="Arial"/>
          <w:color w:val="000000" w:themeColor="text1"/>
          <w:sz w:val="24"/>
          <w:szCs w:val="24"/>
        </w:rPr>
        <w:t xml:space="preserve">threat </w:t>
      </w:r>
      <w:r w:rsidRPr="00073F56">
        <w:rPr>
          <w:rFonts w:ascii="Arial" w:hAnsi="Arial" w:cs="Arial"/>
          <w:color w:val="000000" w:themeColor="text1"/>
          <w:sz w:val="24"/>
          <w:szCs w:val="24"/>
        </w:rPr>
        <w:t xml:space="preserve">perception, monitoring their computing environment and detecting potential dangers. Based on health psychology and risk analysis, </w:t>
      </w:r>
      <w:r w:rsidR="00BE1471" w:rsidRPr="00073F56">
        <w:rPr>
          <w:rFonts w:ascii="Arial" w:hAnsi="Arial" w:cs="Arial"/>
          <w:color w:val="000000" w:themeColor="text1"/>
          <w:sz w:val="24"/>
          <w:szCs w:val="24"/>
        </w:rPr>
        <w:t>the authors</w:t>
      </w:r>
      <w:r w:rsidRPr="00073F56">
        <w:rPr>
          <w:rFonts w:ascii="Arial" w:hAnsi="Arial" w:cs="Arial"/>
          <w:color w:val="000000" w:themeColor="text1"/>
          <w:sz w:val="24"/>
          <w:szCs w:val="24"/>
        </w:rPr>
        <w:t xml:space="preserve"> suggest that the perception of threat is formed by perceived susceptibility and perceived severity.</w:t>
      </w:r>
    </w:p>
    <w:p w14:paraId="5C1E8173" w14:textId="247D4296" w:rsidR="003A4A94" w:rsidRPr="00073F56" w:rsidRDefault="00B33C54">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w:t>
      </w:r>
      <w:r w:rsidR="007F1185" w:rsidRPr="00073F56">
        <w:rPr>
          <w:rFonts w:ascii="Arial" w:hAnsi="Arial" w:cs="Arial"/>
          <w:color w:val="000000" w:themeColor="text1"/>
          <w:sz w:val="24"/>
          <w:szCs w:val="24"/>
        </w:rPr>
        <w:t>erceived susceptibility is defined by Liang and Xue (2010) as the subjective probability of a</w:t>
      </w:r>
      <w:r w:rsidR="00BE1471" w:rsidRPr="00073F56">
        <w:rPr>
          <w:rFonts w:ascii="Arial" w:hAnsi="Arial" w:cs="Arial"/>
          <w:color w:val="000000" w:themeColor="text1"/>
          <w:sz w:val="24"/>
          <w:szCs w:val="24"/>
        </w:rPr>
        <w:t>n individual that a malicious IT</w:t>
      </w:r>
      <w:r w:rsidR="007F1185" w:rsidRPr="00073F56">
        <w:rPr>
          <w:rFonts w:ascii="Arial" w:hAnsi="Arial" w:cs="Arial"/>
          <w:color w:val="000000" w:themeColor="text1"/>
          <w:sz w:val="24"/>
          <w:szCs w:val="24"/>
        </w:rPr>
        <w:t xml:space="preserve"> attack (</w:t>
      </w:r>
      <w:r w:rsidR="007F1185" w:rsidRPr="00073F56">
        <w:rPr>
          <w:rFonts w:ascii="Arial" w:hAnsi="Arial" w:cs="Arial"/>
          <w:i/>
          <w:color w:val="000000" w:themeColor="text1"/>
          <w:sz w:val="24"/>
          <w:szCs w:val="24"/>
        </w:rPr>
        <w:t>malware</w:t>
      </w:r>
      <w:r w:rsidR="007F1185" w:rsidRPr="00073F56">
        <w:rPr>
          <w:rFonts w:ascii="Arial" w:hAnsi="Arial" w:cs="Arial"/>
          <w:color w:val="000000" w:themeColor="text1"/>
          <w:sz w:val="24"/>
          <w:szCs w:val="24"/>
        </w:rPr>
        <w:t>) will adversely affect it</w:t>
      </w:r>
      <w:r w:rsidR="00D62544" w:rsidRPr="00073F56">
        <w:rPr>
          <w:rFonts w:ascii="Arial" w:hAnsi="Arial" w:cs="Arial"/>
          <w:color w:val="000000" w:themeColor="text1"/>
          <w:sz w:val="24"/>
          <w:szCs w:val="24"/>
        </w:rPr>
        <w:t xml:space="preserve">. On </w:t>
      </w:r>
      <w:r w:rsidR="00D628B2" w:rsidRPr="00073F56">
        <w:rPr>
          <w:rFonts w:ascii="Arial" w:hAnsi="Arial" w:cs="Arial"/>
          <w:color w:val="000000" w:themeColor="text1"/>
          <w:sz w:val="24"/>
          <w:szCs w:val="24"/>
        </w:rPr>
        <w:t>the other hand,</w:t>
      </w:r>
      <w:r w:rsidR="007F1185" w:rsidRPr="00073F56">
        <w:rPr>
          <w:rFonts w:ascii="Arial" w:hAnsi="Arial" w:cs="Arial"/>
          <w:color w:val="000000" w:themeColor="text1"/>
          <w:sz w:val="24"/>
          <w:szCs w:val="24"/>
        </w:rPr>
        <w:t xml:space="preserve"> the perceived severity is defined as the degree to which an individual perceives that adverse effects caused by </w:t>
      </w:r>
      <w:r w:rsidR="007F1185" w:rsidRPr="00073F56">
        <w:rPr>
          <w:rFonts w:ascii="Arial" w:hAnsi="Arial" w:cs="Arial"/>
          <w:i/>
          <w:color w:val="000000" w:themeColor="text1"/>
          <w:sz w:val="24"/>
          <w:szCs w:val="24"/>
        </w:rPr>
        <w:t>malware</w:t>
      </w:r>
      <w:r w:rsidR="007F1185" w:rsidRPr="00073F56">
        <w:rPr>
          <w:rFonts w:ascii="Arial" w:hAnsi="Arial" w:cs="Arial"/>
          <w:color w:val="000000" w:themeColor="text1"/>
          <w:sz w:val="24"/>
          <w:szCs w:val="24"/>
        </w:rPr>
        <w:t xml:space="preserve"> will be severe. According to </w:t>
      </w:r>
      <w:r w:rsidR="002B314C" w:rsidRPr="00073F56">
        <w:rPr>
          <w:rFonts w:ascii="Arial" w:hAnsi="Arial" w:cs="Arial"/>
          <w:color w:val="000000" w:themeColor="text1"/>
          <w:sz w:val="24"/>
          <w:szCs w:val="24"/>
        </w:rPr>
        <w:t>the authors</w:t>
      </w:r>
      <w:r w:rsidR="007F1185" w:rsidRPr="00073F56">
        <w:rPr>
          <w:rFonts w:ascii="Arial" w:hAnsi="Arial" w:cs="Arial"/>
          <w:color w:val="000000" w:themeColor="text1"/>
          <w:sz w:val="24"/>
          <w:szCs w:val="24"/>
        </w:rPr>
        <w:t xml:space="preserve">, previous studies on health protection </w:t>
      </w:r>
      <w:r w:rsidR="00FC1D41" w:rsidRPr="00073F56">
        <w:rPr>
          <w:rFonts w:ascii="Arial" w:hAnsi="Arial" w:cs="Arial"/>
          <w:color w:val="000000" w:themeColor="text1"/>
          <w:sz w:val="24"/>
          <w:szCs w:val="24"/>
        </w:rPr>
        <w:t>behavior</w:t>
      </w:r>
      <w:r w:rsidR="007F1185" w:rsidRPr="00073F56">
        <w:rPr>
          <w:rFonts w:ascii="Arial" w:hAnsi="Arial" w:cs="Arial"/>
          <w:color w:val="000000" w:themeColor="text1"/>
          <w:sz w:val="24"/>
          <w:szCs w:val="24"/>
        </w:rPr>
        <w:t xml:space="preserve"> </w:t>
      </w:r>
      <w:r w:rsidR="00D628B2" w:rsidRPr="00073F56">
        <w:rPr>
          <w:rFonts w:ascii="Arial" w:hAnsi="Arial" w:cs="Arial"/>
          <w:color w:val="000000" w:themeColor="text1"/>
          <w:sz w:val="24"/>
          <w:szCs w:val="24"/>
        </w:rPr>
        <w:t xml:space="preserve">have </w:t>
      </w:r>
      <w:r w:rsidR="007F1185" w:rsidRPr="00073F56">
        <w:rPr>
          <w:rFonts w:ascii="Arial" w:hAnsi="Arial" w:cs="Arial"/>
          <w:color w:val="000000" w:themeColor="text1"/>
          <w:sz w:val="24"/>
          <w:szCs w:val="24"/>
        </w:rPr>
        <w:t xml:space="preserve">provided a theoretical and empirical foundation on careful </w:t>
      </w:r>
      <w:r w:rsidR="00FC1D41" w:rsidRPr="00073F56">
        <w:rPr>
          <w:rFonts w:ascii="Arial" w:hAnsi="Arial" w:cs="Arial"/>
          <w:color w:val="000000" w:themeColor="text1"/>
          <w:sz w:val="24"/>
          <w:szCs w:val="24"/>
        </w:rPr>
        <w:t>behavior</w:t>
      </w:r>
      <w:r w:rsidR="007F1185" w:rsidRPr="00073F56">
        <w:rPr>
          <w:rFonts w:ascii="Arial" w:hAnsi="Arial" w:cs="Arial"/>
          <w:color w:val="000000" w:themeColor="text1"/>
          <w:sz w:val="24"/>
          <w:szCs w:val="24"/>
        </w:rPr>
        <w:t xml:space="preserve"> among patients, influenced by perceptions relat</w:t>
      </w:r>
      <w:r w:rsidR="00D66777" w:rsidRPr="00073F56">
        <w:rPr>
          <w:rFonts w:ascii="Arial" w:hAnsi="Arial" w:cs="Arial"/>
          <w:color w:val="000000" w:themeColor="text1"/>
          <w:sz w:val="24"/>
          <w:szCs w:val="24"/>
        </w:rPr>
        <w:t>ed</w:t>
      </w:r>
      <w:r w:rsidR="007F1185" w:rsidRPr="00073F56">
        <w:rPr>
          <w:rFonts w:ascii="Arial" w:hAnsi="Arial" w:cs="Arial"/>
          <w:color w:val="000000" w:themeColor="text1"/>
          <w:sz w:val="24"/>
          <w:szCs w:val="24"/>
        </w:rPr>
        <w:t xml:space="preserve"> to the threat, which can be adapted to </w:t>
      </w:r>
      <w:r w:rsidR="003E30D9" w:rsidRPr="00073F56">
        <w:rPr>
          <w:rFonts w:ascii="Arial" w:hAnsi="Arial" w:cs="Arial"/>
          <w:color w:val="000000" w:themeColor="text1"/>
          <w:sz w:val="24"/>
          <w:szCs w:val="24"/>
        </w:rPr>
        <w:t>Information Security</w:t>
      </w:r>
      <w:r w:rsidR="007F1185" w:rsidRPr="00073F56">
        <w:rPr>
          <w:rFonts w:ascii="Arial" w:hAnsi="Arial" w:cs="Arial"/>
          <w:color w:val="000000" w:themeColor="text1"/>
          <w:sz w:val="24"/>
          <w:szCs w:val="24"/>
        </w:rPr>
        <w:t xml:space="preserve">. The authors argue that the perceived likelihood and the negative consequences of the severity of a disease may </w:t>
      </w:r>
      <w:r w:rsidR="00D628B2" w:rsidRPr="00073F56">
        <w:rPr>
          <w:rFonts w:ascii="Arial" w:hAnsi="Arial" w:cs="Arial"/>
          <w:color w:val="000000" w:themeColor="text1"/>
          <w:sz w:val="24"/>
          <w:szCs w:val="24"/>
        </w:rPr>
        <w:t>result in the perception of a</w:t>
      </w:r>
      <w:r w:rsidR="007F1185" w:rsidRPr="00073F56">
        <w:rPr>
          <w:rFonts w:ascii="Arial" w:hAnsi="Arial" w:cs="Arial"/>
          <w:color w:val="000000" w:themeColor="text1"/>
          <w:sz w:val="24"/>
          <w:szCs w:val="24"/>
        </w:rPr>
        <w:t xml:space="preserve"> </w:t>
      </w:r>
      <w:r w:rsidR="00FC1D41" w:rsidRPr="00073F56">
        <w:rPr>
          <w:rFonts w:ascii="Arial" w:hAnsi="Arial" w:cs="Arial"/>
          <w:color w:val="000000" w:themeColor="text1"/>
          <w:sz w:val="24"/>
          <w:szCs w:val="24"/>
        </w:rPr>
        <w:t>health threat</w:t>
      </w:r>
      <w:r w:rsidR="007F1185" w:rsidRPr="00073F56">
        <w:rPr>
          <w:rFonts w:ascii="Arial" w:hAnsi="Arial" w:cs="Arial"/>
          <w:color w:val="000000" w:themeColor="text1"/>
          <w:sz w:val="24"/>
          <w:szCs w:val="24"/>
        </w:rPr>
        <w:t xml:space="preserve">, which motivates people to take measures to protect their health. </w:t>
      </w:r>
    </w:p>
    <w:p w14:paraId="1958FED5" w14:textId="77777777" w:rsidR="00232FAC" w:rsidRPr="00073F56" w:rsidRDefault="00383F98" w:rsidP="00A5290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threat assessment may cover the perceived severity of a violation (HERATH and RAO (2009a) or the perceived likelihood of a security breach (2009b). The severity is the level of potential impact the threat and damage may cause, i.e., the severity of a security breach and the possibility of an adverse event caused by such (VANCE, SIPONEN and PAHNILA, 2012). Herath and Rao (2009b) found that the perception of the severity of the breach does not impact on the compliance of regulations or security policies. In contrast, Workman, Bommer and Straub (2008) </w:t>
      </w:r>
      <w:r w:rsidRPr="00073F56">
        <w:rPr>
          <w:rFonts w:ascii="Arial" w:hAnsi="Arial" w:cs="Arial"/>
          <w:color w:val="000000" w:themeColor="text1"/>
          <w:sz w:val="24"/>
          <w:szCs w:val="24"/>
        </w:rPr>
        <w:lastRenderedPageBreak/>
        <w:t xml:space="preserve">found that the perceived severity was significant for compliance, as well as the likelihood of a security breach. Johnston and Warkentin (2010) found indications that perceptions regarding the severity of a threat negatively influence </w:t>
      </w:r>
      <w:r w:rsidR="00232FAC"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 xml:space="preserve">perceptions regarding the </w:t>
      </w:r>
      <w:r w:rsidR="00232FAC" w:rsidRPr="00073F56">
        <w:rPr>
          <w:rFonts w:ascii="Arial" w:hAnsi="Arial" w:cs="Arial"/>
          <w:color w:val="000000" w:themeColor="text1"/>
          <w:sz w:val="24"/>
          <w:szCs w:val="24"/>
        </w:rPr>
        <w:t xml:space="preserve">response </w:t>
      </w:r>
      <w:r w:rsidRPr="00073F56">
        <w:rPr>
          <w:rFonts w:ascii="Arial" w:hAnsi="Arial" w:cs="Arial"/>
          <w:color w:val="000000" w:themeColor="text1"/>
          <w:sz w:val="24"/>
          <w:szCs w:val="24"/>
        </w:rPr>
        <w:t xml:space="preserve">effectiveness and also regarding the perceptions of the self-efficacy </w:t>
      </w:r>
      <w:r w:rsidR="00232FAC" w:rsidRPr="00073F56">
        <w:rPr>
          <w:rFonts w:ascii="Arial" w:hAnsi="Arial" w:cs="Arial"/>
          <w:color w:val="000000" w:themeColor="text1"/>
          <w:sz w:val="24"/>
          <w:szCs w:val="24"/>
        </w:rPr>
        <w:t xml:space="preserve">related to the </w:t>
      </w:r>
      <w:r w:rsidRPr="00073F56">
        <w:rPr>
          <w:rFonts w:ascii="Arial" w:hAnsi="Arial" w:cs="Arial"/>
          <w:color w:val="000000" w:themeColor="text1"/>
          <w:sz w:val="24"/>
          <w:szCs w:val="24"/>
        </w:rPr>
        <w:t>threat.</w:t>
      </w:r>
    </w:p>
    <w:p w14:paraId="0634F3FE" w14:textId="77777777" w:rsidR="00762511" w:rsidRPr="00073F56" w:rsidRDefault="007C7156" w:rsidP="00C14233">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Several authors have studied the perception of susceptibility. </w:t>
      </w:r>
      <w:r w:rsidR="00790CBA" w:rsidRPr="00073F56">
        <w:rPr>
          <w:rFonts w:ascii="Arial" w:hAnsi="Arial" w:cs="Arial"/>
          <w:color w:val="000000" w:themeColor="text1"/>
          <w:sz w:val="24"/>
          <w:szCs w:val="24"/>
        </w:rPr>
        <w:t xml:space="preserve">Ng, </w:t>
      </w:r>
      <w:r w:rsidR="00790CBA" w:rsidRPr="00073F56">
        <w:rPr>
          <w:rStyle w:val="SubtleReference"/>
          <w:rFonts w:ascii="Arial" w:hAnsi="Arial" w:cs="Arial"/>
          <w:color w:val="000000" w:themeColor="text1"/>
          <w:sz w:val="24"/>
          <w:szCs w:val="24"/>
        </w:rPr>
        <w:t xml:space="preserve">Kankanhalli </w:t>
      </w:r>
      <w:r w:rsidRPr="00073F56">
        <w:rPr>
          <w:rStyle w:val="SubtleReference"/>
          <w:rFonts w:ascii="Arial" w:hAnsi="Arial" w:cs="Arial"/>
          <w:color w:val="000000" w:themeColor="text1"/>
          <w:sz w:val="24"/>
          <w:szCs w:val="24"/>
        </w:rPr>
        <w:t>and Xu (</w:t>
      </w:r>
      <w:r w:rsidRPr="00073F56">
        <w:rPr>
          <w:rFonts w:ascii="Arial" w:hAnsi="Arial" w:cs="Arial"/>
          <w:color w:val="000000" w:themeColor="text1"/>
          <w:sz w:val="24"/>
          <w:szCs w:val="24"/>
        </w:rPr>
        <w:t xml:space="preserve">2009) </w:t>
      </w:r>
      <w:r w:rsidR="00D628B2" w:rsidRPr="00073F56">
        <w:rPr>
          <w:rFonts w:ascii="Arial" w:hAnsi="Arial" w:cs="Arial"/>
          <w:color w:val="000000" w:themeColor="text1"/>
          <w:sz w:val="24"/>
          <w:szCs w:val="24"/>
        </w:rPr>
        <w:t>have demonstrated</w:t>
      </w:r>
      <w:r w:rsidRPr="00073F56">
        <w:rPr>
          <w:rFonts w:ascii="Arial" w:hAnsi="Arial" w:cs="Arial"/>
          <w:color w:val="000000" w:themeColor="text1"/>
          <w:sz w:val="24"/>
          <w:szCs w:val="24"/>
        </w:rPr>
        <w:t xml:space="preserve"> that perceived susceptibility affects users'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r w:rsidR="00002BF7" w:rsidRPr="00073F56">
        <w:rPr>
          <w:rFonts w:ascii="Arial" w:hAnsi="Arial" w:cs="Arial"/>
          <w:color w:val="000000" w:themeColor="text1"/>
          <w:sz w:val="24"/>
          <w:szCs w:val="24"/>
        </w:rPr>
        <w:t>regarding</w:t>
      </w:r>
      <w:r w:rsidRPr="00073F56">
        <w:rPr>
          <w:rFonts w:ascii="Arial" w:hAnsi="Arial" w:cs="Arial"/>
          <w:color w:val="000000" w:themeColor="text1"/>
          <w:sz w:val="24"/>
          <w:szCs w:val="24"/>
        </w:rPr>
        <w:t xml:space="preserve"> emails. According to the authors, when users are aware of the likelihood of threats (perceived susceptibility) and </w:t>
      </w:r>
      <w:r w:rsidR="00D628B2" w:rsidRPr="00073F56">
        <w:rPr>
          <w:rFonts w:ascii="Arial" w:hAnsi="Arial" w:cs="Arial"/>
          <w:color w:val="000000" w:themeColor="text1"/>
          <w:sz w:val="24"/>
          <w:szCs w:val="24"/>
        </w:rPr>
        <w:t xml:space="preserve">of </w:t>
      </w:r>
      <w:r w:rsidRPr="00073F56">
        <w:rPr>
          <w:rFonts w:ascii="Arial" w:hAnsi="Arial" w:cs="Arial"/>
          <w:color w:val="000000" w:themeColor="text1"/>
          <w:sz w:val="24"/>
          <w:szCs w:val="24"/>
        </w:rPr>
        <w:t xml:space="preserve">the effectiveness of security controls (perceived benefits), they may make a conscious decision to </w:t>
      </w:r>
      <w:r w:rsidR="00002BF7" w:rsidRPr="00073F56">
        <w:rPr>
          <w:rFonts w:ascii="Arial" w:hAnsi="Arial" w:cs="Arial"/>
          <w:color w:val="000000" w:themeColor="text1"/>
          <w:sz w:val="24"/>
          <w:szCs w:val="24"/>
        </w:rPr>
        <w:t>behave</w:t>
      </w:r>
      <w:r w:rsidRPr="00073F56">
        <w:rPr>
          <w:rFonts w:ascii="Arial" w:hAnsi="Arial" w:cs="Arial"/>
          <w:color w:val="000000" w:themeColor="text1"/>
          <w:sz w:val="24"/>
          <w:szCs w:val="24"/>
        </w:rPr>
        <w:t xml:space="preserve"> appropriately. However, perceived severity was not decisive in</w:t>
      </w:r>
      <w:r w:rsidR="00D628B2" w:rsidRPr="00073F56">
        <w:rPr>
          <w:rFonts w:ascii="Arial" w:hAnsi="Arial" w:cs="Arial"/>
          <w:color w:val="000000" w:themeColor="text1"/>
          <w:sz w:val="24"/>
          <w:szCs w:val="24"/>
        </w:rPr>
        <w:t xml:space="preserve"> influencing</w:t>
      </w:r>
      <w:r w:rsidRPr="00073F56">
        <w:rPr>
          <w:rFonts w:ascii="Arial" w:hAnsi="Arial" w:cs="Arial"/>
          <w:color w:val="000000" w:themeColor="text1"/>
          <w:sz w:val="24"/>
          <w:szCs w:val="24"/>
        </w:rPr>
        <w:t xml:space="preserve"> the </w:t>
      </w:r>
      <w:r w:rsidR="001A2235" w:rsidRPr="00073F56">
        <w:rPr>
          <w:rFonts w:ascii="Arial" w:hAnsi="Arial" w:cs="Arial"/>
          <w:color w:val="000000" w:themeColor="text1"/>
          <w:sz w:val="24"/>
          <w:szCs w:val="24"/>
        </w:rPr>
        <w:t>users</w:t>
      </w:r>
      <w:r w:rsidR="00DF1FA3" w:rsidRPr="00073F56">
        <w:rPr>
          <w:rFonts w:ascii="Arial" w:hAnsi="Arial" w:cs="Arial"/>
          <w:color w:val="000000" w:themeColor="text1"/>
          <w:sz w:val="24"/>
          <w:szCs w:val="24"/>
        </w:rPr>
        <w:t>’</w:t>
      </w:r>
      <w:r w:rsidR="001A2235"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safe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r w:rsidR="001A2235" w:rsidRPr="00073F56">
        <w:rPr>
          <w:rFonts w:ascii="Arial" w:hAnsi="Arial" w:cs="Arial"/>
          <w:color w:val="000000" w:themeColor="text1"/>
          <w:sz w:val="24"/>
          <w:szCs w:val="24"/>
        </w:rPr>
        <w:t xml:space="preserve">The research of </w:t>
      </w:r>
      <w:r w:rsidRPr="00073F56">
        <w:rPr>
          <w:rFonts w:ascii="Arial" w:hAnsi="Arial" w:cs="Arial"/>
          <w:color w:val="000000" w:themeColor="text1"/>
          <w:sz w:val="24"/>
          <w:szCs w:val="24"/>
        </w:rPr>
        <w:t xml:space="preserve">Johnston and Warkentin (2010) </w:t>
      </w:r>
      <w:r w:rsidR="001A2235" w:rsidRPr="00073F56">
        <w:rPr>
          <w:rFonts w:ascii="Arial" w:hAnsi="Arial" w:cs="Arial"/>
          <w:color w:val="000000" w:themeColor="text1"/>
          <w:sz w:val="24"/>
          <w:szCs w:val="24"/>
        </w:rPr>
        <w:t xml:space="preserve">was not </w:t>
      </w:r>
      <w:r w:rsidR="001E001F" w:rsidRPr="00073F56">
        <w:rPr>
          <w:rFonts w:ascii="Arial" w:hAnsi="Arial" w:cs="Arial"/>
          <w:color w:val="000000" w:themeColor="text1"/>
          <w:sz w:val="24"/>
          <w:szCs w:val="24"/>
        </w:rPr>
        <w:t>able</w:t>
      </w:r>
      <w:r w:rsidR="001A2235"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to</w:t>
      </w:r>
      <w:r w:rsidR="00D628B2" w:rsidRPr="00073F56">
        <w:rPr>
          <w:rFonts w:ascii="Arial" w:hAnsi="Arial" w:cs="Arial"/>
          <w:color w:val="000000" w:themeColor="text1"/>
          <w:sz w:val="24"/>
          <w:szCs w:val="24"/>
        </w:rPr>
        <w:t xml:space="preserve"> demonstrate that </w:t>
      </w:r>
      <w:r w:rsidRPr="00073F56">
        <w:rPr>
          <w:rFonts w:ascii="Arial" w:hAnsi="Arial" w:cs="Arial"/>
          <w:color w:val="000000" w:themeColor="text1"/>
          <w:sz w:val="24"/>
          <w:szCs w:val="24"/>
        </w:rPr>
        <w:t>perceived susceptibility of threats negatively influences the perceived efficacy of response, or that the perceived susceptibility of threats negatively influences the perception of self-efficacy. However, they demonstrate</w:t>
      </w:r>
      <w:r w:rsidR="00BE6C89" w:rsidRPr="00073F56">
        <w:rPr>
          <w:rFonts w:ascii="Arial" w:hAnsi="Arial" w:cs="Arial"/>
          <w:color w:val="000000" w:themeColor="text1"/>
          <w:sz w:val="24"/>
          <w:szCs w:val="24"/>
        </w:rPr>
        <w:t>d</w:t>
      </w:r>
      <w:r w:rsidRPr="00073F56">
        <w:rPr>
          <w:rFonts w:ascii="Arial" w:hAnsi="Arial" w:cs="Arial"/>
          <w:color w:val="000000" w:themeColor="text1"/>
          <w:sz w:val="24"/>
          <w:szCs w:val="24"/>
        </w:rPr>
        <w:t xml:space="preserve"> that perceived severity of the threat negatively influences perceived efficacy of response </w:t>
      </w:r>
      <w:r w:rsidR="00BE6C89" w:rsidRPr="00073F56">
        <w:rPr>
          <w:rFonts w:ascii="Arial" w:hAnsi="Arial" w:cs="Arial"/>
          <w:color w:val="000000" w:themeColor="text1"/>
          <w:sz w:val="24"/>
          <w:szCs w:val="24"/>
        </w:rPr>
        <w:t>and</w:t>
      </w:r>
      <w:r w:rsidRPr="00073F56">
        <w:rPr>
          <w:rFonts w:ascii="Arial" w:hAnsi="Arial" w:cs="Arial"/>
          <w:color w:val="000000" w:themeColor="text1"/>
          <w:sz w:val="24"/>
          <w:szCs w:val="24"/>
        </w:rPr>
        <w:t xml:space="preserve"> </w:t>
      </w:r>
      <w:r w:rsidR="00BE6C89"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perception</w:t>
      </w:r>
      <w:r w:rsidR="00AD1F77" w:rsidRPr="00073F56">
        <w:rPr>
          <w:rFonts w:ascii="Arial" w:hAnsi="Arial" w:cs="Arial"/>
          <w:color w:val="000000" w:themeColor="text1"/>
          <w:sz w:val="24"/>
          <w:szCs w:val="24"/>
        </w:rPr>
        <w:t>s</w:t>
      </w:r>
      <w:r w:rsidRPr="00073F56">
        <w:rPr>
          <w:rFonts w:ascii="Arial" w:hAnsi="Arial" w:cs="Arial"/>
          <w:color w:val="000000" w:themeColor="text1"/>
          <w:sz w:val="24"/>
          <w:szCs w:val="24"/>
        </w:rPr>
        <w:t xml:space="preserve"> of self-efficacy.</w:t>
      </w:r>
    </w:p>
    <w:p w14:paraId="38811D1B" w14:textId="7470444A" w:rsidR="00EA0844" w:rsidRPr="00073F56" w:rsidRDefault="00A82A5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According to Herath and Rao (2009a), gaps are security breaches</w:t>
      </w:r>
      <w:r w:rsidR="00D07FC4" w:rsidRPr="00073F56">
        <w:rPr>
          <w:rFonts w:ascii="Arial" w:hAnsi="Arial" w:cs="Arial"/>
          <w:color w:val="000000" w:themeColor="text1"/>
          <w:sz w:val="24"/>
          <w:szCs w:val="24"/>
        </w:rPr>
        <w:t>. Moreover e</w:t>
      </w:r>
      <w:r w:rsidRPr="00073F56">
        <w:rPr>
          <w:rFonts w:ascii="Arial" w:hAnsi="Arial" w:cs="Arial"/>
          <w:color w:val="000000" w:themeColor="text1"/>
          <w:sz w:val="24"/>
          <w:szCs w:val="24"/>
        </w:rPr>
        <w:t xml:space="preserve">mployee negligence and non-compliance with the rules </w:t>
      </w:r>
      <w:r w:rsidR="00AD1F77" w:rsidRPr="00073F56">
        <w:rPr>
          <w:rFonts w:ascii="Arial" w:hAnsi="Arial" w:cs="Arial"/>
          <w:color w:val="000000" w:themeColor="text1"/>
          <w:sz w:val="24"/>
          <w:szCs w:val="24"/>
        </w:rPr>
        <w:t xml:space="preserve">often </w:t>
      </w:r>
      <w:r w:rsidRPr="00073F56">
        <w:rPr>
          <w:rFonts w:ascii="Arial" w:hAnsi="Arial" w:cs="Arial"/>
          <w:color w:val="000000" w:themeColor="text1"/>
          <w:sz w:val="24"/>
          <w:szCs w:val="24"/>
        </w:rPr>
        <w:t>cause</w:t>
      </w:r>
      <w:r w:rsidR="00AD1F77" w:rsidRPr="00073F56">
        <w:rPr>
          <w:rFonts w:ascii="Arial" w:hAnsi="Arial" w:cs="Arial"/>
          <w:color w:val="000000" w:themeColor="text1"/>
          <w:sz w:val="24"/>
          <w:szCs w:val="24"/>
        </w:rPr>
        <w:t>s</w:t>
      </w:r>
      <w:r w:rsidR="00002BF7"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damage to </w:t>
      </w:r>
      <w:r w:rsidR="003B0D02" w:rsidRPr="00073F56">
        <w:rPr>
          <w:rFonts w:ascii="Arial" w:hAnsi="Arial" w:cs="Arial"/>
          <w:color w:val="000000" w:themeColor="text1"/>
          <w:sz w:val="24"/>
          <w:szCs w:val="24"/>
        </w:rPr>
        <w:t>organizations</w:t>
      </w:r>
      <w:r w:rsidRPr="00073F56">
        <w:rPr>
          <w:rFonts w:ascii="Arial" w:hAnsi="Arial" w:cs="Arial"/>
          <w:color w:val="000000" w:themeColor="text1"/>
          <w:sz w:val="24"/>
          <w:szCs w:val="24"/>
        </w:rPr>
        <w:t xml:space="preserve">. However the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of the users can help </w:t>
      </w:r>
      <w:r w:rsidR="00AD1F77" w:rsidRPr="00073F56">
        <w:rPr>
          <w:rFonts w:ascii="Arial" w:hAnsi="Arial" w:cs="Arial"/>
          <w:color w:val="000000" w:themeColor="text1"/>
          <w:sz w:val="24"/>
          <w:szCs w:val="24"/>
        </w:rPr>
        <w:t xml:space="preserve">to </w:t>
      </w:r>
      <w:r w:rsidRPr="00073F56">
        <w:rPr>
          <w:rFonts w:ascii="Arial" w:hAnsi="Arial" w:cs="Arial"/>
          <w:color w:val="000000" w:themeColor="text1"/>
          <w:sz w:val="24"/>
          <w:szCs w:val="24"/>
        </w:rPr>
        <w:t>red</w:t>
      </w:r>
      <w:r w:rsidR="00002BF7" w:rsidRPr="00073F56">
        <w:rPr>
          <w:rFonts w:ascii="Arial" w:hAnsi="Arial" w:cs="Arial"/>
          <w:color w:val="000000" w:themeColor="text1"/>
          <w:sz w:val="24"/>
          <w:szCs w:val="24"/>
        </w:rPr>
        <w:t>uce these gaps by following better</w:t>
      </w:r>
      <w:r w:rsidRPr="00073F56">
        <w:rPr>
          <w:rFonts w:ascii="Arial" w:hAnsi="Arial" w:cs="Arial"/>
          <w:color w:val="000000" w:themeColor="text1"/>
          <w:sz w:val="24"/>
          <w:szCs w:val="24"/>
        </w:rPr>
        <w:t xml:space="preserve"> practices, such as</w:t>
      </w:r>
      <w:r w:rsidR="00423B96"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protecting data with </w:t>
      </w:r>
      <w:r w:rsidR="00AD1F77" w:rsidRPr="00073F56">
        <w:rPr>
          <w:rFonts w:ascii="Arial" w:hAnsi="Arial" w:cs="Arial"/>
          <w:color w:val="000000" w:themeColor="text1"/>
          <w:sz w:val="24"/>
          <w:szCs w:val="24"/>
        </w:rPr>
        <w:t>suitable</w:t>
      </w:r>
      <w:r w:rsidRPr="00073F56">
        <w:rPr>
          <w:rFonts w:ascii="Arial" w:hAnsi="Arial" w:cs="Arial"/>
          <w:color w:val="000000" w:themeColor="text1"/>
          <w:sz w:val="24"/>
          <w:szCs w:val="24"/>
        </w:rPr>
        <w:t xml:space="preserve"> passwords or logging off when leaving the computer</w:t>
      </w:r>
      <w:r w:rsidR="00AD1F77" w:rsidRPr="00073F56">
        <w:rPr>
          <w:rFonts w:ascii="Arial" w:hAnsi="Arial" w:cs="Arial"/>
          <w:color w:val="000000" w:themeColor="text1"/>
          <w:sz w:val="24"/>
          <w:szCs w:val="24"/>
        </w:rPr>
        <w:t xml:space="preserve"> that is</w:t>
      </w:r>
      <w:r w:rsidRPr="00073F56">
        <w:rPr>
          <w:rFonts w:ascii="Arial" w:hAnsi="Arial" w:cs="Arial"/>
          <w:color w:val="000000" w:themeColor="text1"/>
          <w:sz w:val="24"/>
          <w:szCs w:val="24"/>
        </w:rPr>
        <w:t xml:space="preserve"> being used. </w:t>
      </w:r>
      <w:r w:rsidR="001103E8" w:rsidRPr="00073F56">
        <w:rPr>
          <w:rStyle w:val="SubtleReference"/>
          <w:rFonts w:ascii="Arial" w:hAnsi="Arial" w:cs="Arial"/>
          <w:color w:val="000000" w:themeColor="text1"/>
          <w:sz w:val="24"/>
          <w:szCs w:val="24"/>
        </w:rPr>
        <w:t xml:space="preserve">Workman, Bommer and Straub </w:t>
      </w:r>
      <w:r w:rsidR="001103E8" w:rsidRPr="00073F56">
        <w:rPr>
          <w:rFonts w:ascii="Arial" w:hAnsi="Arial" w:cs="Arial"/>
          <w:color w:val="000000" w:themeColor="text1"/>
          <w:sz w:val="24"/>
          <w:szCs w:val="24"/>
        </w:rPr>
        <w:t xml:space="preserve">(2008) show that perceived vulnerability and </w:t>
      </w:r>
      <w:r w:rsidR="00AD1F77" w:rsidRPr="00073F56">
        <w:rPr>
          <w:rFonts w:ascii="Arial" w:hAnsi="Arial" w:cs="Arial"/>
          <w:color w:val="000000" w:themeColor="text1"/>
          <w:sz w:val="24"/>
          <w:szCs w:val="24"/>
        </w:rPr>
        <w:t>severity</w:t>
      </w:r>
      <w:r w:rsidR="001103E8" w:rsidRPr="00073F56">
        <w:rPr>
          <w:rFonts w:ascii="Arial" w:hAnsi="Arial" w:cs="Arial"/>
          <w:color w:val="000000" w:themeColor="text1"/>
          <w:sz w:val="24"/>
          <w:szCs w:val="24"/>
        </w:rPr>
        <w:t xml:space="preserve"> have an effect on users </w:t>
      </w:r>
      <w:r w:rsidR="003E30D9" w:rsidRPr="00073F56">
        <w:rPr>
          <w:rFonts w:ascii="Arial" w:hAnsi="Arial" w:cs="Arial"/>
          <w:color w:val="000000" w:themeColor="text1"/>
          <w:sz w:val="24"/>
          <w:szCs w:val="24"/>
        </w:rPr>
        <w:t>Information Security</w:t>
      </w:r>
      <w:r w:rsidR="001103E8" w:rsidRPr="00073F56">
        <w:rPr>
          <w:rFonts w:ascii="Arial" w:hAnsi="Arial" w:cs="Arial"/>
          <w:color w:val="000000" w:themeColor="text1"/>
          <w:sz w:val="24"/>
          <w:szCs w:val="24"/>
        </w:rPr>
        <w:t xml:space="preserve"> </w:t>
      </w:r>
      <w:r w:rsidR="003B0D02" w:rsidRPr="00073F56">
        <w:rPr>
          <w:rFonts w:ascii="Arial" w:hAnsi="Arial" w:cs="Arial"/>
          <w:color w:val="000000" w:themeColor="text1"/>
          <w:sz w:val="24"/>
          <w:szCs w:val="24"/>
        </w:rPr>
        <w:t>behavior</w:t>
      </w:r>
      <w:r w:rsidR="001103E8" w:rsidRPr="00073F56">
        <w:rPr>
          <w:rFonts w:ascii="Arial" w:hAnsi="Arial" w:cs="Arial"/>
          <w:color w:val="000000" w:themeColor="text1"/>
          <w:sz w:val="24"/>
          <w:szCs w:val="24"/>
        </w:rPr>
        <w:t xml:space="preserve">. </w:t>
      </w:r>
    </w:p>
    <w:p w14:paraId="4C4679BD" w14:textId="2BAE3017" w:rsidR="007F1185" w:rsidRPr="00073F56" w:rsidRDefault="007F1185">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lastRenderedPageBreak/>
        <w:t xml:space="preserve">Herath and Rao (2009b) suggest that perceptions regarding the severity of the </w:t>
      </w:r>
      <w:r w:rsidR="00AD1F77" w:rsidRPr="00073F56">
        <w:rPr>
          <w:rFonts w:ascii="Arial" w:hAnsi="Arial" w:cs="Arial"/>
          <w:color w:val="000000" w:themeColor="text1"/>
          <w:sz w:val="24"/>
          <w:szCs w:val="24"/>
        </w:rPr>
        <w:t>breach</w:t>
      </w:r>
      <w:r w:rsidR="00D13B7C" w:rsidRPr="00073F56">
        <w:rPr>
          <w:rFonts w:ascii="Arial" w:hAnsi="Arial" w:cs="Arial"/>
          <w:color w:val="000000" w:themeColor="text1"/>
          <w:sz w:val="24"/>
          <w:szCs w:val="24"/>
        </w:rPr>
        <w:t>es</w:t>
      </w:r>
      <w:r w:rsidRPr="00073F56">
        <w:rPr>
          <w:rFonts w:ascii="Arial" w:hAnsi="Arial" w:cs="Arial"/>
          <w:color w:val="000000" w:themeColor="text1"/>
          <w:sz w:val="24"/>
          <w:szCs w:val="24"/>
        </w:rPr>
        <w:t xml:space="preserve">, the effectiveness of the response and self-efficacy are likely to have a positive effect on attitudes towards security policies, whilst the cost of response negatively influences </w:t>
      </w:r>
      <w:r w:rsidR="003B0D02" w:rsidRPr="00073F56">
        <w:rPr>
          <w:rFonts w:ascii="Arial" w:hAnsi="Arial" w:cs="Arial"/>
          <w:color w:val="000000" w:themeColor="text1"/>
          <w:sz w:val="24"/>
          <w:szCs w:val="24"/>
        </w:rPr>
        <w:t>favorable</w:t>
      </w:r>
      <w:r w:rsidRPr="00073F56">
        <w:rPr>
          <w:rFonts w:ascii="Arial" w:hAnsi="Arial" w:cs="Arial"/>
          <w:color w:val="000000" w:themeColor="text1"/>
          <w:sz w:val="24"/>
          <w:szCs w:val="24"/>
        </w:rPr>
        <w:t xml:space="preserve"> attitudes. They also suggest that social influence has a signifi</w:t>
      </w:r>
      <w:r w:rsidR="00AD1F77" w:rsidRPr="00073F56">
        <w:rPr>
          <w:rFonts w:ascii="Arial" w:hAnsi="Arial" w:cs="Arial"/>
          <w:color w:val="000000" w:themeColor="text1"/>
          <w:sz w:val="24"/>
          <w:szCs w:val="24"/>
        </w:rPr>
        <w:t>cant impact on intentions to</w:t>
      </w:r>
      <w:r w:rsidRPr="00073F56">
        <w:rPr>
          <w:rFonts w:ascii="Arial" w:hAnsi="Arial" w:cs="Arial"/>
          <w:color w:val="000000" w:themeColor="text1"/>
          <w:sz w:val="24"/>
          <w:szCs w:val="24"/>
        </w:rPr>
        <w:t xml:space="preserve"> compl</w:t>
      </w:r>
      <w:r w:rsidR="00AD1F77" w:rsidRPr="00073F56">
        <w:rPr>
          <w:rFonts w:ascii="Arial" w:hAnsi="Arial" w:cs="Arial"/>
          <w:color w:val="000000" w:themeColor="text1"/>
          <w:sz w:val="24"/>
          <w:szCs w:val="24"/>
        </w:rPr>
        <w:t>y</w:t>
      </w:r>
      <w:r w:rsidRPr="00073F56">
        <w:rPr>
          <w:rFonts w:ascii="Arial" w:hAnsi="Arial" w:cs="Arial"/>
          <w:color w:val="000000" w:themeColor="text1"/>
          <w:sz w:val="24"/>
          <w:szCs w:val="24"/>
        </w:rPr>
        <w:t xml:space="preserve"> with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w:t>
      </w:r>
      <w:r w:rsidR="00656DE9" w:rsidRPr="00073F56">
        <w:rPr>
          <w:rFonts w:ascii="Arial" w:hAnsi="Arial" w:cs="Arial"/>
          <w:color w:val="000000" w:themeColor="text1"/>
          <w:sz w:val="24"/>
          <w:szCs w:val="24"/>
        </w:rPr>
        <w:t>p</w:t>
      </w:r>
      <w:r w:rsidRPr="00073F56">
        <w:rPr>
          <w:rFonts w:ascii="Arial" w:hAnsi="Arial" w:cs="Arial"/>
          <w:color w:val="000000" w:themeColor="text1"/>
          <w:sz w:val="24"/>
          <w:szCs w:val="24"/>
        </w:rPr>
        <w:t>olic</w:t>
      </w:r>
      <w:r w:rsidR="00656DE9" w:rsidRPr="00073F56">
        <w:rPr>
          <w:rFonts w:ascii="Arial" w:hAnsi="Arial" w:cs="Arial"/>
          <w:color w:val="000000" w:themeColor="text1"/>
          <w:sz w:val="24"/>
          <w:szCs w:val="24"/>
        </w:rPr>
        <w:t>ies</w:t>
      </w:r>
      <w:r w:rsidR="009F067D"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 </w:t>
      </w:r>
      <w:r w:rsidR="009F067D" w:rsidRPr="00073F56">
        <w:rPr>
          <w:rFonts w:ascii="Arial" w:hAnsi="Arial" w:cs="Arial"/>
          <w:color w:val="000000" w:themeColor="text1"/>
          <w:sz w:val="24"/>
          <w:szCs w:val="24"/>
        </w:rPr>
        <w:t>T</w:t>
      </w:r>
      <w:r w:rsidRPr="00073F56">
        <w:rPr>
          <w:rFonts w:ascii="Arial" w:hAnsi="Arial" w:cs="Arial"/>
          <w:color w:val="000000" w:themeColor="text1"/>
          <w:sz w:val="24"/>
          <w:szCs w:val="24"/>
        </w:rPr>
        <w:t>he availability of resources is a significant factor in</w:t>
      </w:r>
      <w:r w:rsidR="00AD1F77" w:rsidRPr="00073F56">
        <w:rPr>
          <w:rFonts w:ascii="Arial" w:hAnsi="Arial" w:cs="Arial"/>
          <w:color w:val="000000" w:themeColor="text1"/>
          <w:sz w:val="24"/>
          <w:szCs w:val="24"/>
        </w:rPr>
        <w:t xml:space="preserve"> the</w:t>
      </w:r>
      <w:r w:rsidRPr="00073F56">
        <w:rPr>
          <w:rFonts w:ascii="Arial" w:hAnsi="Arial" w:cs="Arial"/>
          <w:color w:val="000000" w:themeColor="text1"/>
          <w:sz w:val="24"/>
          <w:szCs w:val="24"/>
        </w:rPr>
        <w:t xml:space="preserve"> increas</w:t>
      </w:r>
      <w:r w:rsidR="00AD1F77" w:rsidRPr="00073F56">
        <w:rPr>
          <w:rFonts w:ascii="Arial" w:hAnsi="Arial" w:cs="Arial"/>
          <w:color w:val="000000" w:themeColor="text1"/>
          <w:sz w:val="24"/>
          <w:szCs w:val="24"/>
        </w:rPr>
        <w:t>e of</w:t>
      </w:r>
      <w:r w:rsidRPr="00073F56">
        <w:rPr>
          <w:rFonts w:ascii="Arial" w:hAnsi="Arial" w:cs="Arial"/>
          <w:color w:val="000000" w:themeColor="text1"/>
          <w:sz w:val="24"/>
          <w:szCs w:val="24"/>
        </w:rPr>
        <w:t xml:space="preserve"> self-efficacy, which in turn is important</w:t>
      </w:r>
      <w:r w:rsidR="00002BF7" w:rsidRPr="00073F56">
        <w:rPr>
          <w:rFonts w:ascii="Arial" w:hAnsi="Arial" w:cs="Arial"/>
          <w:color w:val="000000" w:themeColor="text1"/>
          <w:sz w:val="24"/>
          <w:szCs w:val="24"/>
        </w:rPr>
        <w:t xml:space="preserve"> to predict</w:t>
      </w:r>
      <w:r w:rsidRPr="00073F56">
        <w:rPr>
          <w:rFonts w:ascii="Arial" w:hAnsi="Arial" w:cs="Arial"/>
          <w:color w:val="000000" w:themeColor="text1"/>
          <w:sz w:val="24"/>
          <w:szCs w:val="24"/>
        </w:rPr>
        <w:t xml:space="preserve"> </w:t>
      </w:r>
      <w:r w:rsidR="00002BF7" w:rsidRPr="00073F56">
        <w:rPr>
          <w:rFonts w:ascii="Arial" w:hAnsi="Arial" w:cs="Arial"/>
          <w:color w:val="000000" w:themeColor="text1"/>
          <w:sz w:val="24"/>
          <w:szCs w:val="24"/>
        </w:rPr>
        <w:t>the</w:t>
      </w:r>
      <w:r w:rsidRPr="00073F56">
        <w:rPr>
          <w:rFonts w:ascii="Arial" w:hAnsi="Arial" w:cs="Arial"/>
          <w:color w:val="000000" w:themeColor="text1"/>
          <w:sz w:val="24"/>
          <w:szCs w:val="24"/>
        </w:rPr>
        <w:t xml:space="preserve"> intention to comply with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w:t>
      </w:r>
      <w:r w:rsidR="009569FB" w:rsidRPr="00073F56">
        <w:rPr>
          <w:rFonts w:ascii="Arial" w:hAnsi="Arial" w:cs="Arial"/>
          <w:color w:val="000000" w:themeColor="text1"/>
          <w:sz w:val="24"/>
          <w:szCs w:val="24"/>
        </w:rPr>
        <w:t>p</w:t>
      </w:r>
      <w:r w:rsidR="00AD1F77" w:rsidRPr="00073F56">
        <w:rPr>
          <w:rFonts w:ascii="Arial" w:hAnsi="Arial" w:cs="Arial"/>
          <w:color w:val="000000" w:themeColor="text1"/>
          <w:sz w:val="24"/>
          <w:szCs w:val="24"/>
        </w:rPr>
        <w:t>olicies</w:t>
      </w:r>
      <w:r w:rsidRPr="00073F56">
        <w:rPr>
          <w:rFonts w:ascii="Arial" w:hAnsi="Arial" w:cs="Arial"/>
          <w:color w:val="000000" w:themeColor="text1"/>
          <w:sz w:val="24"/>
          <w:szCs w:val="24"/>
        </w:rPr>
        <w:t xml:space="preserve">. Moreover, </w:t>
      </w:r>
      <w:r w:rsidR="003B0D02" w:rsidRPr="00073F56">
        <w:rPr>
          <w:rFonts w:ascii="Arial" w:hAnsi="Arial" w:cs="Arial"/>
          <w:color w:val="000000" w:themeColor="text1"/>
          <w:sz w:val="24"/>
          <w:szCs w:val="24"/>
        </w:rPr>
        <w:t>organizational</w:t>
      </w:r>
      <w:r w:rsidRPr="00073F56">
        <w:rPr>
          <w:rFonts w:ascii="Arial" w:hAnsi="Arial" w:cs="Arial"/>
          <w:color w:val="000000" w:themeColor="text1"/>
          <w:sz w:val="24"/>
          <w:szCs w:val="24"/>
        </w:rPr>
        <w:t xml:space="preserve"> commitment plays a dual role</w:t>
      </w:r>
      <w:r w:rsidR="00AD1F77"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having a direct impact on intentions, as well as on promoting the belief that the actions of employees have a global effect on the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of an </w:t>
      </w:r>
      <w:r w:rsidR="003B0D02" w:rsidRPr="00073F56">
        <w:rPr>
          <w:rFonts w:ascii="Arial" w:hAnsi="Arial" w:cs="Arial"/>
          <w:color w:val="000000" w:themeColor="text1"/>
          <w:sz w:val="24"/>
          <w:szCs w:val="24"/>
        </w:rPr>
        <w:t>organization</w:t>
      </w:r>
      <w:r w:rsidRPr="00073F56">
        <w:rPr>
          <w:rFonts w:ascii="Arial" w:hAnsi="Arial" w:cs="Arial"/>
          <w:color w:val="000000" w:themeColor="text1"/>
          <w:sz w:val="24"/>
          <w:szCs w:val="24"/>
        </w:rPr>
        <w:t>.</w:t>
      </w:r>
    </w:p>
    <w:p w14:paraId="46B914D6" w14:textId="77777777" w:rsidR="003A4A94" w:rsidRPr="00073F56" w:rsidRDefault="007F1185">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Despite the difference between the results, the consensus among researchers is that users </w:t>
      </w:r>
      <w:r w:rsidR="00DB641D" w:rsidRPr="00073F56">
        <w:rPr>
          <w:rFonts w:ascii="Arial" w:hAnsi="Arial" w:cs="Arial"/>
          <w:color w:val="000000" w:themeColor="text1"/>
          <w:sz w:val="24"/>
          <w:szCs w:val="24"/>
        </w:rPr>
        <w:t>assess</w:t>
      </w:r>
      <w:r w:rsidRPr="00073F56">
        <w:rPr>
          <w:rFonts w:ascii="Arial" w:hAnsi="Arial" w:cs="Arial"/>
          <w:color w:val="000000" w:themeColor="text1"/>
          <w:sz w:val="24"/>
          <w:szCs w:val="24"/>
        </w:rPr>
        <w:t xml:space="preserve"> the susceptibility and the severity of negative consequences in order to determine the threat they are facing. </w:t>
      </w:r>
    </w:p>
    <w:p w14:paraId="45613307" w14:textId="4BBC29D9" w:rsidR="00EB043C" w:rsidRPr="00073F56" w:rsidRDefault="000B120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Apart from the use of technologies that aim to guarantee the organizational Information Security these technologies are not enou</w:t>
      </w:r>
      <w:r w:rsidR="00DF1FA3" w:rsidRPr="00073F56">
        <w:rPr>
          <w:rFonts w:ascii="Arial" w:hAnsi="Arial" w:cs="Arial"/>
          <w:color w:val="000000" w:themeColor="text1"/>
          <w:sz w:val="24"/>
          <w:szCs w:val="24"/>
        </w:rPr>
        <w:t>gh to avoid gaps</w:t>
      </w:r>
      <w:r w:rsidR="00C37763" w:rsidRPr="00073F56">
        <w:rPr>
          <w:rFonts w:ascii="Arial" w:hAnsi="Arial" w:cs="Arial"/>
          <w:color w:val="000000" w:themeColor="text1"/>
          <w:sz w:val="24"/>
          <w:szCs w:val="24"/>
        </w:rPr>
        <w:t xml:space="preserve"> because Information Security cannot be defined or understood as a pure technical problem (Kearney and Kruger, 2016). </w:t>
      </w:r>
      <w:r w:rsidR="00DF1FA3" w:rsidRPr="00073F56">
        <w:rPr>
          <w:rFonts w:ascii="Arial" w:hAnsi="Arial" w:cs="Arial"/>
          <w:color w:val="000000" w:themeColor="text1"/>
          <w:sz w:val="24"/>
          <w:szCs w:val="24"/>
        </w:rPr>
        <w:t xml:space="preserve">Based on that, </w:t>
      </w:r>
      <w:r w:rsidRPr="00073F56">
        <w:rPr>
          <w:rFonts w:ascii="Arial" w:hAnsi="Arial" w:cs="Arial"/>
          <w:color w:val="000000" w:themeColor="text1"/>
          <w:sz w:val="24"/>
          <w:szCs w:val="24"/>
        </w:rPr>
        <w:t xml:space="preserve">studies about the </w:t>
      </w:r>
      <w:r w:rsidR="003E30D9" w:rsidRPr="00073F56">
        <w:rPr>
          <w:rFonts w:ascii="Arial" w:hAnsi="Arial" w:cs="Arial"/>
          <w:color w:val="000000" w:themeColor="text1"/>
          <w:sz w:val="24"/>
          <w:szCs w:val="24"/>
        </w:rPr>
        <w:t>Information Security</w:t>
      </w:r>
      <w:r w:rsidR="00D07A98"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users</w:t>
      </w:r>
      <w:r w:rsidR="00DF1FA3"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behavior are </w:t>
      </w:r>
      <w:r w:rsidR="00D211B4" w:rsidRPr="00073F56">
        <w:rPr>
          <w:rFonts w:ascii="Arial" w:hAnsi="Arial" w:cs="Arial"/>
          <w:color w:val="000000" w:themeColor="text1"/>
          <w:sz w:val="24"/>
          <w:szCs w:val="24"/>
        </w:rPr>
        <w:t>obtaining</w:t>
      </w:r>
      <w:r w:rsidRPr="00073F56">
        <w:rPr>
          <w:rFonts w:ascii="Arial" w:hAnsi="Arial" w:cs="Arial"/>
          <w:color w:val="000000" w:themeColor="text1"/>
          <w:sz w:val="24"/>
          <w:szCs w:val="24"/>
        </w:rPr>
        <w:t xml:space="preserve"> more attention (HERATH e RAO 2009b).</w:t>
      </w:r>
      <w:r w:rsidR="00FE13A3" w:rsidRPr="00073F56">
        <w:rPr>
          <w:rFonts w:ascii="Arial" w:hAnsi="Arial" w:cs="Arial"/>
          <w:color w:val="000000" w:themeColor="text1"/>
          <w:sz w:val="24"/>
          <w:szCs w:val="24"/>
        </w:rPr>
        <w:t xml:space="preserve"> </w:t>
      </w:r>
    </w:p>
    <w:p w14:paraId="3CEF72DA" w14:textId="77777777" w:rsidR="004342B9" w:rsidRPr="00073F56" w:rsidRDefault="00D04907">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3. </w:t>
      </w:r>
      <w:r w:rsidR="002245B2" w:rsidRPr="00073F56">
        <w:rPr>
          <w:rFonts w:ascii="Arial" w:hAnsi="Arial" w:cs="Arial"/>
          <w:color w:val="000000" w:themeColor="text1"/>
          <w:sz w:val="24"/>
          <w:szCs w:val="24"/>
        </w:rPr>
        <w:t>Model and Hypotheses</w:t>
      </w:r>
    </w:p>
    <w:p w14:paraId="4915F0D5" w14:textId="77777777" w:rsidR="0008437A" w:rsidRDefault="00F27920" w:rsidP="007E593F">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w:t>
      </w:r>
      <w:r w:rsidR="006775A6" w:rsidRPr="00073F56">
        <w:rPr>
          <w:rFonts w:ascii="Arial" w:hAnsi="Arial" w:cs="Arial"/>
          <w:color w:val="000000" w:themeColor="text1"/>
          <w:sz w:val="24"/>
          <w:szCs w:val="24"/>
        </w:rPr>
        <w:t xml:space="preserve">model (Figure 1) was developed based on </w:t>
      </w:r>
      <w:r w:rsidRPr="00073F56">
        <w:rPr>
          <w:rFonts w:ascii="Arial" w:hAnsi="Arial" w:cs="Arial"/>
          <w:color w:val="000000" w:themeColor="text1"/>
          <w:sz w:val="24"/>
          <w:szCs w:val="24"/>
        </w:rPr>
        <w:t>the</w:t>
      </w:r>
      <w:r w:rsidR="006775A6" w:rsidRPr="00073F56">
        <w:rPr>
          <w:rFonts w:ascii="Arial" w:hAnsi="Arial" w:cs="Arial"/>
          <w:color w:val="000000" w:themeColor="text1"/>
          <w:sz w:val="24"/>
          <w:szCs w:val="24"/>
        </w:rPr>
        <w:t xml:space="preserve"> theoretical </w:t>
      </w:r>
      <w:r w:rsidRPr="00073F56">
        <w:rPr>
          <w:rFonts w:ascii="Arial" w:hAnsi="Arial" w:cs="Arial"/>
          <w:color w:val="000000" w:themeColor="text1"/>
          <w:sz w:val="24"/>
          <w:szCs w:val="24"/>
        </w:rPr>
        <w:t>background exposed previously</w:t>
      </w:r>
      <w:r w:rsidR="00B044EC" w:rsidRPr="00073F56">
        <w:rPr>
          <w:rFonts w:ascii="Arial" w:hAnsi="Arial" w:cs="Arial"/>
          <w:color w:val="000000" w:themeColor="text1"/>
          <w:sz w:val="24"/>
          <w:szCs w:val="24"/>
        </w:rPr>
        <w:t>.</w:t>
      </w:r>
    </w:p>
    <w:p w14:paraId="38F0EA7F" w14:textId="332329FF" w:rsidR="007E593F" w:rsidRPr="00073F56" w:rsidRDefault="007E593F" w:rsidP="007E593F">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According to Ng, </w:t>
      </w:r>
      <w:r w:rsidRPr="007E593F">
        <w:rPr>
          <w:rFonts w:ascii="Arial" w:hAnsi="Arial" w:cs="Arial"/>
          <w:color w:val="000000" w:themeColor="text1"/>
          <w:sz w:val="24"/>
          <w:szCs w:val="24"/>
        </w:rPr>
        <w:t>Kankanhalli and Xu (</w:t>
      </w:r>
      <w:r w:rsidRPr="00073F56">
        <w:rPr>
          <w:rFonts w:ascii="Arial" w:hAnsi="Arial" w:cs="Arial"/>
          <w:color w:val="000000" w:themeColor="text1"/>
          <w:sz w:val="24"/>
          <w:szCs w:val="24"/>
        </w:rPr>
        <w:t xml:space="preserve">2009), the risks and damages perception in Information Security and its possibility of occurrence depend on the measurement capacity of individuals. </w:t>
      </w:r>
    </w:p>
    <w:p w14:paraId="69C4FAD6" w14:textId="77777777" w:rsidR="00FC5B13" w:rsidRPr="00073F56" w:rsidRDefault="00A638FA" w:rsidP="00F87446">
      <w:pPr>
        <w:pStyle w:val="Quadro"/>
        <w:jc w:val="center"/>
        <w:rPr>
          <w:lang w:val="en-US"/>
        </w:rPr>
      </w:pPr>
      <w:r w:rsidRPr="00073F56">
        <w:rPr>
          <w:noProof/>
          <w:lang w:val="en-US" w:eastAsia="en-US"/>
        </w:rPr>
        <w:lastRenderedPageBreak/>
        <w:drawing>
          <wp:inline distT="0" distB="0" distL="0" distR="0" wp14:anchorId="11BF69D0" wp14:editId="774B0396">
            <wp:extent cx="5568999" cy="4029740"/>
            <wp:effectExtent l="19050" t="0" r="0" b="0"/>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73615" cy="4033080"/>
                    </a:xfrm>
                    <a:prstGeom prst="rect">
                      <a:avLst/>
                    </a:prstGeom>
                    <a:noFill/>
                  </pic:spPr>
                </pic:pic>
              </a:graphicData>
            </a:graphic>
          </wp:inline>
        </w:drawing>
      </w:r>
    </w:p>
    <w:p w14:paraId="44D7CD51" w14:textId="77777777" w:rsidR="00573943" w:rsidRPr="00073F56" w:rsidRDefault="0029388C" w:rsidP="00F87446">
      <w:pPr>
        <w:pStyle w:val="Caption"/>
      </w:pPr>
      <w:r w:rsidRPr="00073F56">
        <w:t>Figure 1 - Theoretical model and hypotheses</w:t>
      </w:r>
    </w:p>
    <w:p w14:paraId="25EC73A5" w14:textId="40CA1F13" w:rsidR="0081772C" w:rsidRPr="00073F56" w:rsidRDefault="007E593F">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It covers the perception of susceptibility to the threat and the severity of the threat, because when individuals perceive a greater susceptibility to security incidents, they are likely to exhibit a higher level of safe behavior. </w:t>
      </w:r>
      <w:r w:rsidR="001103E8" w:rsidRPr="00073F56">
        <w:rPr>
          <w:rFonts w:ascii="Arial" w:hAnsi="Arial" w:cs="Arial"/>
          <w:color w:val="000000" w:themeColor="text1"/>
          <w:sz w:val="24"/>
          <w:szCs w:val="24"/>
        </w:rPr>
        <w:t>Based on these concepts, the following hypothesis was formulated:</w:t>
      </w:r>
      <w:r w:rsidR="001103E8" w:rsidRPr="00073F56">
        <w:rPr>
          <w:rFonts w:ascii="Arial" w:hAnsi="Arial" w:cs="Arial"/>
          <w:color w:val="000000" w:themeColor="text1"/>
          <w:sz w:val="24"/>
          <w:szCs w:val="24"/>
        </w:rPr>
        <w:tab/>
      </w:r>
    </w:p>
    <w:p w14:paraId="7B1D44E6" w14:textId="77777777" w:rsidR="00340FBC" w:rsidRPr="00073F56" w:rsidRDefault="00CA0A48">
      <w:pPr>
        <w:spacing w:line="480" w:lineRule="auto"/>
        <w:rPr>
          <w:rFonts w:ascii="Arial" w:hAnsi="Arial" w:cs="Arial"/>
          <w:i/>
          <w:color w:val="000000" w:themeColor="text1"/>
          <w:sz w:val="24"/>
          <w:szCs w:val="24"/>
        </w:rPr>
      </w:pPr>
      <w:r w:rsidRPr="00073F56">
        <w:rPr>
          <w:rFonts w:ascii="Arial" w:hAnsi="Arial" w:cs="Arial"/>
          <w:i/>
          <w:color w:val="000000" w:themeColor="text1"/>
          <w:sz w:val="24"/>
          <w:szCs w:val="24"/>
        </w:rPr>
        <w:t xml:space="preserve">H1: The perceived susceptibility of the threat to Information Security positively influences safe </w:t>
      </w:r>
      <w:r w:rsidR="00177416" w:rsidRPr="00073F56">
        <w:rPr>
          <w:rFonts w:ascii="Arial" w:hAnsi="Arial" w:cs="Arial"/>
          <w:i/>
          <w:color w:val="000000" w:themeColor="text1"/>
          <w:sz w:val="24"/>
          <w:szCs w:val="24"/>
        </w:rPr>
        <w:t>behavior</w:t>
      </w:r>
      <w:r w:rsidRPr="00073F56">
        <w:rPr>
          <w:rFonts w:ascii="Arial" w:hAnsi="Arial" w:cs="Arial"/>
          <w:i/>
          <w:color w:val="000000" w:themeColor="text1"/>
          <w:sz w:val="24"/>
          <w:szCs w:val="24"/>
        </w:rPr>
        <w:t xml:space="preserve"> regarding Information Security.</w:t>
      </w:r>
    </w:p>
    <w:p w14:paraId="2CE92218" w14:textId="77777777" w:rsidR="00095065" w:rsidRPr="00073F56" w:rsidRDefault="009419A2">
      <w:pPr>
        <w:spacing w:line="480" w:lineRule="auto"/>
        <w:rPr>
          <w:rFonts w:ascii="Arial" w:hAnsi="Arial" w:cs="Arial"/>
          <w:color w:val="000000" w:themeColor="text1"/>
          <w:sz w:val="24"/>
          <w:szCs w:val="24"/>
        </w:rPr>
      </w:pPr>
      <w:r w:rsidRPr="00073F56">
        <w:rPr>
          <w:rStyle w:val="SubtleReference"/>
          <w:rFonts w:ascii="Arial" w:hAnsi="Arial" w:cs="Arial"/>
          <w:color w:val="000000" w:themeColor="text1"/>
          <w:sz w:val="24"/>
          <w:szCs w:val="24"/>
        </w:rPr>
        <w:t xml:space="preserve">Workman, Bommer and Straub </w:t>
      </w:r>
      <w:r w:rsidRPr="00073F56">
        <w:rPr>
          <w:rFonts w:ascii="Arial" w:hAnsi="Arial" w:cs="Arial"/>
          <w:color w:val="000000" w:themeColor="text1"/>
          <w:sz w:val="24"/>
          <w:szCs w:val="24"/>
        </w:rPr>
        <w:t xml:space="preserve">(2008) found that </w:t>
      </w:r>
      <w:r w:rsidR="004C275F"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perceived s</w:t>
      </w:r>
      <w:r w:rsidR="004C275F" w:rsidRPr="00073F56">
        <w:rPr>
          <w:rFonts w:ascii="Arial" w:hAnsi="Arial" w:cs="Arial"/>
          <w:color w:val="000000" w:themeColor="text1"/>
          <w:sz w:val="24"/>
          <w:szCs w:val="24"/>
        </w:rPr>
        <w:t xml:space="preserve">everity was significant for </w:t>
      </w:r>
      <w:r w:rsidRPr="00073F56">
        <w:rPr>
          <w:rFonts w:ascii="Arial" w:hAnsi="Arial" w:cs="Arial"/>
          <w:color w:val="000000" w:themeColor="text1"/>
          <w:sz w:val="24"/>
          <w:szCs w:val="24"/>
        </w:rPr>
        <w:t xml:space="preserve">compliance with Information Security Policy guidelines and for the likelihood of a security breach. For Liang and Xue (2009), the perceived severity is defined as the degree to which an individual perceives that negative consequences caused by </w:t>
      </w:r>
      <w:r w:rsidRPr="00073F56">
        <w:rPr>
          <w:rFonts w:ascii="Arial" w:hAnsi="Arial" w:cs="Arial"/>
          <w:i/>
          <w:color w:val="000000" w:themeColor="text1"/>
          <w:sz w:val="24"/>
          <w:szCs w:val="24"/>
        </w:rPr>
        <w:t>malware</w:t>
      </w:r>
      <w:r w:rsidRPr="00073F56">
        <w:rPr>
          <w:rFonts w:ascii="Arial" w:hAnsi="Arial" w:cs="Arial"/>
          <w:color w:val="000000" w:themeColor="text1"/>
          <w:sz w:val="24"/>
          <w:szCs w:val="24"/>
        </w:rPr>
        <w:t xml:space="preserve"> will be severe. According to Ng</w:t>
      </w:r>
      <w:r w:rsidR="00ED7F0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t>
      </w:r>
      <w:r w:rsidRPr="00073F56">
        <w:rPr>
          <w:rStyle w:val="SubtleReference"/>
          <w:rFonts w:ascii="Arial" w:hAnsi="Arial" w:cs="Arial"/>
          <w:color w:val="000000" w:themeColor="text1"/>
          <w:sz w:val="24"/>
          <w:szCs w:val="24"/>
        </w:rPr>
        <w:t xml:space="preserve">Kankanhalli and Xu </w:t>
      </w:r>
      <w:r w:rsidRPr="00073F56">
        <w:rPr>
          <w:rFonts w:ascii="Arial" w:hAnsi="Arial" w:cs="Arial"/>
          <w:color w:val="000000" w:themeColor="text1"/>
          <w:sz w:val="24"/>
          <w:szCs w:val="24"/>
        </w:rPr>
        <w:t xml:space="preserve">(2009), when users are aware of </w:t>
      </w:r>
      <w:r w:rsidR="004C275F" w:rsidRPr="00073F56">
        <w:rPr>
          <w:rFonts w:ascii="Arial" w:hAnsi="Arial" w:cs="Arial"/>
          <w:color w:val="000000" w:themeColor="text1"/>
          <w:sz w:val="24"/>
          <w:szCs w:val="24"/>
        </w:rPr>
        <w:t xml:space="preserve">the </w:t>
      </w:r>
      <w:r w:rsidR="00177416" w:rsidRPr="00073F56">
        <w:rPr>
          <w:rFonts w:ascii="Arial" w:hAnsi="Arial" w:cs="Arial"/>
          <w:color w:val="000000" w:themeColor="text1"/>
          <w:sz w:val="24"/>
          <w:szCs w:val="24"/>
        </w:rPr>
        <w:t xml:space="preserve">susceptibility and </w:t>
      </w:r>
      <w:r w:rsidRPr="00073F56">
        <w:rPr>
          <w:rFonts w:ascii="Arial" w:hAnsi="Arial" w:cs="Arial"/>
          <w:color w:val="000000" w:themeColor="text1"/>
          <w:sz w:val="24"/>
          <w:szCs w:val="24"/>
        </w:rPr>
        <w:t>severity of</w:t>
      </w:r>
      <w:r w:rsidR="004C275F" w:rsidRPr="00073F56">
        <w:rPr>
          <w:rFonts w:ascii="Arial" w:hAnsi="Arial" w:cs="Arial"/>
          <w:color w:val="000000" w:themeColor="text1"/>
          <w:sz w:val="24"/>
          <w:szCs w:val="24"/>
        </w:rPr>
        <w:t xml:space="preserve"> the</w:t>
      </w:r>
      <w:r w:rsidRPr="00073F56">
        <w:rPr>
          <w:rFonts w:ascii="Arial" w:hAnsi="Arial" w:cs="Arial"/>
          <w:color w:val="000000" w:themeColor="text1"/>
          <w:sz w:val="24"/>
          <w:szCs w:val="24"/>
        </w:rPr>
        <w:t xml:space="preserve"> threats, they can make </w:t>
      </w:r>
      <w:r w:rsidRPr="00073F56">
        <w:rPr>
          <w:rFonts w:ascii="Arial" w:hAnsi="Arial" w:cs="Arial"/>
          <w:color w:val="000000" w:themeColor="text1"/>
          <w:sz w:val="24"/>
          <w:szCs w:val="24"/>
        </w:rPr>
        <w:lastRenderedPageBreak/>
        <w:t xml:space="preserve">informed decisions to exercise adequate preventive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Bearing these concepts in mind, t</w:t>
      </w:r>
      <w:r w:rsidR="004C275F" w:rsidRPr="00073F56">
        <w:rPr>
          <w:rFonts w:ascii="Arial" w:hAnsi="Arial" w:cs="Arial"/>
          <w:color w:val="000000" w:themeColor="text1"/>
          <w:sz w:val="24"/>
          <w:szCs w:val="24"/>
        </w:rPr>
        <w:t>he following hypothesis was formulated:</w:t>
      </w:r>
    </w:p>
    <w:p w14:paraId="06CDB3FC" w14:textId="77777777" w:rsidR="00340FBC" w:rsidRPr="00073F56" w:rsidRDefault="00CA0A48">
      <w:pPr>
        <w:spacing w:line="480" w:lineRule="auto"/>
        <w:rPr>
          <w:rFonts w:ascii="Arial" w:hAnsi="Arial" w:cs="Arial"/>
          <w:i/>
          <w:color w:val="000000" w:themeColor="text1"/>
          <w:sz w:val="24"/>
          <w:szCs w:val="24"/>
        </w:rPr>
      </w:pPr>
      <w:r w:rsidRPr="00073F56">
        <w:rPr>
          <w:rFonts w:ascii="Arial" w:hAnsi="Arial" w:cs="Arial"/>
          <w:i/>
          <w:color w:val="000000" w:themeColor="text1"/>
          <w:sz w:val="24"/>
          <w:szCs w:val="24"/>
        </w:rPr>
        <w:t xml:space="preserve">H2: The perceived severity of the threat to Information Security positively influences safe </w:t>
      </w:r>
      <w:r w:rsidR="00177416" w:rsidRPr="00073F56">
        <w:rPr>
          <w:rFonts w:ascii="Arial" w:hAnsi="Arial" w:cs="Arial"/>
          <w:i/>
          <w:color w:val="000000" w:themeColor="text1"/>
          <w:sz w:val="24"/>
          <w:szCs w:val="24"/>
        </w:rPr>
        <w:t>behavior</w:t>
      </w:r>
      <w:r w:rsidRPr="00073F56">
        <w:rPr>
          <w:rFonts w:ascii="Arial" w:hAnsi="Arial" w:cs="Arial"/>
          <w:i/>
          <w:color w:val="000000" w:themeColor="text1"/>
          <w:sz w:val="24"/>
          <w:szCs w:val="24"/>
        </w:rPr>
        <w:t xml:space="preserve"> regarding Information Security. </w:t>
      </w:r>
    </w:p>
    <w:p w14:paraId="1C7E860B" w14:textId="77777777" w:rsidR="00CA0A48" w:rsidRPr="00073F56" w:rsidRDefault="00B905DF">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Herath and Rao (2009b), in their research on the effects of deterrence, found that the certainty of detection has a positive impact on the intentions to comply with the Security Policy guidelines. </w:t>
      </w:r>
      <w:r w:rsidR="001103E8" w:rsidRPr="00073F56">
        <w:rPr>
          <w:rFonts w:ascii="Arial" w:hAnsi="Arial" w:cs="Arial"/>
          <w:color w:val="000000" w:themeColor="text1"/>
          <w:sz w:val="24"/>
          <w:szCs w:val="24"/>
        </w:rPr>
        <w:t xml:space="preserve">When employees perceive a high probability of being discovered violating the guidelines, they will be more likely to follow them. </w:t>
      </w:r>
      <w:r w:rsidRPr="00073F56">
        <w:rPr>
          <w:rFonts w:ascii="Arial" w:hAnsi="Arial" w:cs="Arial"/>
          <w:color w:val="000000" w:themeColor="text1"/>
          <w:sz w:val="24"/>
          <w:szCs w:val="24"/>
        </w:rPr>
        <w:t>This concept produced the following hypothesis:</w:t>
      </w:r>
    </w:p>
    <w:p w14:paraId="3CE91004" w14:textId="77777777" w:rsidR="00340FBC" w:rsidRPr="00073F56" w:rsidRDefault="0063293B">
      <w:pPr>
        <w:spacing w:line="480" w:lineRule="auto"/>
        <w:rPr>
          <w:rFonts w:ascii="Arial" w:hAnsi="Arial" w:cs="Arial"/>
          <w:i/>
          <w:color w:val="000000" w:themeColor="text1"/>
          <w:sz w:val="24"/>
          <w:szCs w:val="24"/>
        </w:rPr>
      </w:pPr>
      <w:r w:rsidRPr="00073F56">
        <w:rPr>
          <w:rFonts w:ascii="Arial" w:hAnsi="Arial" w:cs="Arial"/>
          <w:i/>
          <w:color w:val="000000" w:themeColor="text1"/>
          <w:sz w:val="24"/>
          <w:szCs w:val="24"/>
        </w:rPr>
        <w:t xml:space="preserve">H3: The perception of the certainty of detection of not following the guidelines on Information Security positively influences safe </w:t>
      </w:r>
      <w:r w:rsidR="003B0D02" w:rsidRPr="00073F56">
        <w:rPr>
          <w:rFonts w:ascii="Arial" w:hAnsi="Arial" w:cs="Arial"/>
          <w:i/>
          <w:color w:val="000000" w:themeColor="text1"/>
          <w:sz w:val="24"/>
          <w:szCs w:val="24"/>
        </w:rPr>
        <w:t>behavior</w:t>
      </w:r>
      <w:r w:rsidRPr="00073F56">
        <w:rPr>
          <w:rFonts w:ascii="Arial" w:hAnsi="Arial" w:cs="Arial"/>
          <w:i/>
          <w:color w:val="000000" w:themeColor="text1"/>
          <w:sz w:val="24"/>
          <w:szCs w:val="24"/>
        </w:rPr>
        <w:t xml:space="preserve"> </w:t>
      </w:r>
      <w:r w:rsidR="00177416" w:rsidRPr="00073F56">
        <w:rPr>
          <w:rFonts w:ascii="Arial" w:hAnsi="Arial" w:cs="Arial"/>
          <w:i/>
          <w:color w:val="000000" w:themeColor="text1"/>
          <w:sz w:val="24"/>
          <w:szCs w:val="24"/>
        </w:rPr>
        <w:t>regarding</w:t>
      </w:r>
      <w:r w:rsidRPr="00073F56">
        <w:rPr>
          <w:rFonts w:ascii="Arial" w:hAnsi="Arial" w:cs="Arial"/>
          <w:i/>
          <w:color w:val="000000" w:themeColor="text1"/>
          <w:sz w:val="24"/>
          <w:szCs w:val="24"/>
        </w:rPr>
        <w:t xml:space="preserve"> Information Security.</w:t>
      </w:r>
    </w:p>
    <w:p w14:paraId="54182FE3" w14:textId="77777777" w:rsidR="00D15548" w:rsidRPr="00073F56" w:rsidRDefault="000E705C">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Sanctions are defined as punishments, material or otherwise, incurred by an employee for failure to comply with information security policies (BULGURCU, CAVUSOGLU and BENBASAT, 2010). Examples of sanctions include demotions, loss of reputation, reprimands, financial or non-financial penalties, and unfavorable evaluations. </w:t>
      </w:r>
      <w:r w:rsidR="00D03926" w:rsidRPr="00073F56">
        <w:rPr>
          <w:rFonts w:ascii="Arial" w:hAnsi="Arial" w:cs="Arial"/>
          <w:color w:val="000000" w:themeColor="text1"/>
          <w:sz w:val="24"/>
          <w:szCs w:val="24"/>
        </w:rPr>
        <w:t>The perception of these sanctions re</w:t>
      </w:r>
      <w:r w:rsidR="004C275F" w:rsidRPr="00073F56">
        <w:rPr>
          <w:rFonts w:ascii="Arial" w:hAnsi="Arial" w:cs="Arial"/>
          <w:color w:val="000000" w:themeColor="text1"/>
          <w:sz w:val="24"/>
          <w:szCs w:val="24"/>
        </w:rPr>
        <w:t>garding</w:t>
      </w:r>
      <w:r w:rsidR="00D03926" w:rsidRPr="00073F56">
        <w:rPr>
          <w:rFonts w:ascii="Arial" w:hAnsi="Arial" w:cs="Arial"/>
          <w:color w:val="000000" w:themeColor="text1"/>
          <w:sz w:val="24"/>
          <w:szCs w:val="24"/>
        </w:rPr>
        <w:t xml:space="preserve"> non-compliance with the </w:t>
      </w:r>
      <w:r w:rsidR="00177416" w:rsidRPr="00073F56">
        <w:rPr>
          <w:rFonts w:ascii="Arial" w:hAnsi="Arial" w:cs="Arial"/>
          <w:color w:val="000000" w:themeColor="text1"/>
          <w:sz w:val="24"/>
          <w:szCs w:val="24"/>
        </w:rPr>
        <w:t>rules</w:t>
      </w:r>
      <w:r w:rsidR="00D03926" w:rsidRPr="00073F56">
        <w:rPr>
          <w:rFonts w:ascii="Arial" w:hAnsi="Arial" w:cs="Arial"/>
          <w:color w:val="000000" w:themeColor="text1"/>
          <w:sz w:val="24"/>
          <w:szCs w:val="24"/>
        </w:rPr>
        <w:t xml:space="preserve"> influences the user to behave responsibly, in accordance with the certainty of detection of non-compliance with </w:t>
      </w:r>
      <w:r w:rsidR="004C275F" w:rsidRPr="00073F56">
        <w:rPr>
          <w:rFonts w:ascii="Arial" w:hAnsi="Arial" w:cs="Arial"/>
          <w:color w:val="000000" w:themeColor="text1"/>
          <w:sz w:val="24"/>
          <w:szCs w:val="24"/>
        </w:rPr>
        <w:t>the security</w:t>
      </w:r>
      <w:r w:rsidR="00D03926" w:rsidRPr="00073F56">
        <w:rPr>
          <w:rFonts w:ascii="Arial" w:hAnsi="Arial" w:cs="Arial"/>
          <w:color w:val="000000" w:themeColor="text1"/>
          <w:sz w:val="24"/>
          <w:szCs w:val="24"/>
        </w:rPr>
        <w:t xml:space="preserve"> standards, the severity and </w:t>
      </w:r>
      <w:r w:rsidR="00191468" w:rsidRPr="00073F56">
        <w:rPr>
          <w:rFonts w:ascii="Arial" w:hAnsi="Arial" w:cs="Arial"/>
          <w:color w:val="000000" w:themeColor="text1"/>
          <w:sz w:val="24"/>
          <w:szCs w:val="24"/>
        </w:rPr>
        <w:t xml:space="preserve">the </w:t>
      </w:r>
      <w:r w:rsidR="00D03926" w:rsidRPr="00073F56">
        <w:rPr>
          <w:rFonts w:ascii="Arial" w:hAnsi="Arial" w:cs="Arial"/>
          <w:color w:val="000000" w:themeColor="text1"/>
          <w:sz w:val="24"/>
          <w:szCs w:val="24"/>
        </w:rPr>
        <w:t>swiftness of punishment (HERATH and RAO, 2009a and 2009b). From the combination of these concepts the following hypothesis was formulated:</w:t>
      </w:r>
    </w:p>
    <w:p w14:paraId="3EF1E76A" w14:textId="77777777" w:rsidR="00340FBC" w:rsidRPr="00073F56" w:rsidRDefault="0063293B">
      <w:pPr>
        <w:spacing w:line="480" w:lineRule="auto"/>
        <w:rPr>
          <w:rFonts w:ascii="Arial" w:hAnsi="Arial" w:cs="Arial"/>
          <w:i/>
          <w:color w:val="000000" w:themeColor="text1"/>
          <w:sz w:val="24"/>
          <w:szCs w:val="24"/>
        </w:rPr>
      </w:pPr>
      <w:r w:rsidRPr="00073F56">
        <w:rPr>
          <w:rFonts w:ascii="Arial" w:hAnsi="Arial" w:cs="Arial"/>
          <w:i/>
          <w:color w:val="000000" w:themeColor="text1"/>
          <w:sz w:val="24"/>
          <w:szCs w:val="24"/>
        </w:rPr>
        <w:t xml:space="preserve">H4: The perception of the </w:t>
      </w:r>
      <w:r w:rsidR="002520BE" w:rsidRPr="00073F56">
        <w:rPr>
          <w:rFonts w:ascii="Arial" w:hAnsi="Arial" w:cs="Arial"/>
          <w:i/>
          <w:color w:val="000000" w:themeColor="text1"/>
          <w:sz w:val="24"/>
          <w:szCs w:val="24"/>
        </w:rPr>
        <w:t>Punishment Severity</w:t>
      </w:r>
      <w:r w:rsidRPr="00073F56">
        <w:rPr>
          <w:rFonts w:ascii="Arial" w:hAnsi="Arial" w:cs="Arial"/>
          <w:i/>
          <w:color w:val="000000" w:themeColor="text1"/>
          <w:sz w:val="24"/>
          <w:szCs w:val="24"/>
        </w:rPr>
        <w:t xml:space="preserve"> for not following the guidelines regarding Information Security positively influences safe </w:t>
      </w:r>
      <w:r w:rsidR="003B0D02" w:rsidRPr="00073F56">
        <w:rPr>
          <w:rFonts w:ascii="Arial" w:hAnsi="Arial" w:cs="Arial"/>
          <w:i/>
          <w:color w:val="000000" w:themeColor="text1"/>
          <w:sz w:val="24"/>
          <w:szCs w:val="24"/>
        </w:rPr>
        <w:t>behavior</w:t>
      </w:r>
      <w:r w:rsidRPr="00073F56">
        <w:rPr>
          <w:rFonts w:ascii="Arial" w:hAnsi="Arial" w:cs="Arial"/>
          <w:i/>
          <w:color w:val="000000" w:themeColor="text1"/>
          <w:sz w:val="24"/>
          <w:szCs w:val="24"/>
        </w:rPr>
        <w:t xml:space="preserve"> in terms of Information Security.</w:t>
      </w:r>
    </w:p>
    <w:p w14:paraId="6147A014" w14:textId="7CD10479" w:rsidR="0063293B" w:rsidRPr="00073F56" w:rsidRDefault="000C078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lastRenderedPageBreak/>
        <w:t xml:space="preserve">According to Liang and Xue, 2009, the </w:t>
      </w:r>
      <w:r w:rsidR="00CB7C14" w:rsidRPr="00073F56">
        <w:rPr>
          <w:rFonts w:ascii="Arial" w:hAnsi="Arial" w:cs="Arial"/>
          <w:color w:val="000000" w:themeColor="text1"/>
          <w:sz w:val="24"/>
          <w:szCs w:val="24"/>
        </w:rPr>
        <w:t>safeguard effort refers to</w:t>
      </w:r>
      <w:r w:rsidR="000E3B6A"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physical and cognitive efforts - such as time, money, inconvenience and understanding - necessary for the safeguarding action. These effort</w:t>
      </w:r>
      <w:r w:rsidR="000E3B6A" w:rsidRPr="00073F56">
        <w:rPr>
          <w:rFonts w:ascii="Arial" w:hAnsi="Arial" w:cs="Arial"/>
          <w:color w:val="000000" w:themeColor="text1"/>
          <w:sz w:val="24"/>
          <w:szCs w:val="24"/>
        </w:rPr>
        <w:t xml:space="preserve">s tend to create </w:t>
      </w:r>
      <w:r w:rsidR="007A0270" w:rsidRPr="00073F56">
        <w:rPr>
          <w:rFonts w:ascii="Arial" w:hAnsi="Arial" w:cs="Arial"/>
          <w:color w:val="000000" w:themeColor="text1"/>
          <w:sz w:val="24"/>
          <w:szCs w:val="24"/>
        </w:rPr>
        <w:t>behavioral barriers</w:t>
      </w:r>
      <w:r w:rsidRPr="00073F56">
        <w:rPr>
          <w:rFonts w:ascii="Arial" w:hAnsi="Arial" w:cs="Arial"/>
          <w:color w:val="000000" w:themeColor="text1"/>
          <w:sz w:val="24"/>
          <w:szCs w:val="24"/>
        </w:rPr>
        <w:t xml:space="preserve"> and reduce</w:t>
      </w:r>
      <w:r w:rsidR="000E3B6A" w:rsidRPr="00073F56">
        <w:rPr>
          <w:rFonts w:ascii="Arial" w:hAnsi="Arial" w:cs="Arial"/>
          <w:color w:val="000000" w:themeColor="text1"/>
          <w:sz w:val="24"/>
          <w:szCs w:val="24"/>
        </w:rPr>
        <w:t xml:space="preserve"> the motivation for Safe </w:t>
      </w:r>
      <w:r w:rsidR="003B0D02" w:rsidRPr="00073F56">
        <w:rPr>
          <w:rFonts w:ascii="Arial" w:hAnsi="Arial" w:cs="Arial"/>
          <w:color w:val="000000" w:themeColor="text1"/>
          <w:sz w:val="24"/>
          <w:szCs w:val="24"/>
        </w:rPr>
        <w:t>Behavior</w:t>
      </w:r>
      <w:r w:rsidR="000E3B6A" w:rsidRPr="00073F56">
        <w:rPr>
          <w:rFonts w:ascii="Arial" w:hAnsi="Arial" w:cs="Arial"/>
          <w:color w:val="000000" w:themeColor="text1"/>
          <w:sz w:val="24"/>
          <w:szCs w:val="24"/>
        </w:rPr>
        <w:t xml:space="preserve"> regarding</w:t>
      </w:r>
      <w:r w:rsidRPr="00073F56">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due to the cost-benefit analysis. The</w:t>
      </w:r>
      <w:r w:rsidR="000E3B6A" w:rsidRPr="00073F56">
        <w:rPr>
          <w:rFonts w:ascii="Arial" w:hAnsi="Arial" w:cs="Arial"/>
          <w:color w:val="000000" w:themeColor="text1"/>
          <w:sz w:val="24"/>
          <w:szCs w:val="24"/>
        </w:rPr>
        <w:t xml:space="preserve"> authors cite the example of</w:t>
      </w:r>
      <w:r w:rsidRPr="00073F56">
        <w:rPr>
          <w:rFonts w:ascii="Arial" w:hAnsi="Arial" w:cs="Arial"/>
          <w:color w:val="000000" w:themeColor="text1"/>
          <w:sz w:val="24"/>
          <w:szCs w:val="24"/>
        </w:rPr>
        <w:t xml:space="preserve"> people's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r w:rsidR="003B461C" w:rsidRPr="00073F56">
        <w:rPr>
          <w:rFonts w:ascii="Arial" w:hAnsi="Arial" w:cs="Arial"/>
          <w:color w:val="000000" w:themeColor="text1"/>
          <w:sz w:val="24"/>
          <w:szCs w:val="24"/>
        </w:rPr>
        <w:t>regarding</w:t>
      </w:r>
      <w:r w:rsidRPr="00073F56">
        <w:rPr>
          <w:rFonts w:ascii="Arial" w:hAnsi="Arial" w:cs="Arial"/>
          <w:color w:val="000000" w:themeColor="text1"/>
          <w:sz w:val="24"/>
          <w:szCs w:val="24"/>
        </w:rPr>
        <w:t xml:space="preserve"> their health, when comparing the costs and benefits of a particular healthy </w:t>
      </w:r>
      <w:r w:rsidR="003B0D02"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before deciding to practice it</w:t>
      </w:r>
      <w:r w:rsidR="00D6249A" w:rsidRPr="00073F56">
        <w:rPr>
          <w:rFonts w:ascii="Arial" w:hAnsi="Arial" w:cs="Arial"/>
          <w:color w:val="000000" w:themeColor="text1"/>
          <w:sz w:val="24"/>
          <w:szCs w:val="24"/>
        </w:rPr>
        <w:t>. If the cost</w:t>
      </w:r>
      <w:r w:rsidR="007964C9" w:rsidRPr="00073F56">
        <w:rPr>
          <w:rFonts w:ascii="Arial" w:hAnsi="Arial" w:cs="Arial"/>
          <w:color w:val="000000" w:themeColor="text1"/>
          <w:sz w:val="24"/>
          <w:szCs w:val="24"/>
        </w:rPr>
        <w:t>s</w:t>
      </w:r>
      <w:r w:rsidR="00D6249A" w:rsidRPr="00073F56">
        <w:rPr>
          <w:rFonts w:ascii="Arial" w:hAnsi="Arial" w:cs="Arial"/>
          <w:color w:val="000000" w:themeColor="text1"/>
          <w:sz w:val="24"/>
          <w:szCs w:val="24"/>
        </w:rPr>
        <w:t xml:space="preserve"> </w:t>
      </w:r>
      <w:r w:rsidR="007964C9" w:rsidRPr="00073F56">
        <w:rPr>
          <w:rFonts w:ascii="Arial" w:hAnsi="Arial" w:cs="Arial"/>
          <w:color w:val="000000" w:themeColor="text1"/>
          <w:sz w:val="24"/>
          <w:szCs w:val="24"/>
        </w:rPr>
        <w:t>are</w:t>
      </w:r>
      <w:r w:rsidR="00D6249A" w:rsidRPr="00073F56">
        <w:rPr>
          <w:rFonts w:ascii="Arial" w:hAnsi="Arial" w:cs="Arial"/>
          <w:color w:val="000000" w:themeColor="text1"/>
          <w:sz w:val="24"/>
          <w:szCs w:val="24"/>
        </w:rPr>
        <w:t xml:space="preserve"> considered high when compared to the benefits</w:t>
      </w:r>
      <w:r w:rsidRPr="00073F56">
        <w:rPr>
          <w:rFonts w:ascii="Arial" w:hAnsi="Arial" w:cs="Arial"/>
          <w:color w:val="000000" w:themeColor="text1"/>
          <w:sz w:val="24"/>
          <w:szCs w:val="24"/>
        </w:rPr>
        <w:t xml:space="preserve">, </w:t>
      </w:r>
      <w:r w:rsidR="005B0821" w:rsidRPr="00073F56">
        <w:rPr>
          <w:rFonts w:ascii="Arial" w:hAnsi="Arial" w:cs="Arial"/>
          <w:color w:val="000000" w:themeColor="text1"/>
          <w:sz w:val="24"/>
          <w:szCs w:val="24"/>
        </w:rPr>
        <w:t xml:space="preserve">people are </w:t>
      </w:r>
      <w:r w:rsidRPr="00073F56">
        <w:rPr>
          <w:rFonts w:ascii="Arial" w:hAnsi="Arial" w:cs="Arial"/>
          <w:color w:val="000000" w:themeColor="text1"/>
          <w:sz w:val="24"/>
          <w:szCs w:val="24"/>
        </w:rPr>
        <w:t xml:space="preserve">not likely to adopt the </w:t>
      </w:r>
      <w:r w:rsidR="00992774" w:rsidRPr="00073F56">
        <w:rPr>
          <w:rFonts w:ascii="Arial" w:hAnsi="Arial" w:cs="Arial"/>
          <w:color w:val="000000" w:themeColor="text1"/>
          <w:sz w:val="24"/>
          <w:szCs w:val="24"/>
        </w:rPr>
        <w:t xml:space="preserve">behavior </w:t>
      </w:r>
      <w:r w:rsidR="00D6249A" w:rsidRPr="00073F56">
        <w:rPr>
          <w:rFonts w:ascii="Arial" w:hAnsi="Arial" w:cs="Arial"/>
          <w:color w:val="000000" w:themeColor="text1"/>
          <w:sz w:val="24"/>
          <w:szCs w:val="24"/>
        </w:rPr>
        <w:t xml:space="preserve">recommended </w:t>
      </w:r>
      <w:r w:rsidRPr="00073F56">
        <w:rPr>
          <w:rFonts w:ascii="Arial" w:hAnsi="Arial" w:cs="Arial"/>
          <w:color w:val="000000" w:themeColor="text1"/>
          <w:sz w:val="24"/>
          <w:szCs w:val="24"/>
        </w:rPr>
        <w:t>by health professionals. Thus, the u</w:t>
      </w:r>
      <w:r w:rsidR="00BE1471" w:rsidRPr="00073F56">
        <w:rPr>
          <w:rFonts w:ascii="Arial" w:hAnsi="Arial" w:cs="Arial"/>
          <w:color w:val="000000" w:themeColor="text1"/>
          <w:sz w:val="24"/>
          <w:szCs w:val="24"/>
        </w:rPr>
        <w:t xml:space="preserve">ser's motivation to avoid any </w:t>
      </w:r>
      <w:r w:rsidR="003E30D9" w:rsidRPr="00073F56">
        <w:rPr>
          <w:rFonts w:ascii="Arial" w:hAnsi="Arial" w:cs="Arial"/>
          <w:color w:val="000000" w:themeColor="text1"/>
          <w:sz w:val="24"/>
          <w:szCs w:val="24"/>
        </w:rPr>
        <w:t>Information Security</w:t>
      </w:r>
      <w:r w:rsidR="00CF5051"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threat may be mitigated by the</w:t>
      </w:r>
      <w:r w:rsidR="000E3B6A" w:rsidRPr="00073F56">
        <w:rPr>
          <w:rFonts w:ascii="Arial" w:hAnsi="Arial" w:cs="Arial"/>
          <w:color w:val="000000" w:themeColor="text1"/>
          <w:sz w:val="24"/>
          <w:szCs w:val="24"/>
        </w:rPr>
        <w:t xml:space="preserve"> potential cost to</w:t>
      </w:r>
      <w:r w:rsidRPr="00073F56">
        <w:rPr>
          <w:rFonts w:ascii="Arial" w:hAnsi="Arial" w:cs="Arial"/>
          <w:color w:val="000000" w:themeColor="text1"/>
          <w:sz w:val="24"/>
          <w:szCs w:val="24"/>
        </w:rPr>
        <w:t xml:space="preserve"> safeguard (Liang and Xue, 2010). According to these concepts the following hypothesis was developed:</w:t>
      </w:r>
    </w:p>
    <w:p w14:paraId="13D4FF8D" w14:textId="77777777" w:rsidR="00BB0073" w:rsidRPr="00073F56" w:rsidRDefault="0063293B">
      <w:pPr>
        <w:spacing w:line="480" w:lineRule="auto"/>
        <w:rPr>
          <w:rFonts w:ascii="Arial" w:hAnsi="Arial" w:cs="Arial"/>
          <w:i/>
          <w:color w:val="000000" w:themeColor="text1"/>
          <w:sz w:val="24"/>
          <w:szCs w:val="24"/>
        </w:rPr>
      </w:pPr>
      <w:r w:rsidRPr="00073F56">
        <w:rPr>
          <w:rFonts w:ascii="Arial" w:hAnsi="Arial" w:cs="Arial"/>
          <w:i/>
          <w:color w:val="000000" w:themeColor="text1"/>
          <w:sz w:val="24"/>
          <w:szCs w:val="24"/>
        </w:rPr>
        <w:t xml:space="preserve">H5: The perception of effort to safeguard when following the Information Security guidelines negatively influences safe </w:t>
      </w:r>
      <w:r w:rsidR="003B0D02" w:rsidRPr="00073F56">
        <w:rPr>
          <w:rFonts w:ascii="Arial" w:hAnsi="Arial" w:cs="Arial"/>
          <w:i/>
          <w:color w:val="000000" w:themeColor="text1"/>
          <w:sz w:val="24"/>
          <w:szCs w:val="24"/>
        </w:rPr>
        <w:t>behavior</w:t>
      </w:r>
      <w:r w:rsidRPr="00073F56">
        <w:rPr>
          <w:rFonts w:ascii="Arial" w:hAnsi="Arial" w:cs="Arial"/>
          <w:i/>
          <w:color w:val="000000" w:themeColor="text1"/>
          <w:sz w:val="24"/>
          <w:szCs w:val="24"/>
        </w:rPr>
        <w:t xml:space="preserve"> relat</w:t>
      </w:r>
      <w:r w:rsidR="00080C0A" w:rsidRPr="00073F56">
        <w:rPr>
          <w:rFonts w:ascii="Arial" w:hAnsi="Arial" w:cs="Arial"/>
          <w:i/>
          <w:color w:val="000000" w:themeColor="text1"/>
          <w:sz w:val="24"/>
          <w:szCs w:val="24"/>
        </w:rPr>
        <w:t>ed</w:t>
      </w:r>
      <w:r w:rsidRPr="00073F56">
        <w:rPr>
          <w:rFonts w:ascii="Arial" w:hAnsi="Arial" w:cs="Arial"/>
          <w:i/>
          <w:color w:val="000000" w:themeColor="text1"/>
          <w:sz w:val="24"/>
          <w:szCs w:val="24"/>
        </w:rPr>
        <w:t xml:space="preserve"> to Information Security.</w:t>
      </w:r>
    </w:p>
    <w:p w14:paraId="6D5C875B" w14:textId="77777777" w:rsidR="00BC561E" w:rsidRPr="00073F56" w:rsidRDefault="00BC561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There is the possibility of </w:t>
      </w:r>
      <w:r w:rsidR="000B0F7F" w:rsidRPr="00073F56">
        <w:rPr>
          <w:rFonts w:ascii="Arial" w:hAnsi="Arial" w:cs="Arial"/>
          <w:color w:val="000000" w:themeColor="text1"/>
          <w:sz w:val="24"/>
          <w:szCs w:val="24"/>
        </w:rPr>
        <w:t>breaches</w:t>
      </w:r>
      <w:r w:rsidRPr="00073F56">
        <w:rPr>
          <w:rFonts w:ascii="Arial" w:hAnsi="Arial" w:cs="Arial"/>
          <w:color w:val="000000" w:themeColor="text1"/>
          <w:sz w:val="24"/>
          <w:szCs w:val="24"/>
        </w:rPr>
        <w:t xml:space="preserve"> occurring due to lack of motivation to follow the safety guidelines (KELLOWAY et al., 2010), </w:t>
      </w:r>
      <w:r w:rsidR="00417F8A" w:rsidRPr="00073F56">
        <w:rPr>
          <w:rFonts w:ascii="Arial" w:hAnsi="Arial" w:cs="Arial"/>
          <w:color w:val="000000" w:themeColor="text1"/>
          <w:sz w:val="24"/>
          <w:szCs w:val="24"/>
        </w:rPr>
        <w:t xml:space="preserve">disgruntlement </w:t>
      </w:r>
      <w:r w:rsidRPr="00073F56">
        <w:rPr>
          <w:rFonts w:ascii="Arial" w:hAnsi="Arial" w:cs="Arial"/>
          <w:color w:val="000000" w:themeColor="text1"/>
          <w:sz w:val="24"/>
          <w:szCs w:val="24"/>
        </w:rPr>
        <w:t xml:space="preserve">with the </w:t>
      </w:r>
      <w:r w:rsidR="003B0D02" w:rsidRPr="00073F56">
        <w:rPr>
          <w:rFonts w:ascii="Arial" w:hAnsi="Arial" w:cs="Arial"/>
          <w:color w:val="000000" w:themeColor="text1"/>
          <w:sz w:val="24"/>
          <w:szCs w:val="24"/>
        </w:rPr>
        <w:t>organization</w:t>
      </w:r>
      <w:r w:rsidRPr="00073F56">
        <w:rPr>
          <w:rFonts w:ascii="Arial" w:hAnsi="Arial" w:cs="Arial"/>
          <w:color w:val="000000" w:themeColor="text1"/>
          <w:sz w:val="24"/>
          <w:szCs w:val="24"/>
        </w:rPr>
        <w:t xml:space="preserve"> or colleagues (WILLISON and WARKENTIN, 2013</w:t>
      </w:r>
      <w:r w:rsidR="001103E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SPECTOR et al, 2006), or as a form of protest resulting from an unsatisfactory situation (</w:t>
      </w:r>
      <w:r w:rsidR="002B314C" w:rsidRPr="00073F56">
        <w:rPr>
          <w:rFonts w:ascii="Arial" w:hAnsi="Arial" w:cs="Arial"/>
          <w:color w:val="000000" w:themeColor="text1"/>
          <w:sz w:val="24"/>
          <w:szCs w:val="24"/>
        </w:rPr>
        <w:t xml:space="preserve">SPECTOR </w:t>
      </w:r>
      <w:r w:rsidRPr="00073F56">
        <w:rPr>
          <w:rFonts w:ascii="Arial" w:hAnsi="Arial" w:cs="Arial"/>
          <w:color w:val="000000" w:themeColor="text1"/>
          <w:sz w:val="24"/>
          <w:szCs w:val="24"/>
        </w:rPr>
        <w:t xml:space="preserve">et al., 2006). According to this possibility the following hypothesis </w:t>
      </w:r>
      <w:r w:rsidR="004C2666" w:rsidRPr="00073F56">
        <w:rPr>
          <w:rFonts w:ascii="Arial" w:hAnsi="Arial" w:cs="Arial"/>
          <w:color w:val="000000" w:themeColor="text1"/>
          <w:sz w:val="24"/>
          <w:szCs w:val="24"/>
        </w:rPr>
        <w:t xml:space="preserve">was </w:t>
      </w:r>
      <w:r w:rsidRPr="00073F56">
        <w:rPr>
          <w:rFonts w:ascii="Arial" w:hAnsi="Arial" w:cs="Arial"/>
          <w:color w:val="000000" w:themeColor="text1"/>
          <w:sz w:val="24"/>
          <w:szCs w:val="24"/>
        </w:rPr>
        <w:t>formulated:</w:t>
      </w:r>
    </w:p>
    <w:p w14:paraId="11C1A4AC" w14:textId="77777777" w:rsidR="00340FBC" w:rsidRPr="00073F56" w:rsidRDefault="000B0F7F">
      <w:pPr>
        <w:spacing w:line="480" w:lineRule="auto"/>
        <w:rPr>
          <w:rFonts w:ascii="Arial" w:hAnsi="Arial" w:cs="Arial"/>
          <w:i/>
          <w:color w:val="000000" w:themeColor="text1"/>
          <w:sz w:val="24"/>
          <w:szCs w:val="24"/>
        </w:rPr>
      </w:pPr>
      <w:r w:rsidRPr="00073F56">
        <w:rPr>
          <w:rFonts w:ascii="Arial" w:hAnsi="Arial" w:cs="Arial"/>
          <w:i/>
          <w:color w:val="000000" w:themeColor="text1"/>
          <w:sz w:val="24"/>
          <w:szCs w:val="24"/>
        </w:rPr>
        <w:t>H6: Satisfaction</w:t>
      </w:r>
      <w:r w:rsidR="00BC561E" w:rsidRPr="00073F56">
        <w:rPr>
          <w:rFonts w:ascii="Arial" w:hAnsi="Arial" w:cs="Arial"/>
          <w:i/>
          <w:color w:val="000000" w:themeColor="text1"/>
          <w:sz w:val="24"/>
          <w:szCs w:val="24"/>
        </w:rPr>
        <w:t xml:space="preserve"> with colleagues, superiors or </w:t>
      </w:r>
      <w:r w:rsidR="003B0D02" w:rsidRPr="00073F56">
        <w:rPr>
          <w:rFonts w:ascii="Arial" w:hAnsi="Arial" w:cs="Arial"/>
          <w:i/>
          <w:color w:val="000000" w:themeColor="text1"/>
          <w:sz w:val="24"/>
          <w:szCs w:val="24"/>
        </w:rPr>
        <w:t>organization</w:t>
      </w:r>
      <w:r w:rsidRPr="00073F56">
        <w:rPr>
          <w:rFonts w:ascii="Arial" w:hAnsi="Arial" w:cs="Arial"/>
          <w:i/>
          <w:color w:val="000000" w:themeColor="text1"/>
          <w:sz w:val="24"/>
          <w:szCs w:val="24"/>
        </w:rPr>
        <w:t xml:space="preserve"> positively influences </w:t>
      </w:r>
      <w:r w:rsidR="00BC561E" w:rsidRPr="00073F56">
        <w:rPr>
          <w:rFonts w:ascii="Arial" w:hAnsi="Arial" w:cs="Arial"/>
          <w:i/>
          <w:color w:val="000000" w:themeColor="text1"/>
          <w:sz w:val="24"/>
          <w:szCs w:val="24"/>
        </w:rPr>
        <w:t xml:space="preserve">Safe </w:t>
      </w:r>
      <w:r w:rsidR="003B0D02" w:rsidRPr="00073F56">
        <w:rPr>
          <w:rFonts w:ascii="Arial" w:hAnsi="Arial" w:cs="Arial"/>
          <w:i/>
          <w:color w:val="000000" w:themeColor="text1"/>
          <w:sz w:val="24"/>
          <w:szCs w:val="24"/>
        </w:rPr>
        <w:t>Behavior</w:t>
      </w:r>
      <w:r w:rsidR="00BC561E" w:rsidRPr="00073F56">
        <w:rPr>
          <w:rFonts w:ascii="Arial" w:hAnsi="Arial" w:cs="Arial"/>
          <w:i/>
          <w:color w:val="000000" w:themeColor="text1"/>
          <w:sz w:val="24"/>
          <w:szCs w:val="24"/>
        </w:rPr>
        <w:t xml:space="preserve"> regarding Information Security.</w:t>
      </w:r>
    </w:p>
    <w:p w14:paraId="4CD722A4" w14:textId="79A583E0" w:rsidR="00B64FD6" w:rsidRPr="00073F56" w:rsidRDefault="00B64FD6">
      <w:pPr>
        <w:spacing w:line="480" w:lineRule="auto"/>
        <w:rPr>
          <w:rFonts w:ascii="Arial" w:hAnsi="Arial" w:cs="Arial"/>
          <w:color w:val="000000" w:themeColor="text1"/>
          <w:sz w:val="24"/>
          <w:szCs w:val="24"/>
        </w:rPr>
      </w:pPr>
      <w:bookmarkStart w:id="1" w:name="_Toc356061914"/>
      <w:bookmarkStart w:id="2" w:name="_Toc376617307"/>
      <w:r w:rsidRPr="00073F56">
        <w:rPr>
          <w:rFonts w:ascii="Arial" w:hAnsi="Arial" w:cs="Arial"/>
          <w:color w:val="000000" w:themeColor="text1"/>
          <w:sz w:val="24"/>
          <w:szCs w:val="24"/>
        </w:rPr>
        <w:t xml:space="preserve">The </w:t>
      </w:r>
      <w:r w:rsidR="005E1791" w:rsidRPr="00073F56">
        <w:rPr>
          <w:rFonts w:ascii="Arial" w:hAnsi="Arial" w:cs="Arial"/>
          <w:color w:val="000000" w:themeColor="text1"/>
          <w:sz w:val="24"/>
          <w:szCs w:val="24"/>
        </w:rPr>
        <w:t>c</w:t>
      </w:r>
      <w:r w:rsidRPr="00073F56">
        <w:rPr>
          <w:rFonts w:ascii="Arial" w:hAnsi="Arial" w:cs="Arial"/>
          <w:color w:val="000000" w:themeColor="text1"/>
          <w:sz w:val="24"/>
          <w:szCs w:val="24"/>
        </w:rPr>
        <w:t xml:space="preserve">ontrol </w:t>
      </w:r>
      <w:r w:rsidR="005E1791" w:rsidRPr="00073F56">
        <w:rPr>
          <w:rFonts w:ascii="Arial" w:hAnsi="Arial" w:cs="Arial"/>
          <w:color w:val="000000" w:themeColor="text1"/>
          <w:sz w:val="24"/>
          <w:szCs w:val="24"/>
        </w:rPr>
        <w:t>v</w:t>
      </w:r>
      <w:r w:rsidRPr="00073F56">
        <w:rPr>
          <w:rFonts w:ascii="Arial" w:hAnsi="Arial" w:cs="Arial"/>
          <w:color w:val="000000" w:themeColor="text1"/>
          <w:sz w:val="24"/>
          <w:szCs w:val="24"/>
        </w:rPr>
        <w:t>ariable presented on the theoretical model indicates that the data analysis will be performed on the sample o</w:t>
      </w:r>
      <w:r w:rsidR="003B461C" w:rsidRPr="00073F56">
        <w:rPr>
          <w:rFonts w:ascii="Arial" w:hAnsi="Arial" w:cs="Arial"/>
          <w:color w:val="000000" w:themeColor="text1"/>
          <w:sz w:val="24"/>
          <w:szCs w:val="24"/>
        </w:rPr>
        <w:t xml:space="preserve">f respondents who received </w:t>
      </w:r>
      <w:r w:rsidRPr="00073F56">
        <w:rPr>
          <w:rFonts w:ascii="Arial" w:hAnsi="Arial" w:cs="Arial"/>
          <w:color w:val="000000" w:themeColor="text1"/>
          <w:sz w:val="24"/>
          <w:szCs w:val="24"/>
        </w:rPr>
        <w:t xml:space="preserve">verbal or </w:t>
      </w:r>
      <w:r w:rsidR="003B461C" w:rsidRPr="00073F56">
        <w:rPr>
          <w:rFonts w:ascii="Arial" w:hAnsi="Arial" w:cs="Arial"/>
          <w:color w:val="000000" w:themeColor="text1"/>
          <w:sz w:val="24"/>
          <w:szCs w:val="24"/>
        </w:rPr>
        <w:t>written guidance</w:t>
      </w:r>
      <w:r w:rsidRPr="00073F56">
        <w:rPr>
          <w:rFonts w:ascii="Arial" w:hAnsi="Arial" w:cs="Arial"/>
          <w:color w:val="000000" w:themeColor="text1"/>
          <w:sz w:val="24"/>
          <w:szCs w:val="24"/>
        </w:rPr>
        <w:t xml:space="preserve"> on </w:t>
      </w:r>
      <w:r w:rsidR="003E30D9" w:rsidRPr="00073F56">
        <w:rPr>
          <w:rFonts w:ascii="Arial" w:hAnsi="Arial" w:cs="Arial"/>
          <w:color w:val="000000" w:themeColor="text1"/>
          <w:sz w:val="24"/>
          <w:szCs w:val="24"/>
        </w:rPr>
        <w:t>Information Security</w:t>
      </w:r>
      <w:r w:rsidR="000B0F7F" w:rsidRPr="00073F56">
        <w:rPr>
          <w:rFonts w:ascii="Arial" w:hAnsi="Arial" w:cs="Arial"/>
          <w:color w:val="000000" w:themeColor="text1"/>
          <w:sz w:val="24"/>
          <w:szCs w:val="24"/>
        </w:rPr>
        <w:t xml:space="preserve"> from the </w:t>
      </w:r>
      <w:r w:rsidR="003B0D02" w:rsidRPr="00073F56">
        <w:rPr>
          <w:rFonts w:ascii="Arial" w:hAnsi="Arial" w:cs="Arial"/>
          <w:color w:val="000000" w:themeColor="text1"/>
          <w:sz w:val="24"/>
          <w:szCs w:val="24"/>
        </w:rPr>
        <w:t>organization</w:t>
      </w:r>
      <w:r w:rsidR="000B0F7F" w:rsidRPr="00073F56">
        <w:rPr>
          <w:rFonts w:ascii="Arial" w:hAnsi="Arial" w:cs="Arial"/>
          <w:color w:val="000000" w:themeColor="text1"/>
          <w:sz w:val="24"/>
          <w:szCs w:val="24"/>
        </w:rPr>
        <w:t xml:space="preserve"> for </w:t>
      </w:r>
      <w:r w:rsidRPr="00073F56">
        <w:rPr>
          <w:rFonts w:ascii="Arial" w:hAnsi="Arial" w:cs="Arial"/>
          <w:color w:val="000000" w:themeColor="text1"/>
          <w:sz w:val="24"/>
          <w:szCs w:val="24"/>
        </w:rPr>
        <w:t xml:space="preserve">which they worked at the </w:t>
      </w:r>
      <w:r w:rsidR="005E1791" w:rsidRPr="00073F56">
        <w:rPr>
          <w:rFonts w:ascii="Arial" w:hAnsi="Arial" w:cs="Arial"/>
          <w:color w:val="000000" w:themeColor="text1"/>
          <w:sz w:val="24"/>
          <w:szCs w:val="24"/>
        </w:rPr>
        <w:t xml:space="preserve">data collection </w:t>
      </w:r>
      <w:r w:rsidRPr="00073F56">
        <w:rPr>
          <w:rFonts w:ascii="Arial" w:hAnsi="Arial" w:cs="Arial"/>
          <w:color w:val="000000" w:themeColor="text1"/>
          <w:sz w:val="24"/>
          <w:szCs w:val="24"/>
        </w:rPr>
        <w:t>time. This selection allows us to obtain the perceptions of respondents who already have some insight into the threats such as the level of control and monitoring</w:t>
      </w:r>
      <w:r w:rsidR="00D94929"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and the punishment for not following the guidelines received. It also allows </w:t>
      </w:r>
      <w:r w:rsidR="00C34789"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comparison of the results with the group of respondents who did not receive the same kind of guidance.</w:t>
      </w:r>
    </w:p>
    <w:bookmarkEnd w:id="1"/>
    <w:bookmarkEnd w:id="2"/>
    <w:p w14:paraId="7458C458" w14:textId="77777777" w:rsidR="00635DE8" w:rsidRPr="00073F56" w:rsidRDefault="00D04907">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4. </w:t>
      </w:r>
      <w:r w:rsidR="002245B2" w:rsidRPr="00073F56">
        <w:rPr>
          <w:rFonts w:ascii="Arial" w:hAnsi="Arial" w:cs="Arial"/>
          <w:color w:val="000000" w:themeColor="text1"/>
          <w:sz w:val="24"/>
          <w:szCs w:val="24"/>
        </w:rPr>
        <w:t>Methodology</w:t>
      </w:r>
    </w:p>
    <w:p w14:paraId="0C714AD9" w14:textId="77777777" w:rsidR="00476A02" w:rsidRPr="00073F56" w:rsidRDefault="00857C32">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research used an exploratory approach </w:t>
      </w:r>
      <w:r w:rsidR="00B831BD" w:rsidRPr="00073F56">
        <w:rPr>
          <w:rFonts w:ascii="Arial" w:hAnsi="Arial" w:cs="Arial"/>
          <w:color w:val="000000" w:themeColor="text1"/>
          <w:sz w:val="24"/>
          <w:szCs w:val="24"/>
        </w:rPr>
        <w:t>by conducting a</w:t>
      </w:r>
      <w:r w:rsidR="004A6C6B" w:rsidRPr="00073F56">
        <w:rPr>
          <w:rFonts w:ascii="Arial" w:hAnsi="Arial" w:cs="Arial"/>
          <w:color w:val="000000" w:themeColor="text1"/>
          <w:sz w:val="24"/>
          <w:szCs w:val="24"/>
        </w:rPr>
        <w:t xml:space="preserve"> </w:t>
      </w:r>
      <w:r w:rsidR="00B831BD" w:rsidRPr="00073F56">
        <w:rPr>
          <w:rFonts w:ascii="Arial" w:hAnsi="Arial" w:cs="Arial"/>
          <w:color w:val="000000" w:themeColor="text1"/>
          <w:sz w:val="24"/>
          <w:szCs w:val="24"/>
        </w:rPr>
        <w:t xml:space="preserve">survey through </w:t>
      </w:r>
      <w:r w:rsidRPr="00073F56">
        <w:rPr>
          <w:rFonts w:ascii="Arial" w:hAnsi="Arial" w:cs="Arial"/>
          <w:color w:val="000000" w:themeColor="text1"/>
          <w:sz w:val="24"/>
          <w:szCs w:val="24"/>
        </w:rPr>
        <w:t xml:space="preserve">a self-administered questionnaire for </w:t>
      </w:r>
      <w:r w:rsidR="00B831BD" w:rsidRPr="00073F56">
        <w:rPr>
          <w:rFonts w:ascii="Arial" w:hAnsi="Arial" w:cs="Arial"/>
          <w:color w:val="000000" w:themeColor="text1"/>
          <w:sz w:val="24"/>
          <w:szCs w:val="24"/>
        </w:rPr>
        <w:t xml:space="preserve">quantitative cross-sectional </w:t>
      </w:r>
      <w:r w:rsidRPr="00073F56">
        <w:rPr>
          <w:rFonts w:ascii="Arial" w:hAnsi="Arial" w:cs="Arial"/>
          <w:color w:val="000000" w:themeColor="text1"/>
          <w:sz w:val="24"/>
          <w:szCs w:val="24"/>
        </w:rPr>
        <w:t xml:space="preserve">data collection. </w:t>
      </w:r>
    </w:p>
    <w:p w14:paraId="71512971" w14:textId="5DC11432" w:rsidR="00630731" w:rsidRPr="00073F56" w:rsidRDefault="00630731">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The population of this</w:t>
      </w:r>
      <w:r w:rsidR="003A17B0" w:rsidRPr="00073F56">
        <w:rPr>
          <w:rFonts w:ascii="Arial" w:hAnsi="Arial" w:cs="Arial"/>
          <w:color w:val="000000" w:themeColor="text1"/>
          <w:sz w:val="24"/>
          <w:szCs w:val="24"/>
        </w:rPr>
        <w:t xml:space="preserve"> survey</w:t>
      </w:r>
      <w:r w:rsidRPr="00073F56">
        <w:rPr>
          <w:rFonts w:ascii="Arial" w:hAnsi="Arial" w:cs="Arial"/>
          <w:color w:val="000000" w:themeColor="text1"/>
          <w:sz w:val="24"/>
          <w:szCs w:val="24"/>
        </w:rPr>
        <w:t xml:space="preserve"> </w:t>
      </w:r>
      <w:r w:rsidR="000B0F7F" w:rsidRPr="00073F56">
        <w:rPr>
          <w:rFonts w:ascii="Arial" w:hAnsi="Arial" w:cs="Arial"/>
          <w:color w:val="000000" w:themeColor="text1"/>
          <w:sz w:val="24"/>
          <w:szCs w:val="24"/>
        </w:rPr>
        <w:t>was composed</w:t>
      </w:r>
      <w:r w:rsidRPr="00073F56">
        <w:rPr>
          <w:rFonts w:ascii="Arial" w:hAnsi="Arial" w:cs="Arial"/>
          <w:color w:val="000000" w:themeColor="text1"/>
          <w:sz w:val="24"/>
          <w:szCs w:val="24"/>
        </w:rPr>
        <w:t xml:space="preserve"> of Information System</w:t>
      </w:r>
      <w:r w:rsidR="00423616" w:rsidRPr="00073F56">
        <w:rPr>
          <w:rFonts w:ascii="Arial" w:hAnsi="Arial" w:cs="Arial"/>
          <w:color w:val="000000" w:themeColor="text1"/>
          <w:sz w:val="24"/>
          <w:szCs w:val="24"/>
        </w:rPr>
        <w:t>s</w:t>
      </w:r>
      <w:r w:rsidRPr="00073F56">
        <w:rPr>
          <w:rFonts w:ascii="Arial" w:hAnsi="Arial" w:cs="Arial"/>
          <w:color w:val="000000" w:themeColor="text1"/>
          <w:sz w:val="24"/>
          <w:szCs w:val="24"/>
        </w:rPr>
        <w:t xml:space="preserve"> users in an </w:t>
      </w:r>
      <w:r w:rsidR="003B0D02" w:rsidRPr="00073F56">
        <w:rPr>
          <w:rFonts w:ascii="Arial" w:hAnsi="Arial" w:cs="Arial"/>
          <w:color w:val="000000" w:themeColor="text1"/>
          <w:sz w:val="24"/>
          <w:szCs w:val="24"/>
        </w:rPr>
        <w:t>organizational</w:t>
      </w:r>
      <w:r w:rsidRPr="00073F56">
        <w:rPr>
          <w:rFonts w:ascii="Arial" w:hAnsi="Arial" w:cs="Arial"/>
          <w:color w:val="000000" w:themeColor="text1"/>
          <w:sz w:val="24"/>
          <w:szCs w:val="24"/>
        </w:rPr>
        <w:t xml:space="preserve"> environment</w:t>
      </w:r>
      <w:r w:rsidR="00423616" w:rsidRPr="00073F56">
        <w:rPr>
          <w:rFonts w:ascii="Arial" w:hAnsi="Arial" w:cs="Arial"/>
          <w:color w:val="000000" w:themeColor="text1"/>
          <w:sz w:val="24"/>
          <w:szCs w:val="24"/>
        </w:rPr>
        <w:t xml:space="preserve"> from </w:t>
      </w:r>
      <w:r w:rsidR="003B0D02" w:rsidRPr="00073F56">
        <w:rPr>
          <w:rFonts w:ascii="Arial" w:hAnsi="Arial" w:cs="Arial"/>
          <w:color w:val="000000" w:themeColor="text1"/>
          <w:sz w:val="24"/>
          <w:szCs w:val="24"/>
        </w:rPr>
        <w:t>organizations</w:t>
      </w:r>
      <w:r w:rsidRPr="00073F56">
        <w:rPr>
          <w:rFonts w:ascii="Arial" w:hAnsi="Arial" w:cs="Arial"/>
          <w:color w:val="000000" w:themeColor="text1"/>
          <w:sz w:val="24"/>
          <w:szCs w:val="24"/>
        </w:rPr>
        <w:t xml:space="preserve"> of any size, industry or field of activity. However, the respondents had to have received </w:t>
      </w:r>
      <w:r w:rsidR="000437A2" w:rsidRPr="00073F56">
        <w:rPr>
          <w:rFonts w:ascii="Arial" w:hAnsi="Arial" w:cs="Arial"/>
          <w:color w:val="000000" w:themeColor="text1"/>
          <w:sz w:val="24"/>
          <w:szCs w:val="24"/>
        </w:rPr>
        <w:t xml:space="preserve">in </w:t>
      </w:r>
      <w:r w:rsidRPr="00073F56">
        <w:rPr>
          <w:rFonts w:ascii="Arial" w:hAnsi="Arial" w:cs="Arial"/>
          <w:color w:val="000000" w:themeColor="text1"/>
          <w:sz w:val="24"/>
          <w:szCs w:val="24"/>
        </w:rPr>
        <w:t>writing or oral</w:t>
      </w:r>
      <w:r w:rsidR="000437A2" w:rsidRPr="00073F56">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Information Security</w:t>
      </w:r>
      <w:r w:rsidR="000437A2" w:rsidRPr="00073F56">
        <w:rPr>
          <w:rFonts w:ascii="Arial" w:hAnsi="Arial" w:cs="Arial"/>
          <w:color w:val="000000" w:themeColor="text1"/>
          <w:sz w:val="24"/>
          <w:szCs w:val="24"/>
        </w:rPr>
        <w:t xml:space="preserve"> guidance</w:t>
      </w:r>
      <w:r w:rsidRPr="00073F56">
        <w:rPr>
          <w:rFonts w:ascii="Arial" w:hAnsi="Arial" w:cs="Arial"/>
          <w:color w:val="000000" w:themeColor="text1"/>
          <w:sz w:val="24"/>
          <w:szCs w:val="24"/>
        </w:rPr>
        <w:t xml:space="preserve">, by the </w:t>
      </w:r>
      <w:r w:rsidR="003B461C" w:rsidRPr="00073F56">
        <w:rPr>
          <w:rFonts w:ascii="Arial" w:hAnsi="Arial" w:cs="Arial"/>
          <w:color w:val="000000" w:themeColor="text1"/>
          <w:sz w:val="24"/>
          <w:szCs w:val="24"/>
        </w:rPr>
        <w:t>organization</w:t>
      </w:r>
      <w:r w:rsidRPr="00073F56">
        <w:rPr>
          <w:rFonts w:ascii="Arial" w:hAnsi="Arial" w:cs="Arial"/>
          <w:color w:val="000000" w:themeColor="text1"/>
          <w:sz w:val="24"/>
          <w:szCs w:val="24"/>
        </w:rPr>
        <w:t xml:space="preserve"> they worked for </w:t>
      </w:r>
      <w:r w:rsidR="00CB2459" w:rsidRPr="00073F56">
        <w:rPr>
          <w:rFonts w:ascii="Arial" w:hAnsi="Arial" w:cs="Arial"/>
          <w:color w:val="000000" w:themeColor="text1"/>
          <w:sz w:val="24"/>
          <w:szCs w:val="24"/>
        </w:rPr>
        <w:t xml:space="preserve">by </w:t>
      </w:r>
      <w:r w:rsidRPr="00073F56">
        <w:rPr>
          <w:rFonts w:ascii="Arial" w:hAnsi="Arial" w:cs="Arial"/>
          <w:color w:val="000000" w:themeColor="text1"/>
          <w:sz w:val="24"/>
          <w:szCs w:val="24"/>
        </w:rPr>
        <w:t xml:space="preserve">the time they completed the questionnaire. </w:t>
      </w:r>
      <w:r w:rsidR="002A208B"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sampling process was not probabilistic for convenience (HAIR et al., 2005).</w:t>
      </w:r>
    </w:p>
    <w:p w14:paraId="51AFC03F" w14:textId="0D110AB1" w:rsidR="0092120A" w:rsidRPr="00073F56" w:rsidRDefault="003A17B0">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The survey</w:t>
      </w:r>
      <w:r w:rsidR="00657350" w:rsidRPr="00073F56">
        <w:rPr>
          <w:rFonts w:ascii="Arial" w:hAnsi="Arial" w:cs="Arial"/>
          <w:color w:val="000000" w:themeColor="text1"/>
          <w:sz w:val="24"/>
          <w:szCs w:val="24"/>
        </w:rPr>
        <w:t xml:space="preserve"> instrument was developed from </w:t>
      </w:r>
      <w:r w:rsidR="000B0F7F" w:rsidRPr="00073F56">
        <w:rPr>
          <w:rFonts w:ascii="Arial" w:hAnsi="Arial" w:cs="Arial"/>
          <w:color w:val="000000" w:themeColor="text1"/>
          <w:sz w:val="24"/>
          <w:szCs w:val="24"/>
        </w:rPr>
        <w:t xml:space="preserve">consolidated </w:t>
      </w:r>
      <w:r w:rsidR="00657350" w:rsidRPr="00073F56">
        <w:rPr>
          <w:rFonts w:ascii="Arial" w:hAnsi="Arial" w:cs="Arial"/>
          <w:color w:val="000000" w:themeColor="text1"/>
          <w:sz w:val="24"/>
          <w:szCs w:val="24"/>
        </w:rPr>
        <w:t>instruments on the subject</w:t>
      </w:r>
      <w:r w:rsidR="002B314C" w:rsidRPr="00073F56">
        <w:rPr>
          <w:rFonts w:ascii="Arial" w:hAnsi="Arial" w:cs="Arial"/>
          <w:color w:val="000000" w:themeColor="text1"/>
          <w:sz w:val="24"/>
          <w:szCs w:val="24"/>
        </w:rPr>
        <w:t xml:space="preserve">, as shown in the </w:t>
      </w:r>
      <w:r w:rsidR="00A924ED" w:rsidRPr="00073F56">
        <w:rPr>
          <w:rFonts w:ascii="Arial" w:hAnsi="Arial" w:cs="Arial"/>
          <w:color w:val="000000" w:themeColor="text1"/>
          <w:sz w:val="24"/>
          <w:szCs w:val="24"/>
        </w:rPr>
        <w:t>Appendix</w:t>
      </w:r>
      <w:r w:rsidR="002B314C" w:rsidRPr="00073F56">
        <w:rPr>
          <w:rFonts w:ascii="Arial" w:hAnsi="Arial" w:cs="Arial"/>
          <w:color w:val="000000" w:themeColor="text1"/>
          <w:sz w:val="24"/>
          <w:szCs w:val="24"/>
        </w:rPr>
        <w:t xml:space="preserve">. </w:t>
      </w:r>
      <w:r w:rsidR="00201BBA" w:rsidRPr="00073F56">
        <w:rPr>
          <w:rFonts w:ascii="Arial" w:hAnsi="Arial" w:cs="Arial"/>
          <w:color w:val="000000" w:themeColor="text1"/>
          <w:sz w:val="24"/>
          <w:szCs w:val="24"/>
        </w:rPr>
        <w:t xml:space="preserve">The instrument </w:t>
      </w:r>
      <w:r w:rsidR="00A5095F" w:rsidRPr="00073F56">
        <w:rPr>
          <w:rFonts w:ascii="Arial" w:hAnsi="Arial" w:cs="Arial"/>
          <w:color w:val="000000" w:themeColor="text1"/>
          <w:sz w:val="24"/>
          <w:szCs w:val="24"/>
        </w:rPr>
        <w:t xml:space="preserve">used a Likert </w:t>
      </w:r>
      <w:r w:rsidR="00A022E4" w:rsidRPr="00073F56">
        <w:rPr>
          <w:rFonts w:ascii="Arial" w:hAnsi="Arial" w:cs="Arial"/>
          <w:color w:val="000000" w:themeColor="text1"/>
          <w:sz w:val="24"/>
          <w:szCs w:val="24"/>
        </w:rPr>
        <w:t xml:space="preserve">type </w:t>
      </w:r>
      <w:r w:rsidR="00A5095F" w:rsidRPr="00073F56">
        <w:rPr>
          <w:rFonts w:ascii="Arial" w:hAnsi="Arial" w:cs="Arial"/>
          <w:color w:val="000000" w:themeColor="text1"/>
          <w:sz w:val="24"/>
          <w:szCs w:val="24"/>
        </w:rPr>
        <w:t>scale ranging across</w:t>
      </w:r>
      <w:r w:rsidR="00201BBA" w:rsidRPr="00073F56">
        <w:rPr>
          <w:rFonts w:ascii="Arial" w:hAnsi="Arial" w:cs="Arial"/>
          <w:color w:val="000000" w:themeColor="text1"/>
          <w:sz w:val="24"/>
          <w:szCs w:val="24"/>
        </w:rPr>
        <w:t xml:space="preserve"> five categories, from 1 (strongly disagree) to 5 (strongly agree), based on the instruments used in the three original surveys used as a reference for the theoretical model. </w:t>
      </w:r>
    </w:p>
    <w:p w14:paraId="5E6F15D0" w14:textId="71FBF0B1" w:rsidR="007C775E" w:rsidRPr="00073F56" w:rsidRDefault="000E705C">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During </w:t>
      </w:r>
      <w:r w:rsidR="004600F1" w:rsidRPr="00073F56">
        <w:rPr>
          <w:rFonts w:ascii="Arial" w:hAnsi="Arial" w:cs="Arial"/>
          <w:color w:val="000000" w:themeColor="text1"/>
          <w:sz w:val="24"/>
          <w:szCs w:val="24"/>
        </w:rPr>
        <w:t>pre-tests</w:t>
      </w:r>
      <w:r w:rsidR="004C34CE" w:rsidRPr="00073F56">
        <w:rPr>
          <w:rFonts w:ascii="Arial" w:hAnsi="Arial" w:cs="Arial"/>
          <w:color w:val="000000" w:themeColor="text1"/>
          <w:sz w:val="24"/>
          <w:szCs w:val="24"/>
        </w:rPr>
        <w:t>,</w:t>
      </w:r>
      <w:r w:rsidR="004600F1" w:rsidRPr="00073F56">
        <w:rPr>
          <w:rFonts w:ascii="Arial" w:hAnsi="Arial" w:cs="Arial"/>
          <w:color w:val="000000" w:themeColor="text1"/>
          <w:sz w:val="24"/>
          <w:szCs w:val="24"/>
        </w:rPr>
        <w:t xml:space="preserve"> </w:t>
      </w:r>
      <w:r w:rsidR="00A5095F" w:rsidRPr="00073F56">
        <w:rPr>
          <w:rFonts w:ascii="Arial" w:hAnsi="Arial" w:cs="Arial"/>
          <w:color w:val="000000" w:themeColor="text1"/>
          <w:sz w:val="24"/>
          <w:szCs w:val="24"/>
        </w:rPr>
        <w:t xml:space="preserve">a set of previous </w:t>
      </w:r>
      <w:r w:rsidR="004600F1" w:rsidRPr="00073F56">
        <w:rPr>
          <w:rFonts w:ascii="Arial" w:hAnsi="Arial" w:cs="Arial"/>
          <w:color w:val="000000" w:themeColor="text1"/>
          <w:sz w:val="24"/>
          <w:szCs w:val="24"/>
        </w:rPr>
        <w:t xml:space="preserve">validations </w:t>
      </w:r>
      <w:r w:rsidR="007C775E" w:rsidRPr="00073F56">
        <w:rPr>
          <w:rFonts w:ascii="Arial" w:hAnsi="Arial" w:cs="Arial"/>
          <w:color w:val="000000" w:themeColor="text1"/>
          <w:sz w:val="24"/>
          <w:szCs w:val="24"/>
        </w:rPr>
        <w:t>was</w:t>
      </w:r>
      <w:r w:rsidR="00AA5FB2" w:rsidRPr="00073F56">
        <w:rPr>
          <w:rFonts w:ascii="Arial" w:hAnsi="Arial" w:cs="Arial"/>
          <w:color w:val="000000" w:themeColor="text1"/>
          <w:sz w:val="24"/>
          <w:szCs w:val="24"/>
        </w:rPr>
        <w:t xml:space="preserve"> conducted </w:t>
      </w:r>
      <w:r w:rsidR="007C775E" w:rsidRPr="00073F56">
        <w:rPr>
          <w:rFonts w:ascii="Arial" w:hAnsi="Arial" w:cs="Arial"/>
          <w:color w:val="000000" w:themeColor="text1"/>
          <w:sz w:val="24"/>
          <w:szCs w:val="24"/>
        </w:rPr>
        <w:t xml:space="preserve">in order </w:t>
      </w:r>
      <w:r w:rsidRPr="00073F56">
        <w:rPr>
          <w:rFonts w:ascii="Arial" w:hAnsi="Arial" w:cs="Arial"/>
          <w:color w:val="000000" w:themeColor="text1"/>
          <w:sz w:val="24"/>
          <w:szCs w:val="24"/>
        </w:rPr>
        <w:t>to</w:t>
      </w:r>
      <w:r w:rsidR="004600F1" w:rsidRPr="00073F56">
        <w:rPr>
          <w:rFonts w:ascii="Arial" w:hAnsi="Arial" w:cs="Arial"/>
          <w:color w:val="000000" w:themeColor="text1"/>
          <w:sz w:val="24"/>
          <w:szCs w:val="24"/>
        </w:rPr>
        <w:t xml:space="preserve"> </w:t>
      </w:r>
      <w:r w:rsidR="007C775E" w:rsidRPr="00073F56">
        <w:rPr>
          <w:rFonts w:ascii="Arial" w:hAnsi="Arial" w:cs="Arial"/>
          <w:color w:val="000000" w:themeColor="text1"/>
          <w:sz w:val="24"/>
          <w:szCs w:val="24"/>
        </w:rPr>
        <w:t xml:space="preserve">have </w:t>
      </w:r>
      <w:r w:rsidR="00A5095F" w:rsidRPr="00073F56">
        <w:rPr>
          <w:rFonts w:ascii="Arial" w:hAnsi="Arial" w:cs="Arial"/>
          <w:color w:val="000000" w:themeColor="text1"/>
          <w:sz w:val="24"/>
          <w:szCs w:val="24"/>
        </w:rPr>
        <w:t xml:space="preserve">a </w:t>
      </w:r>
      <w:r w:rsidR="004600F1" w:rsidRPr="00073F56">
        <w:rPr>
          <w:rFonts w:ascii="Arial" w:hAnsi="Arial" w:cs="Arial"/>
          <w:color w:val="000000" w:themeColor="text1"/>
          <w:sz w:val="24"/>
          <w:szCs w:val="24"/>
        </w:rPr>
        <w:t>suitable measuring instrument</w:t>
      </w:r>
      <w:r w:rsidR="007C775E" w:rsidRPr="00073F56">
        <w:rPr>
          <w:rFonts w:ascii="Arial" w:hAnsi="Arial" w:cs="Arial"/>
          <w:color w:val="000000" w:themeColor="text1"/>
          <w:sz w:val="24"/>
          <w:szCs w:val="24"/>
        </w:rPr>
        <w:t xml:space="preserve">. This is </w:t>
      </w:r>
      <w:r w:rsidR="00073F56">
        <w:rPr>
          <w:rFonts w:ascii="Arial" w:hAnsi="Arial" w:cs="Arial"/>
          <w:color w:val="000000" w:themeColor="text1"/>
          <w:sz w:val="24"/>
          <w:szCs w:val="24"/>
        </w:rPr>
        <w:t xml:space="preserve">the </w:t>
      </w:r>
      <w:r w:rsidR="007C775E" w:rsidRPr="00073F56">
        <w:rPr>
          <w:rFonts w:ascii="Arial" w:hAnsi="Arial" w:cs="Arial"/>
          <w:color w:val="000000" w:themeColor="text1"/>
          <w:sz w:val="24"/>
          <w:szCs w:val="24"/>
        </w:rPr>
        <w:t>recommend</w:t>
      </w:r>
      <w:r w:rsidR="00073F56">
        <w:rPr>
          <w:rFonts w:ascii="Arial" w:hAnsi="Arial" w:cs="Arial"/>
          <w:color w:val="000000" w:themeColor="text1"/>
          <w:sz w:val="24"/>
          <w:szCs w:val="24"/>
        </w:rPr>
        <w:t>ation of</w:t>
      </w:r>
      <w:r w:rsidR="007C775E" w:rsidRPr="00073F56">
        <w:rPr>
          <w:rFonts w:ascii="Arial" w:hAnsi="Arial" w:cs="Arial"/>
          <w:color w:val="000000" w:themeColor="text1"/>
          <w:sz w:val="24"/>
          <w:szCs w:val="24"/>
        </w:rPr>
        <w:t xml:space="preserve"> Malhotra (2009) when the instrument is formed by others previously used in other researches.</w:t>
      </w:r>
    </w:p>
    <w:p w14:paraId="66A4C01A" w14:textId="77777777" w:rsidR="00C92A49" w:rsidRPr="00073F56" w:rsidRDefault="004600F1">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first part of the instrument </w:t>
      </w:r>
      <w:r w:rsidR="00AC7913" w:rsidRPr="00073F56">
        <w:rPr>
          <w:rFonts w:ascii="Arial" w:hAnsi="Arial" w:cs="Arial"/>
          <w:color w:val="000000" w:themeColor="text1"/>
          <w:sz w:val="24"/>
          <w:szCs w:val="24"/>
        </w:rPr>
        <w:t xml:space="preserve">validation </w:t>
      </w:r>
      <w:r w:rsidRPr="00073F56">
        <w:rPr>
          <w:rFonts w:ascii="Arial" w:hAnsi="Arial" w:cs="Arial"/>
          <w:color w:val="000000" w:themeColor="text1"/>
          <w:sz w:val="24"/>
          <w:szCs w:val="24"/>
        </w:rPr>
        <w:t xml:space="preserve">was carried out by face and content validation and involved a group of professors in </w:t>
      </w:r>
      <w:r w:rsidR="002A208B" w:rsidRPr="00073F56">
        <w:rPr>
          <w:rFonts w:ascii="Arial" w:hAnsi="Arial" w:cs="Arial"/>
          <w:color w:val="000000" w:themeColor="text1"/>
          <w:sz w:val="24"/>
          <w:szCs w:val="24"/>
        </w:rPr>
        <w:t>MIS</w:t>
      </w:r>
      <w:r w:rsidRPr="00073F56">
        <w:rPr>
          <w:rFonts w:ascii="Arial" w:hAnsi="Arial" w:cs="Arial"/>
          <w:color w:val="000000" w:themeColor="text1"/>
          <w:sz w:val="24"/>
          <w:szCs w:val="24"/>
        </w:rPr>
        <w:t>. As a result</w:t>
      </w:r>
      <w:r w:rsidR="002A208B"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some questions were amended in terms of </w:t>
      </w:r>
      <w:r w:rsidR="00A5095F" w:rsidRPr="00073F56">
        <w:rPr>
          <w:rFonts w:ascii="Arial" w:hAnsi="Arial" w:cs="Arial"/>
          <w:color w:val="000000" w:themeColor="text1"/>
          <w:sz w:val="24"/>
          <w:szCs w:val="24"/>
        </w:rPr>
        <w:t xml:space="preserve">their </w:t>
      </w:r>
      <w:r w:rsidRPr="00073F56">
        <w:rPr>
          <w:rFonts w:ascii="Arial" w:hAnsi="Arial" w:cs="Arial"/>
          <w:color w:val="000000" w:themeColor="text1"/>
          <w:sz w:val="24"/>
          <w:szCs w:val="24"/>
        </w:rPr>
        <w:t xml:space="preserve">content and order. The most significant change was the alteration of </w:t>
      </w:r>
      <w:r w:rsidR="00A5095F" w:rsidRPr="00073F56">
        <w:rPr>
          <w:rFonts w:ascii="Arial" w:hAnsi="Arial" w:cs="Arial"/>
          <w:color w:val="000000" w:themeColor="text1"/>
          <w:sz w:val="24"/>
          <w:szCs w:val="24"/>
        </w:rPr>
        <w:t xml:space="preserve">the construct of </w:t>
      </w:r>
      <w:r w:rsidR="00FC5B13" w:rsidRPr="00073F56">
        <w:rPr>
          <w:rFonts w:ascii="Arial" w:hAnsi="Arial" w:cs="Arial"/>
          <w:color w:val="000000" w:themeColor="text1"/>
          <w:sz w:val="24"/>
          <w:szCs w:val="24"/>
        </w:rPr>
        <w:t>Disgruntlement</w:t>
      </w:r>
      <w:r w:rsidRPr="00073F56">
        <w:rPr>
          <w:rFonts w:ascii="Arial" w:hAnsi="Arial" w:cs="Arial"/>
          <w:color w:val="000000" w:themeColor="text1"/>
          <w:sz w:val="24"/>
          <w:szCs w:val="24"/>
        </w:rPr>
        <w:t>, originated in Willison and Warkentin (2013), which were reversed</w:t>
      </w:r>
      <w:r w:rsidR="002A208B"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after </w:t>
      </w:r>
      <w:r w:rsidR="00460D4B" w:rsidRPr="00073F56">
        <w:rPr>
          <w:rFonts w:ascii="Arial" w:hAnsi="Arial" w:cs="Arial"/>
          <w:color w:val="000000" w:themeColor="text1"/>
          <w:sz w:val="24"/>
          <w:szCs w:val="24"/>
        </w:rPr>
        <w:t xml:space="preserve">this step of </w:t>
      </w:r>
      <w:r w:rsidRPr="00073F56">
        <w:rPr>
          <w:rFonts w:ascii="Arial" w:hAnsi="Arial" w:cs="Arial"/>
          <w:color w:val="000000" w:themeColor="text1"/>
          <w:sz w:val="24"/>
          <w:szCs w:val="24"/>
        </w:rPr>
        <w:t>validation</w:t>
      </w:r>
      <w:r w:rsidR="00A5095F" w:rsidRPr="00073F56">
        <w:rPr>
          <w:rFonts w:ascii="Arial" w:hAnsi="Arial" w:cs="Arial"/>
          <w:color w:val="000000" w:themeColor="text1"/>
          <w:sz w:val="24"/>
          <w:szCs w:val="24"/>
        </w:rPr>
        <w:t xml:space="preserve"> it went on</w:t>
      </w:r>
      <w:r w:rsidRPr="00073F56">
        <w:rPr>
          <w:rFonts w:ascii="Arial" w:hAnsi="Arial" w:cs="Arial"/>
          <w:color w:val="000000" w:themeColor="text1"/>
          <w:sz w:val="24"/>
          <w:szCs w:val="24"/>
        </w:rPr>
        <w:t xml:space="preserve"> to validate the </w:t>
      </w:r>
      <w:r w:rsidR="00FC5B13" w:rsidRPr="00073F56">
        <w:rPr>
          <w:rFonts w:ascii="Arial" w:hAnsi="Arial" w:cs="Arial"/>
          <w:color w:val="000000" w:themeColor="text1"/>
          <w:sz w:val="24"/>
          <w:szCs w:val="24"/>
        </w:rPr>
        <w:t xml:space="preserve">disgruntlement </w:t>
      </w:r>
      <w:r w:rsidRPr="00073F56">
        <w:rPr>
          <w:rFonts w:ascii="Arial" w:hAnsi="Arial" w:cs="Arial"/>
          <w:color w:val="000000" w:themeColor="text1"/>
          <w:sz w:val="24"/>
          <w:szCs w:val="24"/>
        </w:rPr>
        <w:t>from the perspective of the lack of contentment.</w:t>
      </w:r>
      <w:r w:rsidR="00FA3D7E" w:rsidRPr="00073F56">
        <w:rPr>
          <w:rFonts w:ascii="Arial" w:hAnsi="Arial" w:cs="Arial"/>
          <w:color w:val="000000" w:themeColor="text1"/>
          <w:sz w:val="24"/>
          <w:szCs w:val="24"/>
        </w:rPr>
        <w:t xml:space="preserve"> </w:t>
      </w:r>
    </w:p>
    <w:p w14:paraId="596A82BB" w14:textId="61D3D93A" w:rsidR="007C5A53" w:rsidRPr="00073F56" w:rsidRDefault="007C5A53">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validation of the instrument was performed </w:t>
      </w:r>
      <w:r w:rsidR="002837AB" w:rsidRPr="00073F56">
        <w:rPr>
          <w:rFonts w:ascii="Arial" w:hAnsi="Arial" w:cs="Arial"/>
          <w:color w:val="000000" w:themeColor="text1"/>
          <w:sz w:val="24"/>
          <w:szCs w:val="24"/>
        </w:rPr>
        <w:t>by applying</w:t>
      </w:r>
      <w:r w:rsidRPr="00073F56">
        <w:rPr>
          <w:rFonts w:ascii="Arial" w:hAnsi="Arial" w:cs="Arial"/>
          <w:color w:val="000000" w:themeColor="text1"/>
          <w:sz w:val="24"/>
          <w:szCs w:val="24"/>
        </w:rPr>
        <w:t xml:space="preserve"> the instrument to a sample of 229 </w:t>
      </w:r>
      <w:r w:rsidR="00D55C25" w:rsidRPr="00073F56">
        <w:rPr>
          <w:rFonts w:ascii="Arial" w:hAnsi="Arial" w:cs="Arial"/>
          <w:color w:val="000000" w:themeColor="text1"/>
          <w:sz w:val="24"/>
          <w:szCs w:val="24"/>
        </w:rPr>
        <w:t>B</w:t>
      </w:r>
      <w:r w:rsidR="00C45216" w:rsidRPr="00073F56">
        <w:rPr>
          <w:rFonts w:ascii="Arial" w:hAnsi="Arial" w:cs="Arial"/>
          <w:color w:val="000000" w:themeColor="text1"/>
          <w:sz w:val="24"/>
          <w:szCs w:val="24"/>
        </w:rPr>
        <w:t>razilian IT users</w:t>
      </w:r>
      <w:r w:rsidRPr="00073F56">
        <w:rPr>
          <w:rFonts w:ascii="Arial" w:hAnsi="Arial" w:cs="Arial"/>
          <w:color w:val="000000" w:themeColor="text1"/>
          <w:sz w:val="24"/>
          <w:szCs w:val="24"/>
        </w:rPr>
        <w:t xml:space="preserve"> (non-probability sample for convenience)</w:t>
      </w:r>
      <w:r w:rsidR="00DB1D79"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After the exclusion of incomplete questionnaires, 216 valid respondents remained. However, after applying the filter keeping only those respondents who received some guidance on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135 respondents remained valid in the pre-test sample.</w:t>
      </w:r>
    </w:p>
    <w:p w14:paraId="66261F3E" w14:textId="1741775D" w:rsidR="003E26B3" w:rsidRPr="00073F56" w:rsidRDefault="003E26B3">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After the adaptation of the questionnaire, data collection was conducted through a printed form and </w:t>
      </w:r>
      <w:r w:rsidR="00B21E41" w:rsidRPr="00073F56">
        <w:rPr>
          <w:rFonts w:ascii="Arial" w:hAnsi="Arial" w:cs="Arial"/>
          <w:color w:val="000000" w:themeColor="text1"/>
          <w:sz w:val="24"/>
          <w:szCs w:val="24"/>
        </w:rPr>
        <w:t>simultaneously</w:t>
      </w:r>
      <w:r w:rsidRPr="00073F56">
        <w:rPr>
          <w:rFonts w:ascii="Arial" w:hAnsi="Arial" w:cs="Arial"/>
          <w:color w:val="000000" w:themeColor="text1"/>
          <w:sz w:val="24"/>
          <w:szCs w:val="24"/>
        </w:rPr>
        <w:t xml:space="preserve"> through an electronic survey in order to increase the amount of respondents.</w:t>
      </w:r>
      <w:r w:rsidR="00A06DB9" w:rsidRPr="00073F56">
        <w:rPr>
          <w:rFonts w:ascii="Arial" w:hAnsi="Arial" w:cs="Arial"/>
          <w:color w:val="000000" w:themeColor="text1"/>
          <w:sz w:val="24"/>
          <w:szCs w:val="24"/>
        </w:rPr>
        <w:t xml:space="preserve"> A number of </w:t>
      </w:r>
      <w:r w:rsidRPr="00073F56">
        <w:rPr>
          <w:rFonts w:ascii="Arial" w:hAnsi="Arial" w:cs="Arial"/>
          <w:color w:val="000000" w:themeColor="text1"/>
          <w:sz w:val="24"/>
          <w:szCs w:val="24"/>
        </w:rPr>
        <w:t>171 valid questionnaires were obtained (completely</w:t>
      </w:r>
      <w:r w:rsidR="005F10EC" w:rsidRPr="00073F56">
        <w:rPr>
          <w:rFonts w:ascii="Arial" w:hAnsi="Arial" w:cs="Arial"/>
          <w:color w:val="000000" w:themeColor="text1"/>
          <w:sz w:val="24"/>
          <w:szCs w:val="24"/>
        </w:rPr>
        <w:t xml:space="preserve"> filled in and without errors)</w:t>
      </w:r>
      <w:r w:rsidR="00FB4C45" w:rsidRPr="00073F56">
        <w:rPr>
          <w:rFonts w:ascii="Arial" w:hAnsi="Arial" w:cs="Arial"/>
          <w:color w:val="000000" w:themeColor="text1"/>
          <w:sz w:val="24"/>
          <w:szCs w:val="24"/>
        </w:rPr>
        <w:t>. Among them</w:t>
      </w:r>
      <w:r w:rsidR="00411E63"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112 received some </w:t>
      </w:r>
      <w:r w:rsidR="003E30D9" w:rsidRPr="00073F56">
        <w:rPr>
          <w:rFonts w:ascii="Arial" w:hAnsi="Arial" w:cs="Arial"/>
          <w:color w:val="000000" w:themeColor="text1"/>
          <w:sz w:val="24"/>
          <w:szCs w:val="24"/>
        </w:rPr>
        <w:t>Information Security</w:t>
      </w:r>
      <w:r w:rsidR="00FB4C45"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guidance and </w:t>
      </w:r>
      <w:r w:rsidR="00DB1D79" w:rsidRPr="00073F56">
        <w:rPr>
          <w:rFonts w:ascii="Arial" w:hAnsi="Arial" w:cs="Arial"/>
          <w:color w:val="000000" w:themeColor="text1"/>
          <w:sz w:val="24"/>
          <w:szCs w:val="24"/>
        </w:rPr>
        <w:t xml:space="preserve">with work experience from 1 to 30 years. </w:t>
      </w:r>
      <w:r w:rsidR="00C82882" w:rsidRPr="00073F56">
        <w:rPr>
          <w:rFonts w:ascii="Arial" w:hAnsi="Arial" w:cs="Arial"/>
          <w:color w:val="000000" w:themeColor="text1"/>
          <w:sz w:val="24"/>
          <w:szCs w:val="24"/>
        </w:rPr>
        <w:t>This sample was</w:t>
      </w:r>
      <w:r w:rsidRPr="00073F56">
        <w:rPr>
          <w:rFonts w:ascii="Arial" w:hAnsi="Arial" w:cs="Arial"/>
          <w:color w:val="000000" w:themeColor="text1"/>
          <w:sz w:val="24"/>
          <w:szCs w:val="24"/>
        </w:rPr>
        <w:t xml:space="preserve"> u</w:t>
      </w:r>
      <w:r w:rsidR="00DB1D79" w:rsidRPr="00073F56">
        <w:rPr>
          <w:rFonts w:ascii="Arial" w:hAnsi="Arial" w:cs="Arial"/>
          <w:color w:val="000000" w:themeColor="text1"/>
          <w:sz w:val="24"/>
          <w:szCs w:val="24"/>
        </w:rPr>
        <w:t>sed in the final data analysis.</w:t>
      </w:r>
      <w:r w:rsidR="00C82882"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When considering 112 respondents and 15 questions in the final data analysis, the rate of respondents per question was </w:t>
      </w:r>
      <w:r w:rsidR="00C549A4" w:rsidRPr="00073F56">
        <w:rPr>
          <w:rFonts w:ascii="Arial" w:hAnsi="Arial" w:cs="Arial"/>
          <w:color w:val="000000" w:themeColor="text1"/>
          <w:sz w:val="24"/>
          <w:szCs w:val="24"/>
        </w:rPr>
        <w:t>7.46, which</w:t>
      </w:r>
      <w:r w:rsidR="00B87137" w:rsidRPr="00073F56">
        <w:rPr>
          <w:rFonts w:ascii="Arial" w:hAnsi="Arial" w:cs="Arial"/>
          <w:color w:val="000000" w:themeColor="text1"/>
          <w:sz w:val="24"/>
          <w:szCs w:val="24"/>
        </w:rPr>
        <w:t xml:space="preserve"> is higher than the rate of five recommended by Malhotra (</w:t>
      </w:r>
      <w:r w:rsidR="00C549A4" w:rsidRPr="00073F56">
        <w:rPr>
          <w:rFonts w:ascii="Arial" w:hAnsi="Arial" w:cs="Arial"/>
          <w:color w:val="000000" w:themeColor="text1"/>
          <w:sz w:val="24"/>
          <w:szCs w:val="24"/>
        </w:rPr>
        <w:t>2009</w:t>
      </w:r>
      <w:r w:rsidR="00B87137" w:rsidRPr="00073F56">
        <w:rPr>
          <w:rFonts w:ascii="Arial" w:hAnsi="Arial" w:cs="Arial"/>
          <w:color w:val="000000" w:themeColor="text1"/>
          <w:sz w:val="24"/>
          <w:szCs w:val="24"/>
        </w:rPr>
        <w:t>)</w:t>
      </w:r>
      <w:r w:rsidRPr="00073F56">
        <w:rPr>
          <w:rFonts w:ascii="Arial" w:hAnsi="Arial" w:cs="Arial"/>
          <w:color w:val="000000" w:themeColor="text1"/>
          <w:sz w:val="24"/>
          <w:szCs w:val="24"/>
        </w:rPr>
        <w:t>. A</w:t>
      </w:r>
      <w:r w:rsidR="00EF7311" w:rsidRPr="00073F56">
        <w:rPr>
          <w:rFonts w:ascii="Arial" w:hAnsi="Arial" w:cs="Arial"/>
          <w:color w:val="000000" w:themeColor="text1"/>
          <w:sz w:val="24"/>
          <w:szCs w:val="24"/>
        </w:rPr>
        <w:t>s indicated by Hair et al. (2011</w:t>
      </w:r>
      <w:r w:rsidRPr="00073F56">
        <w:rPr>
          <w:rFonts w:ascii="Arial" w:hAnsi="Arial" w:cs="Arial"/>
          <w:color w:val="000000" w:themeColor="text1"/>
          <w:sz w:val="24"/>
          <w:szCs w:val="24"/>
        </w:rPr>
        <w:t>) the T-Test was conducted to ascertain whether there were differences between the responses of the samples collected on paper compared to the responses obtained from the online survey, which did not occur.</w:t>
      </w:r>
    </w:p>
    <w:p w14:paraId="5F896929" w14:textId="77777777" w:rsidR="00876697" w:rsidRPr="00073F56" w:rsidRDefault="00430895">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All the analyses were performed using </w:t>
      </w:r>
      <w:r w:rsidR="003E3679"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SPSS Statistics version 20 software.</w:t>
      </w:r>
      <w:bookmarkStart w:id="3" w:name="_Toc384655879"/>
    </w:p>
    <w:p w14:paraId="3594295B" w14:textId="77777777" w:rsidR="00993CCC" w:rsidRPr="00073F56" w:rsidRDefault="00D04907">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5. </w:t>
      </w:r>
      <w:r w:rsidR="002245B2" w:rsidRPr="00073F56">
        <w:rPr>
          <w:rFonts w:ascii="Arial" w:hAnsi="Arial" w:cs="Arial"/>
          <w:color w:val="000000" w:themeColor="text1"/>
          <w:sz w:val="24"/>
          <w:szCs w:val="24"/>
        </w:rPr>
        <w:t>Result</w:t>
      </w:r>
      <w:bookmarkEnd w:id="3"/>
      <w:r w:rsidR="002245B2" w:rsidRPr="00073F56">
        <w:rPr>
          <w:rFonts w:ascii="Arial" w:hAnsi="Arial" w:cs="Arial"/>
          <w:color w:val="000000" w:themeColor="text1"/>
          <w:sz w:val="24"/>
          <w:szCs w:val="24"/>
        </w:rPr>
        <w:t>s</w:t>
      </w:r>
    </w:p>
    <w:p w14:paraId="10034B46" w14:textId="77777777" w:rsidR="00E279B4" w:rsidRPr="00073F56" w:rsidRDefault="001103E8">
      <w:pPr>
        <w:spacing w:line="480" w:lineRule="auto"/>
        <w:rPr>
          <w:rFonts w:ascii="Arial" w:hAnsi="Arial" w:cs="Arial"/>
          <w:color w:val="000000" w:themeColor="text1"/>
          <w:sz w:val="24"/>
          <w:szCs w:val="24"/>
        </w:rPr>
      </w:pPr>
      <w:bookmarkStart w:id="4" w:name="_Toc337917935"/>
      <w:bookmarkStart w:id="5" w:name="_Toc337971154"/>
      <w:bookmarkStart w:id="6" w:name="_Toc337971290"/>
      <w:bookmarkStart w:id="7" w:name="_Toc337971374"/>
      <w:r w:rsidRPr="00073F56">
        <w:rPr>
          <w:rFonts w:ascii="Arial" w:hAnsi="Arial" w:cs="Arial"/>
          <w:color w:val="000000" w:themeColor="text1"/>
          <w:sz w:val="24"/>
          <w:szCs w:val="24"/>
        </w:rPr>
        <w:t xml:space="preserve">In order to validate the reliability of the survey instrument in the pre-test phase, Cronbach's alpha was used. </w:t>
      </w:r>
      <w:r w:rsidR="00B21E41" w:rsidRPr="00073F56">
        <w:rPr>
          <w:rFonts w:ascii="Arial" w:hAnsi="Arial" w:cs="Arial"/>
          <w:color w:val="000000" w:themeColor="text1"/>
          <w:sz w:val="24"/>
          <w:szCs w:val="24"/>
        </w:rPr>
        <w:t>At</w:t>
      </w:r>
      <w:r w:rsidR="003F677D" w:rsidRPr="00073F56">
        <w:rPr>
          <w:rFonts w:ascii="Arial" w:hAnsi="Arial" w:cs="Arial"/>
          <w:color w:val="000000" w:themeColor="text1"/>
          <w:sz w:val="24"/>
          <w:szCs w:val="24"/>
        </w:rPr>
        <w:t xml:space="preserve"> this stage of validation, a multivariate analysis was also performed in order to verify the structure of the factors that make up the scales</w:t>
      </w:r>
      <w:r w:rsidR="00D05B46" w:rsidRPr="00073F56">
        <w:rPr>
          <w:rFonts w:ascii="Arial" w:hAnsi="Arial" w:cs="Arial"/>
          <w:color w:val="000000" w:themeColor="text1"/>
          <w:sz w:val="24"/>
          <w:szCs w:val="24"/>
        </w:rPr>
        <w:t>. In order to do this</w:t>
      </w:r>
      <w:r w:rsidR="00145DE4" w:rsidRPr="00073F56">
        <w:rPr>
          <w:rFonts w:ascii="Arial" w:hAnsi="Arial" w:cs="Arial"/>
          <w:color w:val="000000" w:themeColor="text1"/>
          <w:sz w:val="24"/>
          <w:szCs w:val="24"/>
        </w:rPr>
        <w:t>,</w:t>
      </w:r>
      <w:r w:rsidR="00D05B46" w:rsidRPr="00073F56">
        <w:rPr>
          <w:rFonts w:ascii="Arial" w:hAnsi="Arial" w:cs="Arial"/>
          <w:color w:val="000000" w:themeColor="text1"/>
          <w:sz w:val="24"/>
          <w:szCs w:val="24"/>
        </w:rPr>
        <w:t xml:space="preserve"> </w:t>
      </w:r>
      <w:r w:rsidR="006072CA" w:rsidRPr="00073F56">
        <w:rPr>
          <w:rFonts w:ascii="Arial" w:hAnsi="Arial" w:cs="Arial"/>
          <w:color w:val="000000" w:themeColor="text1"/>
          <w:sz w:val="24"/>
          <w:szCs w:val="24"/>
        </w:rPr>
        <w:t xml:space="preserve">a </w:t>
      </w:r>
      <w:r w:rsidR="003F677D" w:rsidRPr="00073F56">
        <w:rPr>
          <w:rFonts w:ascii="Arial" w:hAnsi="Arial" w:cs="Arial"/>
          <w:color w:val="000000" w:themeColor="text1"/>
          <w:sz w:val="24"/>
          <w:szCs w:val="24"/>
        </w:rPr>
        <w:t xml:space="preserve">principal component analysis </w:t>
      </w:r>
      <w:r w:rsidR="006072CA" w:rsidRPr="00073F56">
        <w:rPr>
          <w:rFonts w:ascii="Arial" w:hAnsi="Arial" w:cs="Arial"/>
          <w:color w:val="000000" w:themeColor="text1"/>
          <w:sz w:val="24"/>
          <w:szCs w:val="24"/>
        </w:rPr>
        <w:t xml:space="preserve">with </w:t>
      </w:r>
      <w:r w:rsidR="003F677D" w:rsidRPr="00073F56">
        <w:rPr>
          <w:rFonts w:ascii="Arial" w:hAnsi="Arial" w:cs="Arial"/>
          <w:color w:val="000000" w:themeColor="text1"/>
          <w:sz w:val="24"/>
          <w:szCs w:val="24"/>
        </w:rPr>
        <w:t>varimax rotation</w:t>
      </w:r>
      <w:r w:rsidR="006072CA" w:rsidRPr="00073F56">
        <w:rPr>
          <w:rFonts w:ascii="Arial" w:hAnsi="Arial" w:cs="Arial"/>
          <w:color w:val="000000" w:themeColor="text1"/>
          <w:sz w:val="24"/>
          <w:szCs w:val="24"/>
        </w:rPr>
        <w:t xml:space="preserve"> was used</w:t>
      </w:r>
      <w:r w:rsidR="003F677D" w:rsidRPr="00073F56">
        <w:rPr>
          <w:rFonts w:ascii="Arial" w:hAnsi="Arial" w:cs="Arial"/>
          <w:color w:val="000000" w:themeColor="text1"/>
          <w:sz w:val="24"/>
          <w:szCs w:val="24"/>
        </w:rPr>
        <w:t xml:space="preserve">, following the recommendations of Hair et al. (2009). </w:t>
      </w:r>
    </w:p>
    <w:bookmarkEnd w:id="4"/>
    <w:bookmarkEnd w:id="5"/>
    <w:bookmarkEnd w:id="6"/>
    <w:bookmarkEnd w:id="7"/>
    <w:p w14:paraId="6567160A" w14:textId="77777777" w:rsidR="007E593F" w:rsidRDefault="00097CA8">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The research sample (final collection) con</w:t>
      </w:r>
      <w:r w:rsidR="00C45E3B" w:rsidRPr="00073F56">
        <w:rPr>
          <w:rFonts w:ascii="Arial" w:hAnsi="Arial" w:cs="Arial"/>
          <w:color w:val="000000" w:themeColor="text1"/>
          <w:sz w:val="24"/>
          <w:szCs w:val="24"/>
        </w:rPr>
        <w:t>sisted of 112 respondents.</w:t>
      </w:r>
      <w:r w:rsidR="00F371F2" w:rsidRPr="00073F56">
        <w:rPr>
          <w:rFonts w:ascii="Arial" w:hAnsi="Arial" w:cs="Arial"/>
          <w:color w:val="000000" w:themeColor="text1"/>
          <w:sz w:val="24"/>
          <w:szCs w:val="24"/>
        </w:rPr>
        <w:t xml:space="preserve"> Figure 2 shows respondents education profile</w:t>
      </w:r>
      <w:r w:rsidR="007E593F">
        <w:rPr>
          <w:rFonts w:ascii="Arial" w:hAnsi="Arial" w:cs="Arial"/>
          <w:color w:val="000000" w:themeColor="text1"/>
          <w:sz w:val="24"/>
          <w:szCs w:val="24"/>
        </w:rPr>
        <w:t xml:space="preserve">. </w:t>
      </w:r>
    </w:p>
    <w:p w14:paraId="594C4D7A" w14:textId="77777777" w:rsidR="00F371F2" w:rsidRPr="00073F56" w:rsidRDefault="00F371F2">
      <w:pPr>
        <w:spacing w:line="480" w:lineRule="auto"/>
        <w:rPr>
          <w:rFonts w:ascii="Arial" w:hAnsi="Arial" w:cs="Arial"/>
          <w:color w:val="000000" w:themeColor="text1"/>
          <w:sz w:val="24"/>
          <w:szCs w:val="24"/>
        </w:rPr>
      </w:pPr>
      <w:r w:rsidRPr="00073F56">
        <w:rPr>
          <w:rFonts w:ascii="Arial" w:hAnsi="Arial" w:cs="Arial"/>
          <w:noProof/>
          <w:color w:val="000000" w:themeColor="text1"/>
          <w:sz w:val="24"/>
          <w:szCs w:val="24"/>
        </w:rPr>
        <w:drawing>
          <wp:inline distT="0" distB="0" distL="0" distR="0" wp14:anchorId="13D58615" wp14:editId="01859F63">
            <wp:extent cx="5506155" cy="2208609"/>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512540" cy="2211170"/>
                    </a:xfrm>
                    <a:prstGeom prst="rect">
                      <a:avLst/>
                    </a:prstGeom>
                    <a:noFill/>
                  </pic:spPr>
                </pic:pic>
              </a:graphicData>
            </a:graphic>
          </wp:inline>
        </w:drawing>
      </w:r>
    </w:p>
    <w:p w14:paraId="5F4537DB" w14:textId="77777777" w:rsidR="00F371F2" w:rsidRDefault="00F371F2">
      <w:pPr>
        <w:spacing w:line="480" w:lineRule="auto"/>
        <w:jc w:val="center"/>
        <w:rPr>
          <w:rFonts w:ascii="Arial" w:hAnsi="Arial" w:cs="Arial"/>
          <w:b/>
          <w:color w:val="000000" w:themeColor="text1"/>
          <w:sz w:val="24"/>
          <w:szCs w:val="24"/>
        </w:rPr>
      </w:pPr>
      <w:r w:rsidRPr="00073F56">
        <w:rPr>
          <w:rFonts w:ascii="Arial" w:hAnsi="Arial" w:cs="Arial"/>
          <w:b/>
          <w:color w:val="000000" w:themeColor="text1"/>
          <w:sz w:val="24"/>
          <w:szCs w:val="24"/>
        </w:rPr>
        <w:t xml:space="preserve">Figure 2 – Respondents </w:t>
      </w:r>
      <w:r w:rsidR="006F386A" w:rsidRPr="00073F56">
        <w:rPr>
          <w:rFonts w:ascii="Arial" w:hAnsi="Arial" w:cs="Arial"/>
          <w:b/>
          <w:color w:val="000000" w:themeColor="text1"/>
          <w:sz w:val="24"/>
          <w:szCs w:val="24"/>
        </w:rPr>
        <w:t xml:space="preserve">Gender and </w:t>
      </w:r>
      <w:r w:rsidRPr="00073F56">
        <w:rPr>
          <w:rFonts w:ascii="Arial" w:hAnsi="Arial" w:cs="Arial"/>
          <w:b/>
          <w:color w:val="000000" w:themeColor="text1"/>
          <w:sz w:val="24"/>
          <w:szCs w:val="24"/>
        </w:rPr>
        <w:t>Education Profile</w:t>
      </w:r>
      <w:r w:rsidR="006F386A" w:rsidRPr="00073F56">
        <w:rPr>
          <w:rFonts w:ascii="Arial" w:hAnsi="Arial" w:cs="Arial"/>
          <w:b/>
          <w:color w:val="000000" w:themeColor="text1"/>
          <w:sz w:val="24"/>
          <w:szCs w:val="24"/>
        </w:rPr>
        <w:t>s</w:t>
      </w:r>
    </w:p>
    <w:p w14:paraId="7983F1E5" w14:textId="77777777" w:rsidR="007E593F" w:rsidRDefault="007E593F" w:rsidP="007E593F">
      <w:pPr>
        <w:spacing w:line="480" w:lineRule="auto"/>
        <w:rPr>
          <w:rFonts w:ascii="Arial" w:hAnsi="Arial" w:cs="Arial"/>
          <w:color w:val="000000" w:themeColor="text1"/>
          <w:sz w:val="24"/>
          <w:szCs w:val="24"/>
        </w:rPr>
      </w:pPr>
    </w:p>
    <w:p w14:paraId="313FD966" w14:textId="77777777" w:rsidR="007E593F" w:rsidRPr="00073F56" w:rsidRDefault="007E593F" w:rsidP="007E593F">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Figure 3 shows gender versus years of work experience.</w:t>
      </w:r>
    </w:p>
    <w:p w14:paraId="151F1B8B" w14:textId="77777777" w:rsidR="007E593F" w:rsidRDefault="007E593F" w:rsidP="00D1399C">
      <w:pPr>
        <w:spacing w:line="480" w:lineRule="auto"/>
        <w:rPr>
          <w:rFonts w:ascii="Arial" w:hAnsi="Arial" w:cs="Arial"/>
          <w:color w:val="000000" w:themeColor="text1"/>
          <w:sz w:val="24"/>
          <w:szCs w:val="24"/>
        </w:rPr>
      </w:pPr>
      <w:r w:rsidRPr="00073F56">
        <w:rPr>
          <w:rFonts w:ascii="Arial" w:hAnsi="Arial" w:cs="Arial"/>
          <w:noProof/>
          <w:color w:val="000000" w:themeColor="text1"/>
          <w:sz w:val="24"/>
          <w:szCs w:val="24"/>
        </w:rPr>
        <w:drawing>
          <wp:inline distT="0" distB="0" distL="0" distR="0" wp14:anchorId="55CD0A87" wp14:editId="58EC0ED2">
            <wp:extent cx="4994910" cy="2649784"/>
            <wp:effectExtent l="0" t="0" r="889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996315" cy="2650529"/>
                    </a:xfrm>
                    <a:prstGeom prst="rect">
                      <a:avLst/>
                    </a:prstGeom>
                    <a:noFill/>
                  </pic:spPr>
                </pic:pic>
              </a:graphicData>
            </a:graphic>
          </wp:inline>
        </w:drawing>
      </w:r>
    </w:p>
    <w:p w14:paraId="46A9AA28" w14:textId="77777777" w:rsidR="00561F38" w:rsidRPr="00073F56" w:rsidRDefault="00561F38" w:rsidP="00561F38">
      <w:pPr>
        <w:spacing w:line="480" w:lineRule="auto"/>
        <w:jc w:val="center"/>
        <w:rPr>
          <w:rFonts w:ascii="Arial" w:hAnsi="Arial" w:cs="Arial"/>
          <w:b/>
          <w:color w:val="000000" w:themeColor="text1"/>
          <w:sz w:val="24"/>
          <w:szCs w:val="24"/>
        </w:rPr>
      </w:pPr>
      <w:r w:rsidRPr="00073F56">
        <w:rPr>
          <w:rFonts w:ascii="Arial" w:hAnsi="Arial" w:cs="Arial"/>
          <w:b/>
          <w:color w:val="000000" w:themeColor="text1"/>
          <w:sz w:val="24"/>
          <w:szCs w:val="24"/>
        </w:rPr>
        <w:t>Figure 3 – Respondents’ Gender and Work Experience</w:t>
      </w:r>
    </w:p>
    <w:p w14:paraId="1FDEEFFE" w14:textId="77777777" w:rsidR="00561F38" w:rsidRDefault="00561F38" w:rsidP="00D1399C">
      <w:pPr>
        <w:spacing w:line="480" w:lineRule="auto"/>
        <w:rPr>
          <w:rFonts w:ascii="Arial" w:hAnsi="Arial" w:cs="Arial"/>
          <w:color w:val="000000" w:themeColor="text1"/>
          <w:sz w:val="24"/>
          <w:szCs w:val="24"/>
        </w:rPr>
      </w:pPr>
    </w:p>
    <w:p w14:paraId="2452F64F" w14:textId="657050E7" w:rsidR="00D1399C" w:rsidRPr="00073F56" w:rsidRDefault="00D1399C" w:rsidP="00D1399C">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normality of the collected data was verified with the Descriptive Univariate Analysis. Verification of normality was performed through the analysis of symmetry and of kurtosis. </w:t>
      </w:r>
      <w:bookmarkStart w:id="8" w:name="_Toc376617339"/>
    </w:p>
    <w:bookmarkEnd w:id="8"/>
    <w:p w14:paraId="00244F48" w14:textId="77777777" w:rsidR="00C245C7" w:rsidRPr="00073F56" w:rsidRDefault="009875FE">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reliability of the scales was assessed by Cronbach's Alpha coefficient. A Cronbach's Alpha of 0.767 was obtained for the set of all 15 mandatory variables, which measured the constructs of the models. </w:t>
      </w:r>
      <w:r w:rsidR="00E1237A" w:rsidRPr="00073F56">
        <w:rPr>
          <w:rFonts w:ascii="Arial" w:hAnsi="Arial" w:cs="Arial"/>
          <w:color w:val="000000" w:themeColor="text1"/>
          <w:sz w:val="24"/>
          <w:szCs w:val="24"/>
        </w:rPr>
        <w:t>Cronbach alphas for each construct are</w:t>
      </w:r>
      <w:r w:rsidR="00C245C7" w:rsidRPr="00073F56">
        <w:rPr>
          <w:rFonts w:ascii="Arial" w:hAnsi="Arial" w:cs="Arial"/>
          <w:color w:val="000000" w:themeColor="text1"/>
          <w:sz w:val="24"/>
          <w:szCs w:val="24"/>
        </w:rPr>
        <w:t xml:space="preserve"> shown in </w:t>
      </w:r>
      <w:r w:rsidR="007B6D9E" w:rsidRPr="00073F56">
        <w:rPr>
          <w:rFonts w:ascii="Arial" w:hAnsi="Arial" w:cs="Arial"/>
          <w:color w:val="000000" w:themeColor="text1"/>
          <w:sz w:val="24"/>
          <w:szCs w:val="24"/>
        </w:rPr>
        <w:t>T</w:t>
      </w:r>
      <w:r w:rsidR="00C245C7" w:rsidRPr="00073F56">
        <w:rPr>
          <w:rFonts w:ascii="Arial" w:hAnsi="Arial" w:cs="Arial"/>
          <w:color w:val="000000" w:themeColor="text1"/>
          <w:sz w:val="24"/>
          <w:szCs w:val="24"/>
        </w:rPr>
        <w:t>able 1</w:t>
      </w:r>
      <w:r w:rsidR="00E1237A" w:rsidRPr="00073F56">
        <w:rPr>
          <w:rFonts w:ascii="Arial" w:hAnsi="Arial" w:cs="Arial"/>
          <w:color w:val="000000" w:themeColor="text1"/>
          <w:sz w:val="24"/>
          <w:szCs w:val="24"/>
        </w:rPr>
        <w:t xml:space="preserve">. </w:t>
      </w:r>
    </w:p>
    <w:tbl>
      <w:tblPr>
        <w:tblStyle w:val="TableGrid"/>
        <w:tblW w:w="0" w:type="auto"/>
        <w:jc w:val="center"/>
        <w:tblInd w:w="-82" w:type="dxa"/>
        <w:tblLook w:val="04A0" w:firstRow="1" w:lastRow="0" w:firstColumn="1" w:lastColumn="0" w:noHBand="0" w:noVBand="1"/>
      </w:tblPr>
      <w:tblGrid>
        <w:gridCol w:w="3184"/>
        <w:gridCol w:w="2891"/>
        <w:gridCol w:w="2302"/>
      </w:tblGrid>
      <w:tr w:rsidR="009846B3" w:rsidRPr="00073F56" w14:paraId="1E0C63E1" w14:textId="77777777" w:rsidTr="00332BB2">
        <w:trPr>
          <w:jc w:val="center"/>
        </w:trPr>
        <w:tc>
          <w:tcPr>
            <w:tcW w:w="3184" w:type="dxa"/>
          </w:tcPr>
          <w:p w14:paraId="0C023A3A" w14:textId="77777777" w:rsidR="00C245C7" w:rsidRPr="00073F56" w:rsidRDefault="00C245C7" w:rsidP="00332BB2">
            <w:pPr>
              <w:spacing w:line="480" w:lineRule="auto"/>
              <w:jc w:val="center"/>
              <w:rPr>
                <w:rFonts w:ascii="Arial" w:hAnsi="Arial" w:cs="Arial"/>
                <w:bCs/>
                <w:color w:val="000000" w:themeColor="text1"/>
                <w:sz w:val="24"/>
                <w:szCs w:val="24"/>
              </w:rPr>
            </w:pPr>
            <w:r w:rsidRPr="00073F56">
              <w:rPr>
                <w:rFonts w:ascii="Arial" w:hAnsi="Arial" w:cs="Arial"/>
                <w:bCs/>
                <w:color w:val="000000" w:themeColor="text1"/>
                <w:sz w:val="24"/>
                <w:szCs w:val="24"/>
              </w:rPr>
              <w:t>Construct</w:t>
            </w:r>
          </w:p>
        </w:tc>
        <w:tc>
          <w:tcPr>
            <w:tcW w:w="2891" w:type="dxa"/>
          </w:tcPr>
          <w:p w14:paraId="4C8077F9" w14:textId="77777777" w:rsidR="00C245C7" w:rsidRPr="00073F56" w:rsidRDefault="00C245C7" w:rsidP="00332BB2">
            <w:pPr>
              <w:spacing w:line="480" w:lineRule="auto"/>
              <w:jc w:val="center"/>
              <w:rPr>
                <w:rFonts w:ascii="Arial" w:hAnsi="Arial" w:cs="Arial"/>
                <w:bCs/>
                <w:color w:val="000000" w:themeColor="text1"/>
                <w:sz w:val="24"/>
                <w:szCs w:val="24"/>
              </w:rPr>
            </w:pPr>
            <w:r w:rsidRPr="00073F56">
              <w:rPr>
                <w:rFonts w:ascii="Arial" w:hAnsi="Arial" w:cs="Arial"/>
                <w:bCs/>
                <w:color w:val="000000" w:themeColor="text1"/>
                <w:sz w:val="24"/>
                <w:szCs w:val="24"/>
              </w:rPr>
              <w:t>Variables</w:t>
            </w:r>
          </w:p>
        </w:tc>
        <w:tc>
          <w:tcPr>
            <w:tcW w:w="2302" w:type="dxa"/>
          </w:tcPr>
          <w:p w14:paraId="77875673" w14:textId="77777777" w:rsidR="00C245C7" w:rsidRPr="00073F56" w:rsidRDefault="00C245C7" w:rsidP="00332BB2">
            <w:pPr>
              <w:spacing w:line="480" w:lineRule="auto"/>
              <w:jc w:val="center"/>
              <w:rPr>
                <w:rFonts w:ascii="Arial" w:hAnsi="Arial" w:cs="Arial"/>
                <w:bCs/>
                <w:color w:val="000000" w:themeColor="text1"/>
                <w:sz w:val="24"/>
                <w:szCs w:val="24"/>
              </w:rPr>
            </w:pPr>
            <w:r w:rsidRPr="00073F56">
              <w:rPr>
                <w:rFonts w:ascii="Arial" w:hAnsi="Arial" w:cs="Arial"/>
                <w:bCs/>
                <w:color w:val="000000" w:themeColor="text1"/>
                <w:sz w:val="24"/>
                <w:szCs w:val="24"/>
              </w:rPr>
              <w:t>Cronbach</w:t>
            </w:r>
            <w:r w:rsidR="00CB3FFC" w:rsidRPr="00073F56">
              <w:rPr>
                <w:rFonts w:ascii="Arial" w:hAnsi="Arial" w:cs="Arial"/>
                <w:bCs/>
                <w:color w:val="000000" w:themeColor="text1"/>
                <w:sz w:val="24"/>
                <w:szCs w:val="24"/>
              </w:rPr>
              <w:t>’s Alpha</w:t>
            </w:r>
          </w:p>
        </w:tc>
      </w:tr>
      <w:tr w:rsidR="009846B3" w:rsidRPr="00073F56" w14:paraId="4F1FB3D6" w14:textId="77777777" w:rsidTr="00777E88">
        <w:trPr>
          <w:trHeight w:val="351"/>
          <w:jc w:val="center"/>
        </w:trPr>
        <w:tc>
          <w:tcPr>
            <w:tcW w:w="3184" w:type="dxa"/>
          </w:tcPr>
          <w:p w14:paraId="5C606A01" w14:textId="77777777" w:rsidR="00C245C7" w:rsidRPr="00073F56" w:rsidRDefault="002520BE" w:rsidP="00332BB2">
            <w:pPr>
              <w:spacing w:line="480" w:lineRule="auto"/>
              <w:jc w:val="left"/>
              <w:rPr>
                <w:rFonts w:ascii="Arial" w:hAnsi="Arial" w:cs="Arial"/>
                <w:bCs/>
                <w:caps/>
                <w:color w:val="000000" w:themeColor="text1"/>
                <w:sz w:val="24"/>
                <w:szCs w:val="24"/>
              </w:rPr>
            </w:pPr>
            <w:r w:rsidRPr="00073F56">
              <w:rPr>
                <w:rFonts w:ascii="Arial" w:hAnsi="Arial" w:cs="Arial"/>
                <w:bCs/>
                <w:color w:val="000000" w:themeColor="text1"/>
                <w:sz w:val="24"/>
                <w:szCs w:val="24"/>
              </w:rPr>
              <w:t>Threat Susceptibility</w:t>
            </w:r>
          </w:p>
        </w:tc>
        <w:tc>
          <w:tcPr>
            <w:tcW w:w="2891" w:type="dxa"/>
          </w:tcPr>
          <w:p w14:paraId="79CF9C33" w14:textId="77777777" w:rsidR="00C245C7" w:rsidRPr="00073F56" w:rsidRDefault="00E1237A" w:rsidP="00332BB2">
            <w:pPr>
              <w:spacing w:line="480" w:lineRule="auto"/>
              <w:rPr>
                <w:rFonts w:ascii="Arial" w:hAnsi="Arial" w:cs="Arial"/>
                <w:bCs/>
                <w:color w:val="000000" w:themeColor="text1"/>
                <w:sz w:val="24"/>
                <w:szCs w:val="24"/>
              </w:rPr>
            </w:pPr>
            <w:r w:rsidRPr="00073F56">
              <w:rPr>
                <w:rFonts w:ascii="Arial" w:hAnsi="Arial" w:cs="Arial"/>
                <w:bCs/>
                <w:color w:val="000000" w:themeColor="text1"/>
                <w:sz w:val="24"/>
                <w:szCs w:val="24"/>
              </w:rPr>
              <w:t>SUS1, SUS2,</w:t>
            </w:r>
            <w:r w:rsidR="00C245C7" w:rsidRPr="00073F56">
              <w:rPr>
                <w:rFonts w:ascii="Arial" w:hAnsi="Arial" w:cs="Arial"/>
                <w:bCs/>
                <w:color w:val="000000" w:themeColor="text1"/>
                <w:sz w:val="24"/>
                <w:szCs w:val="24"/>
              </w:rPr>
              <w:t xml:space="preserve"> SUS3</w:t>
            </w:r>
          </w:p>
        </w:tc>
        <w:tc>
          <w:tcPr>
            <w:tcW w:w="2302" w:type="dxa"/>
          </w:tcPr>
          <w:p w14:paraId="2CA849B0" w14:textId="77777777" w:rsidR="00C245C7" w:rsidRPr="00073F56" w:rsidRDefault="00C245C7" w:rsidP="00332BB2">
            <w:pPr>
              <w:spacing w:line="480" w:lineRule="auto"/>
              <w:jc w:val="center"/>
              <w:rPr>
                <w:rFonts w:ascii="Arial" w:hAnsi="Arial" w:cs="Arial"/>
                <w:b/>
                <w:bCs/>
                <w:caps/>
                <w:color w:val="000000" w:themeColor="text1"/>
                <w:sz w:val="24"/>
                <w:szCs w:val="24"/>
              </w:rPr>
            </w:pPr>
            <w:r w:rsidRPr="00073F56">
              <w:rPr>
                <w:rFonts w:ascii="Arial" w:hAnsi="Arial" w:cs="Arial"/>
                <w:bCs/>
                <w:color w:val="000000" w:themeColor="text1"/>
                <w:sz w:val="24"/>
                <w:szCs w:val="24"/>
              </w:rPr>
              <w:t>0</w:t>
            </w:r>
            <w:r w:rsidR="00411E63" w:rsidRPr="00073F56">
              <w:rPr>
                <w:rFonts w:ascii="Arial" w:hAnsi="Arial" w:cs="Arial"/>
                <w:bCs/>
                <w:color w:val="000000" w:themeColor="text1"/>
                <w:sz w:val="24"/>
                <w:szCs w:val="24"/>
              </w:rPr>
              <w:t>.</w:t>
            </w:r>
            <w:r w:rsidRPr="00073F56">
              <w:rPr>
                <w:rFonts w:ascii="Arial" w:hAnsi="Arial" w:cs="Arial"/>
                <w:bCs/>
                <w:color w:val="000000" w:themeColor="text1"/>
                <w:sz w:val="24"/>
                <w:szCs w:val="24"/>
              </w:rPr>
              <w:t>857</w:t>
            </w:r>
          </w:p>
        </w:tc>
      </w:tr>
      <w:tr w:rsidR="009846B3" w:rsidRPr="00073F56" w14:paraId="1BA64C4B" w14:textId="77777777" w:rsidTr="00332BB2">
        <w:trPr>
          <w:jc w:val="center"/>
        </w:trPr>
        <w:tc>
          <w:tcPr>
            <w:tcW w:w="3184" w:type="dxa"/>
          </w:tcPr>
          <w:p w14:paraId="0E42FCDA" w14:textId="77777777" w:rsidR="00C245C7" w:rsidRPr="00073F56" w:rsidRDefault="00E1237A" w:rsidP="00332BB2">
            <w:pPr>
              <w:spacing w:line="480" w:lineRule="auto"/>
              <w:jc w:val="left"/>
              <w:rPr>
                <w:rFonts w:ascii="Arial" w:hAnsi="Arial" w:cs="Arial"/>
                <w:bCs/>
                <w:caps/>
                <w:color w:val="000000" w:themeColor="text1"/>
                <w:sz w:val="24"/>
                <w:szCs w:val="24"/>
              </w:rPr>
            </w:pPr>
            <w:r w:rsidRPr="00073F56">
              <w:rPr>
                <w:rFonts w:ascii="Arial" w:hAnsi="Arial" w:cs="Arial"/>
                <w:bCs/>
                <w:color w:val="000000" w:themeColor="text1"/>
                <w:sz w:val="24"/>
                <w:szCs w:val="24"/>
              </w:rPr>
              <w:t>Disgruntlement</w:t>
            </w:r>
          </w:p>
        </w:tc>
        <w:tc>
          <w:tcPr>
            <w:tcW w:w="2891" w:type="dxa"/>
          </w:tcPr>
          <w:p w14:paraId="3AEADE15" w14:textId="77777777" w:rsidR="00C245C7" w:rsidRPr="00073F56" w:rsidRDefault="00E1237A" w:rsidP="00332BB2">
            <w:pPr>
              <w:spacing w:line="480" w:lineRule="auto"/>
              <w:rPr>
                <w:rFonts w:ascii="Arial" w:hAnsi="Arial" w:cs="Arial"/>
                <w:bCs/>
                <w:caps/>
                <w:color w:val="000000" w:themeColor="text1"/>
                <w:sz w:val="24"/>
                <w:szCs w:val="24"/>
              </w:rPr>
            </w:pPr>
            <w:r w:rsidRPr="00073F56">
              <w:rPr>
                <w:rFonts w:ascii="Arial" w:hAnsi="Arial" w:cs="Arial"/>
                <w:bCs/>
                <w:color w:val="000000" w:themeColor="text1"/>
                <w:sz w:val="24"/>
                <w:szCs w:val="24"/>
              </w:rPr>
              <w:t>DESC1, DESC2,</w:t>
            </w:r>
            <w:r w:rsidR="00C7252B" w:rsidRPr="00073F56">
              <w:rPr>
                <w:rFonts w:ascii="Arial" w:hAnsi="Arial" w:cs="Arial"/>
                <w:bCs/>
                <w:color w:val="000000" w:themeColor="text1"/>
                <w:sz w:val="24"/>
                <w:szCs w:val="24"/>
              </w:rPr>
              <w:t xml:space="preserve"> </w:t>
            </w:r>
            <w:r w:rsidR="00C245C7" w:rsidRPr="00073F56">
              <w:rPr>
                <w:rFonts w:ascii="Arial" w:hAnsi="Arial" w:cs="Arial"/>
                <w:bCs/>
                <w:color w:val="000000" w:themeColor="text1"/>
                <w:sz w:val="24"/>
                <w:szCs w:val="24"/>
              </w:rPr>
              <w:t>DESC3</w:t>
            </w:r>
          </w:p>
        </w:tc>
        <w:tc>
          <w:tcPr>
            <w:tcW w:w="2302" w:type="dxa"/>
          </w:tcPr>
          <w:p w14:paraId="5F56AFE2" w14:textId="77777777" w:rsidR="00C245C7" w:rsidRPr="00073F56" w:rsidRDefault="00C245C7" w:rsidP="00332BB2">
            <w:pPr>
              <w:spacing w:line="480" w:lineRule="auto"/>
              <w:jc w:val="center"/>
              <w:rPr>
                <w:rFonts w:ascii="Arial" w:hAnsi="Arial" w:cs="Arial"/>
                <w:bCs/>
                <w:caps/>
                <w:color w:val="000000" w:themeColor="text1"/>
                <w:sz w:val="24"/>
                <w:szCs w:val="24"/>
              </w:rPr>
            </w:pPr>
            <w:r w:rsidRPr="00073F56">
              <w:rPr>
                <w:rFonts w:ascii="Arial" w:hAnsi="Arial" w:cs="Arial"/>
                <w:bCs/>
                <w:color w:val="000000" w:themeColor="text1"/>
                <w:sz w:val="24"/>
                <w:szCs w:val="24"/>
              </w:rPr>
              <w:t>0</w:t>
            </w:r>
            <w:r w:rsidR="00CB3FFC" w:rsidRPr="00073F56">
              <w:rPr>
                <w:rFonts w:ascii="Arial" w:hAnsi="Arial" w:cs="Arial"/>
                <w:bCs/>
                <w:color w:val="000000" w:themeColor="text1"/>
                <w:sz w:val="24"/>
                <w:szCs w:val="24"/>
              </w:rPr>
              <w:t>.</w:t>
            </w:r>
            <w:r w:rsidRPr="00073F56">
              <w:rPr>
                <w:rFonts w:ascii="Arial" w:hAnsi="Arial" w:cs="Arial"/>
                <w:bCs/>
                <w:color w:val="000000" w:themeColor="text1"/>
                <w:sz w:val="24"/>
                <w:szCs w:val="24"/>
              </w:rPr>
              <w:t>819</w:t>
            </w:r>
          </w:p>
        </w:tc>
      </w:tr>
      <w:tr w:rsidR="009846B3" w:rsidRPr="00073F56" w14:paraId="012D9919" w14:textId="77777777" w:rsidTr="00777E88">
        <w:trPr>
          <w:trHeight w:val="270"/>
          <w:jc w:val="center"/>
        </w:trPr>
        <w:tc>
          <w:tcPr>
            <w:tcW w:w="3184" w:type="dxa"/>
          </w:tcPr>
          <w:p w14:paraId="55C98EE5" w14:textId="77777777" w:rsidR="00C245C7" w:rsidRPr="00073F56" w:rsidRDefault="002520BE" w:rsidP="00332BB2">
            <w:pPr>
              <w:spacing w:line="480" w:lineRule="auto"/>
              <w:jc w:val="left"/>
              <w:rPr>
                <w:rFonts w:ascii="Arial" w:hAnsi="Arial" w:cs="Arial"/>
                <w:bCs/>
                <w:caps/>
                <w:color w:val="000000" w:themeColor="text1"/>
                <w:sz w:val="24"/>
                <w:szCs w:val="24"/>
              </w:rPr>
            </w:pPr>
            <w:r w:rsidRPr="00073F56">
              <w:rPr>
                <w:rFonts w:ascii="Arial" w:hAnsi="Arial" w:cs="Arial"/>
                <w:bCs/>
                <w:color w:val="000000" w:themeColor="text1"/>
                <w:sz w:val="24"/>
                <w:szCs w:val="24"/>
              </w:rPr>
              <w:t>Punishment Severity</w:t>
            </w:r>
          </w:p>
        </w:tc>
        <w:tc>
          <w:tcPr>
            <w:tcW w:w="2891" w:type="dxa"/>
          </w:tcPr>
          <w:p w14:paraId="307BC321" w14:textId="77777777" w:rsidR="00C245C7" w:rsidRPr="00073F56" w:rsidRDefault="00E1237A" w:rsidP="00332BB2">
            <w:pPr>
              <w:spacing w:line="480" w:lineRule="auto"/>
              <w:rPr>
                <w:rFonts w:ascii="Arial" w:hAnsi="Arial" w:cs="Arial"/>
                <w:bCs/>
                <w:caps/>
                <w:color w:val="000000" w:themeColor="text1"/>
                <w:sz w:val="24"/>
                <w:szCs w:val="24"/>
              </w:rPr>
            </w:pPr>
            <w:r w:rsidRPr="00073F56">
              <w:rPr>
                <w:rFonts w:ascii="Arial" w:hAnsi="Arial" w:cs="Arial"/>
                <w:bCs/>
                <w:color w:val="000000" w:themeColor="text1"/>
                <w:sz w:val="24"/>
                <w:szCs w:val="24"/>
              </w:rPr>
              <w:t xml:space="preserve">PUNSEV2, </w:t>
            </w:r>
            <w:r w:rsidR="00C245C7" w:rsidRPr="00073F56">
              <w:rPr>
                <w:rFonts w:ascii="Arial" w:hAnsi="Arial" w:cs="Arial"/>
                <w:bCs/>
                <w:color w:val="000000" w:themeColor="text1"/>
                <w:sz w:val="24"/>
                <w:szCs w:val="24"/>
              </w:rPr>
              <w:t>PUNSEV</w:t>
            </w:r>
            <w:r w:rsidRPr="00073F56">
              <w:rPr>
                <w:rFonts w:ascii="Arial" w:hAnsi="Arial" w:cs="Arial"/>
                <w:bCs/>
                <w:color w:val="000000" w:themeColor="text1"/>
                <w:sz w:val="24"/>
                <w:szCs w:val="24"/>
              </w:rPr>
              <w:t>3</w:t>
            </w:r>
          </w:p>
        </w:tc>
        <w:tc>
          <w:tcPr>
            <w:tcW w:w="2302" w:type="dxa"/>
          </w:tcPr>
          <w:p w14:paraId="16F99DF6" w14:textId="77777777" w:rsidR="00C245C7" w:rsidRPr="00073F56" w:rsidRDefault="00C245C7" w:rsidP="00332BB2">
            <w:pPr>
              <w:spacing w:line="480" w:lineRule="auto"/>
              <w:jc w:val="center"/>
              <w:rPr>
                <w:rFonts w:ascii="Arial" w:hAnsi="Arial" w:cs="Arial"/>
                <w:b/>
                <w:bCs/>
                <w:caps/>
                <w:color w:val="000000" w:themeColor="text1"/>
                <w:sz w:val="24"/>
                <w:szCs w:val="24"/>
              </w:rPr>
            </w:pPr>
            <w:r w:rsidRPr="00073F56">
              <w:rPr>
                <w:rFonts w:ascii="Arial" w:hAnsi="Arial" w:cs="Arial"/>
                <w:bCs/>
                <w:color w:val="000000" w:themeColor="text1"/>
                <w:sz w:val="24"/>
                <w:szCs w:val="24"/>
              </w:rPr>
              <w:t>0</w:t>
            </w:r>
            <w:r w:rsidR="00CB3FFC" w:rsidRPr="00073F56">
              <w:rPr>
                <w:rFonts w:ascii="Arial" w:hAnsi="Arial" w:cs="Arial"/>
                <w:bCs/>
                <w:color w:val="000000" w:themeColor="text1"/>
                <w:sz w:val="24"/>
                <w:szCs w:val="24"/>
              </w:rPr>
              <w:t>.</w:t>
            </w:r>
            <w:r w:rsidRPr="00073F56">
              <w:rPr>
                <w:rFonts w:ascii="Arial" w:hAnsi="Arial" w:cs="Arial"/>
                <w:bCs/>
                <w:color w:val="000000" w:themeColor="text1"/>
                <w:sz w:val="24"/>
                <w:szCs w:val="24"/>
              </w:rPr>
              <w:t>852</w:t>
            </w:r>
          </w:p>
        </w:tc>
      </w:tr>
      <w:tr w:rsidR="009846B3" w:rsidRPr="00073F56" w14:paraId="15E43291" w14:textId="77777777" w:rsidTr="00332BB2">
        <w:trPr>
          <w:jc w:val="center"/>
        </w:trPr>
        <w:tc>
          <w:tcPr>
            <w:tcW w:w="3184" w:type="dxa"/>
          </w:tcPr>
          <w:p w14:paraId="4D57066F" w14:textId="77777777" w:rsidR="00C245C7" w:rsidRPr="00073F56" w:rsidRDefault="002520BE" w:rsidP="00332BB2">
            <w:pPr>
              <w:spacing w:line="480" w:lineRule="auto"/>
              <w:jc w:val="left"/>
              <w:rPr>
                <w:rFonts w:ascii="Arial" w:hAnsi="Arial" w:cs="Arial"/>
                <w:bCs/>
                <w:caps/>
                <w:color w:val="000000" w:themeColor="text1"/>
                <w:sz w:val="24"/>
                <w:szCs w:val="24"/>
              </w:rPr>
            </w:pPr>
            <w:r w:rsidRPr="00073F56">
              <w:rPr>
                <w:rFonts w:ascii="Arial" w:hAnsi="Arial" w:cs="Arial"/>
                <w:bCs/>
                <w:color w:val="000000" w:themeColor="text1"/>
                <w:sz w:val="24"/>
                <w:szCs w:val="24"/>
              </w:rPr>
              <w:t>Safe Behavior</w:t>
            </w:r>
          </w:p>
        </w:tc>
        <w:tc>
          <w:tcPr>
            <w:tcW w:w="2891" w:type="dxa"/>
          </w:tcPr>
          <w:p w14:paraId="1E9EAC91" w14:textId="77777777" w:rsidR="00C245C7" w:rsidRPr="00073F56" w:rsidRDefault="00E1237A" w:rsidP="00332BB2">
            <w:pPr>
              <w:spacing w:line="480" w:lineRule="auto"/>
              <w:rPr>
                <w:rFonts w:ascii="Arial" w:hAnsi="Arial" w:cs="Arial"/>
                <w:bCs/>
                <w:caps/>
                <w:color w:val="000000" w:themeColor="text1"/>
                <w:sz w:val="24"/>
                <w:szCs w:val="24"/>
              </w:rPr>
            </w:pPr>
            <w:r w:rsidRPr="00073F56">
              <w:rPr>
                <w:rFonts w:ascii="Arial" w:hAnsi="Arial" w:cs="Arial"/>
                <w:bCs/>
                <w:color w:val="000000" w:themeColor="text1"/>
                <w:sz w:val="24"/>
                <w:szCs w:val="24"/>
              </w:rPr>
              <w:t xml:space="preserve">BEH1, BEH2, </w:t>
            </w:r>
            <w:r w:rsidR="00C245C7" w:rsidRPr="00073F56">
              <w:rPr>
                <w:rFonts w:ascii="Arial" w:hAnsi="Arial" w:cs="Arial"/>
                <w:bCs/>
                <w:color w:val="000000" w:themeColor="text1"/>
                <w:sz w:val="24"/>
                <w:szCs w:val="24"/>
              </w:rPr>
              <w:t>BEH3</w:t>
            </w:r>
          </w:p>
        </w:tc>
        <w:tc>
          <w:tcPr>
            <w:tcW w:w="2302" w:type="dxa"/>
          </w:tcPr>
          <w:p w14:paraId="484EE641" w14:textId="77777777" w:rsidR="00C245C7" w:rsidRPr="00073F56" w:rsidRDefault="00C245C7" w:rsidP="00332BB2">
            <w:pPr>
              <w:spacing w:line="480" w:lineRule="auto"/>
              <w:jc w:val="center"/>
              <w:rPr>
                <w:rFonts w:ascii="Arial" w:hAnsi="Arial" w:cs="Arial"/>
                <w:b/>
                <w:bCs/>
                <w:caps/>
                <w:color w:val="000000" w:themeColor="text1"/>
                <w:sz w:val="24"/>
                <w:szCs w:val="24"/>
              </w:rPr>
            </w:pPr>
            <w:r w:rsidRPr="00073F56">
              <w:rPr>
                <w:rFonts w:ascii="Arial" w:hAnsi="Arial" w:cs="Arial"/>
                <w:bCs/>
                <w:color w:val="000000" w:themeColor="text1"/>
                <w:sz w:val="24"/>
                <w:szCs w:val="24"/>
              </w:rPr>
              <w:t>0</w:t>
            </w:r>
            <w:r w:rsidR="00CB3FFC" w:rsidRPr="00073F56">
              <w:rPr>
                <w:rFonts w:ascii="Arial" w:hAnsi="Arial" w:cs="Arial"/>
                <w:bCs/>
                <w:color w:val="000000" w:themeColor="text1"/>
                <w:sz w:val="24"/>
                <w:szCs w:val="24"/>
              </w:rPr>
              <w:t>.</w:t>
            </w:r>
            <w:r w:rsidRPr="00073F56">
              <w:rPr>
                <w:rFonts w:ascii="Arial" w:hAnsi="Arial" w:cs="Arial"/>
                <w:bCs/>
                <w:color w:val="000000" w:themeColor="text1"/>
                <w:sz w:val="24"/>
                <w:szCs w:val="24"/>
              </w:rPr>
              <w:t>725</w:t>
            </w:r>
          </w:p>
        </w:tc>
      </w:tr>
      <w:tr w:rsidR="009846B3" w:rsidRPr="00073F56" w14:paraId="1B1BC7FA" w14:textId="77777777" w:rsidTr="00332BB2">
        <w:trPr>
          <w:jc w:val="center"/>
        </w:trPr>
        <w:tc>
          <w:tcPr>
            <w:tcW w:w="3184" w:type="dxa"/>
          </w:tcPr>
          <w:p w14:paraId="6E74AE2E" w14:textId="77777777" w:rsidR="00C245C7" w:rsidRPr="00073F56" w:rsidRDefault="00E1237A" w:rsidP="00332BB2">
            <w:pPr>
              <w:jc w:val="left"/>
              <w:rPr>
                <w:rFonts w:ascii="Arial" w:hAnsi="Arial" w:cs="Arial"/>
                <w:bCs/>
                <w:caps/>
                <w:color w:val="000000" w:themeColor="text1"/>
                <w:sz w:val="24"/>
                <w:szCs w:val="24"/>
              </w:rPr>
            </w:pPr>
            <w:r w:rsidRPr="00073F56">
              <w:rPr>
                <w:rFonts w:ascii="Arial" w:hAnsi="Arial" w:cs="Arial"/>
                <w:bCs/>
                <w:color w:val="000000" w:themeColor="text1"/>
                <w:sz w:val="24"/>
                <w:szCs w:val="24"/>
              </w:rPr>
              <w:t>Certainty of detection</w:t>
            </w:r>
          </w:p>
        </w:tc>
        <w:tc>
          <w:tcPr>
            <w:tcW w:w="2891" w:type="dxa"/>
          </w:tcPr>
          <w:p w14:paraId="0D4AFBD2" w14:textId="77777777" w:rsidR="00C245C7" w:rsidRPr="00073F56" w:rsidRDefault="00C245C7" w:rsidP="00332BB2">
            <w:pPr>
              <w:rPr>
                <w:rFonts w:ascii="Arial" w:hAnsi="Arial" w:cs="Arial"/>
                <w:bCs/>
                <w:caps/>
                <w:color w:val="000000" w:themeColor="text1"/>
                <w:sz w:val="24"/>
                <w:szCs w:val="24"/>
              </w:rPr>
            </w:pPr>
            <w:r w:rsidRPr="00073F56">
              <w:rPr>
                <w:rFonts w:ascii="Arial" w:hAnsi="Arial" w:cs="Arial"/>
                <w:bCs/>
                <w:color w:val="000000" w:themeColor="text1"/>
                <w:sz w:val="24"/>
                <w:szCs w:val="24"/>
              </w:rPr>
              <w:t>DETCERT</w:t>
            </w:r>
            <w:r w:rsidR="00E1237A" w:rsidRPr="00073F56">
              <w:rPr>
                <w:rFonts w:ascii="Arial" w:hAnsi="Arial" w:cs="Arial"/>
                <w:bCs/>
                <w:color w:val="000000" w:themeColor="text1"/>
                <w:sz w:val="24"/>
                <w:szCs w:val="24"/>
              </w:rPr>
              <w:t xml:space="preserve">1, </w:t>
            </w:r>
            <w:r w:rsidRPr="00073F56">
              <w:rPr>
                <w:rFonts w:ascii="Arial" w:hAnsi="Arial" w:cs="Arial"/>
                <w:bCs/>
                <w:color w:val="000000" w:themeColor="text1"/>
                <w:sz w:val="24"/>
                <w:szCs w:val="24"/>
              </w:rPr>
              <w:t>DETCERT2</w:t>
            </w:r>
          </w:p>
        </w:tc>
        <w:tc>
          <w:tcPr>
            <w:tcW w:w="2302" w:type="dxa"/>
          </w:tcPr>
          <w:p w14:paraId="10AB6A5A" w14:textId="77777777" w:rsidR="00C245C7" w:rsidRPr="00073F56" w:rsidRDefault="00C245C7" w:rsidP="00332BB2">
            <w:pPr>
              <w:spacing w:line="480" w:lineRule="auto"/>
              <w:jc w:val="center"/>
              <w:rPr>
                <w:rFonts w:ascii="Arial" w:hAnsi="Arial" w:cs="Arial"/>
                <w:b/>
                <w:bCs/>
                <w:caps/>
                <w:color w:val="000000" w:themeColor="text1"/>
                <w:sz w:val="24"/>
                <w:szCs w:val="24"/>
              </w:rPr>
            </w:pPr>
            <w:r w:rsidRPr="00073F56">
              <w:rPr>
                <w:rFonts w:ascii="Arial" w:hAnsi="Arial" w:cs="Arial"/>
                <w:bCs/>
                <w:color w:val="000000" w:themeColor="text1"/>
                <w:sz w:val="24"/>
                <w:szCs w:val="24"/>
              </w:rPr>
              <w:t>0</w:t>
            </w:r>
            <w:r w:rsidR="00CB3FFC" w:rsidRPr="00073F56">
              <w:rPr>
                <w:rFonts w:ascii="Arial" w:hAnsi="Arial" w:cs="Arial"/>
                <w:bCs/>
                <w:color w:val="000000" w:themeColor="text1"/>
                <w:sz w:val="24"/>
                <w:szCs w:val="24"/>
              </w:rPr>
              <w:t>.</w:t>
            </w:r>
            <w:r w:rsidRPr="00073F56">
              <w:rPr>
                <w:rFonts w:ascii="Arial" w:hAnsi="Arial" w:cs="Arial"/>
                <w:bCs/>
                <w:color w:val="000000" w:themeColor="text1"/>
                <w:sz w:val="24"/>
                <w:szCs w:val="24"/>
              </w:rPr>
              <w:t>684</w:t>
            </w:r>
          </w:p>
        </w:tc>
      </w:tr>
      <w:tr w:rsidR="009846B3" w:rsidRPr="00073F56" w14:paraId="6AF548FF" w14:textId="77777777" w:rsidTr="00E636BF">
        <w:trPr>
          <w:trHeight w:val="440"/>
          <w:jc w:val="center"/>
        </w:trPr>
        <w:tc>
          <w:tcPr>
            <w:tcW w:w="3184" w:type="dxa"/>
          </w:tcPr>
          <w:p w14:paraId="13D38E07" w14:textId="77777777" w:rsidR="00C245C7" w:rsidRPr="00073F56" w:rsidRDefault="002520BE" w:rsidP="00332BB2">
            <w:pPr>
              <w:spacing w:line="480" w:lineRule="auto"/>
              <w:jc w:val="left"/>
              <w:rPr>
                <w:rFonts w:ascii="Arial" w:hAnsi="Arial" w:cs="Arial"/>
                <w:bCs/>
                <w:caps/>
                <w:color w:val="000000" w:themeColor="text1"/>
                <w:sz w:val="24"/>
                <w:szCs w:val="24"/>
              </w:rPr>
            </w:pPr>
            <w:r w:rsidRPr="00073F56">
              <w:rPr>
                <w:rFonts w:ascii="Arial" w:hAnsi="Arial" w:cs="Arial"/>
                <w:bCs/>
                <w:color w:val="000000" w:themeColor="text1"/>
                <w:sz w:val="24"/>
                <w:szCs w:val="24"/>
              </w:rPr>
              <w:t>Threat Severity</w:t>
            </w:r>
          </w:p>
        </w:tc>
        <w:tc>
          <w:tcPr>
            <w:tcW w:w="2891" w:type="dxa"/>
          </w:tcPr>
          <w:p w14:paraId="35FC4B9B" w14:textId="77777777" w:rsidR="00C245C7" w:rsidRPr="00073F56" w:rsidRDefault="00E1237A" w:rsidP="00332BB2">
            <w:pPr>
              <w:spacing w:line="480" w:lineRule="auto"/>
              <w:rPr>
                <w:rFonts w:ascii="Arial" w:hAnsi="Arial" w:cs="Arial"/>
                <w:bCs/>
                <w:caps/>
                <w:color w:val="000000" w:themeColor="text1"/>
                <w:sz w:val="24"/>
                <w:szCs w:val="24"/>
              </w:rPr>
            </w:pPr>
            <w:r w:rsidRPr="00073F56">
              <w:rPr>
                <w:rFonts w:ascii="Arial" w:hAnsi="Arial" w:cs="Arial"/>
                <w:bCs/>
                <w:color w:val="000000" w:themeColor="text1"/>
                <w:sz w:val="24"/>
                <w:szCs w:val="24"/>
              </w:rPr>
              <w:t xml:space="preserve">SEV1 </w:t>
            </w:r>
            <w:r w:rsidR="00C245C7" w:rsidRPr="00073F56">
              <w:rPr>
                <w:rFonts w:ascii="Arial" w:hAnsi="Arial" w:cs="Arial"/>
                <w:bCs/>
                <w:color w:val="000000" w:themeColor="text1"/>
                <w:sz w:val="24"/>
                <w:szCs w:val="24"/>
              </w:rPr>
              <w:t>SEV3</w:t>
            </w:r>
          </w:p>
        </w:tc>
        <w:tc>
          <w:tcPr>
            <w:tcW w:w="2302" w:type="dxa"/>
          </w:tcPr>
          <w:p w14:paraId="2AED4177" w14:textId="77777777" w:rsidR="00C245C7" w:rsidRPr="00073F56" w:rsidRDefault="00C245C7" w:rsidP="00332BB2">
            <w:pPr>
              <w:spacing w:line="480" w:lineRule="auto"/>
              <w:jc w:val="center"/>
              <w:rPr>
                <w:rFonts w:ascii="Arial" w:hAnsi="Arial" w:cs="Arial"/>
                <w:b/>
                <w:bCs/>
                <w:caps/>
                <w:color w:val="000000" w:themeColor="text1"/>
                <w:sz w:val="24"/>
                <w:szCs w:val="24"/>
              </w:rPr>
            </w:pPr>
            <w:r w:rsidRPr="00073F56">
              <w:rPr>
                <w:rFonts w:ascii="Arial" w:hAnsi="Arial" w:cs="Arial"/>
                <w:bCs/>
                <w:color w:val="000000" w:themeColor="text1"/>
                <w:sz w:val="24"/>
                <w:szCs w:val="24"/>
              </w:rPr>
              <w:t>0</w:t>
            </w:r>
            <w:r w:rsidR="00CB3FFC" w:rsidRPr="00073F56">
              <w:rPr>
                <w:rFonts w:ascii="Arial" w:hAnsi="Arial" w:cs="Arial"/>
                <w:bCs/>
                <w:color w:val="000000" w:themeColor="text1"/>
                <w:sz w:val="24"/>
                <w:szCs w:val="24"/>
              </w:rPr>
              <w:t>.</w:t>
            </w:r>
            <w:r w:rsidRPr="00073F56">
              <w:rPr>
                <w:rFonts w:ascii="Arial" w:hAnsi="Arial" w:cs="Arial"/>
                <w:bCs/>
                <w:color w:val="000000" w:themeColor="text1"/>
                <w:sz w:val="24"/>
                <w:szCs w:val="24"/>
              </w:rPr>
              <w:t>615</w:t>
            </w:r>
          </w:p>
        </w:tc>
      </w:tr>
      <w:tr w:rsidR="009846B3" w:rsidRPr="00073F56" w14:paraId="3DF69328" w14:textId="77777777" w:rsidTr="00210C2F">
        <w:trPr>
          <w:jc w:val="center"/>
        </w:trPr>
        <w:tc>
          <w:tcPr>
            <w:tcW w:w="3184" w:type="dxa"/>
            <w:shd w:val="clear" w:color="auto" w:fill="auto"/>
          </w:tcPr>
          <w:p w14:paraId="5EFE4583" w14:textId="77777777" w:rsidR="00421FEF" w:rsidRPr="00073F56" w:rsidRDefault="00071B07">
            <w:pPr>
              <w:keepNext/>
              <w:keepLines/>
              <w:spacing w:before="200" w:line="480" w:lineRule="auto"/>
              <w:jc w:val="left"/>
              <w:outlineLvl w:val="1"/>
              <w:rPr>
                <w:rFonts w:ascii="Arial" w:hAnsi="Arial" w:cs="Arial"/>
                <w:bCs/>
                <w:color w:val="000000" w:themeColor="text1"/>
                <w:sz w:val="24"/>
                <w:szCs w:val="24"/>
              </w:rPr>
            </w:pPr>
            <w:r w:rsidRPr="00073F56">
              <w:rPr>
                <w:rFonts w:ascii="Arial" w:hAnsi="Arial" w:cs="Arial"/>
                <w:bCs/>
                <w:color w:val="000000" w:themeColor="text1"/>
                <w:sz w:val="24"/>
                <w:szCs w:val="24"/>
              </w:rPr>
              <w:t>Effort in Safeguarding</w:t>
            </w:r>
          </w:p>
        </w:tc>
        <w:tc>
          <w:tcPr>
            <w:tcW w:w="2891" w:type="dxa"/>
            <w:shd w:val="clear" w:color="auto" w:fill="auto"/>
          </w:tcPr>
          <w:p w14:paraId="5BBD9B90" w14:textId="77777777" w:rsidR="00421FEF" w:rsidRPr="00073F56" w:rsidRDefault="00421FEF">
            <w:pPr>
              <w:keepNext/>
              <w:keepLines/>
              <w:spacing w:before="200" w:line="480" w:lineRule="auto"/>
              <w:outlineLvl w:val="1"/>
              <w:rPr>
                <w:rFonts w:ascii="Arial" w:hAnsi="Arial" w:cs="Arial"/>
                <w:bCs/>
                <w:color w:val="000000" w:themeColor="text1"/>
                <w:sz w:val="24"/>
                <w:szCs w:val="24"/>
              </w:rPr>
            </w:pPr>
            <w:r w:rsidRPr="00073F56">
              <w:rPr>
                <w:rFonts w:ascii="Arial" w:hAnsi="Arial" w:cs="Arial"/>
                <w:bCs/>
                <w:color w:val="000000" w:themeColor="text1"/>
                <w:sz w:val="24"/>
                <w:szCs w:val="24"/>
              </w:rPr>
              <w:t>PSC2 PSC3 and PSC4</w:t>
            </w:r>
            <w:r w:rsidR="00210C2F" w:rsidRPr="00073F56">
              <w:rPr>
                <w:rFonts w:ascii="Arial" w:hAnsi="Arial" w:cs="Arial"/>
                <w:bCs/>
                <w:color w:val="000000" w:themeColor="text1"/>
                <w:sz w:val="24"/>
                <w:szCs w:val="24"/>
              </w:rPr>
              <w:t>*</w:t>
            </w:r>
          </w:p>
        </w:tc>
        <w:tc>
          <w:tcPr>
            <w:tcW w:w="2302" w:type="dxa"/>
            <w:shd w:val="clear" w:color="auto" w:fill="auto"/>
          </w:tcPr>
          <w:p w14:paraId="1405CF83" w14:textId="77777777" w:rsidR="00421FEF" w:rsidRPr="00073F56" w:rsidRDefault="00210C2F">
            <w:pPr>
              <w:keepNext/>
              <w:keepLines/>
              <w:spacing w:before="200" w:line="480" w:lineRule="auto"/>
              <w:jc w:val="center"/>
              <w:outlineLvl w:val="1"/>
              <w:rPr>
                <w:rFonts w:ascii="Arial" w:hAnsi="Arial" w:cs="Arial"/>
                <w:bCs/>
                <w:color w:val="000000" w:themeColor="text1"/>
                <w:sz w:val="24"/>
                <w:szCs w:val="24"/>
                <w:highlight w:val="yellow"/>
              </w:rPr>
            </w:pPr>
            <w:r w:rsidRPr="00073F56">
              <w:rPr>
                <w:rFonts w:ascii="Arial" w:hAnsi="Arial" w:cs="Arial"/>
                <w:bCs/>
                <w:color w:val="000000" w:themeColor="text1"/>
                <w:sz w:val="24"/>
                <w:szCs w:val="24"/>
              </w:rPr>
              <w:t>0.591</w:t>
            </w:r>
          </w:p>
        </w:tc>
      </w:tr>
    </w:tbl>
    <w:p w14:paraId="377832B5" w14:textId="77777777" w:rsidR="00577493" w:rsidRPr="00073F56" w:rsidRDefault="00A32AA5" w:rsidP="00210C2F">
      <w:pPr>
        <w:pStyle w:val="ListParagraph"/>
        <w:rPr>
          <w:rFonts w:ascii="Arial" w:hAnsi="Arial" w:cs="Arial"/>
          <w:b/>
          <w:color w:val="000000" w:themeColor="text1"/>
          <w:sz w:val="24"/>
          <w:szCs w:val="24"/>
        </w:rPr>
      </w:pPr>
      <w:r w:rsidRPr="00073F56">
        <w:rPr>
          <w:rFonts w:ascii="Arial" w:hAnsi="Arial" w:cs="Arial"/>
          <w:bCs/>
          <w:color w:val="000000" w:themeColor="text1"/>
          <w:sz w:val="24"/>
          <w:szCs w:val="24"/>
        </w:rPr>
        <w:t xml:space="preserve">* </w:t>
      </w:r>
      <w:r w:rsidR="00C83EA6" w:rsidRPr="00073F56">
        <w:rPr>
          <w:rFonts w:ascii="Arial" w:hAnsi="Arial" w:cs="Arial"/>
          <w:bCs/>
          <w:color w:val="000000" w:themeColor="text1"/>
          <w:sz w:val="24"/>
          <w:szCs w:val="24"/>
        </w:rPr>
        <w:t>Optional questions</w:t>
      </w:r>
      <w:r w:rsidR="00D71C25" w:rsidRPr="00073F56">
        <w:rPr>
          <w:rFonts w:ascii="Arial" w:hAnsi="Arial" w:cs="Arial"/>
          <w:b/>
          <w:color w:val="000000" w:themeColor="text1"/>
          <w:sz w:val="24"/>
          <w:szCs w:val="24"/>
        </w:rPr>
        <w:tab/>
      </w:r>
    </w:p>
    <w:p w14:paraId="193E270B" w14:textId="77777777" w:rsidR="00C245C7" w:rsidRPr="00073F56" w:rsidRDefault="00C245C7" w:rsidP="00210C2F">
      <w:pPr>
        <w:ind w:left="360"/>
        <w:jc w:val="center"/>
        <w:rPr>
          <w:rFonts w:ascii="Arial" w:hAnsi="Arial" w:cs="Arial"/>
          <w:b/>
          <w:color w:val="000000" w:themeColor="text1"/>
          <w:sz w:val="24"/>
          <w:szCs w:val="24"/>
        </w:rPr>
      </w:pPr>
      <w:r w:rsidRPr="00073F56">
        <w:rPr>
          <w:rFonts w:ascii="Arial" w:hAnsi="Arial" w:cs="Arial"/>
          <w:b/>
          <w:color w:val="000000" w:themeColor="text1"/>
          <w:sz w:val="24"/>
          <w:szCs w:val="24"/>
        </w:rPr>
        <w:t>Table 1 – Cronbach</w:t>
      </w:r>
      <w:r w:rsidR="00605953" w:rsidRPr="00073F56">
        <w:rPr>
          <w:rFonts w:ascii="Arial" w:hAnsi="Arial" w:cs="Arial"/>
          <w:b/>
          <w:color w:val="000000" w:themeColor="text1"/>
          <w:sz w:val="24"/>
          <w:szCs w:val="24"/>
        </w:rPr>
        <w:t>’s</w:t>
      </w:r>
      <w:r w:rsidRPr="00073F56">
        <w:rPr>
          <w:rFonts w:ascii="Arial" w:hAnsi="Arial" w:cs="Arial"/>
          <w:b/>
          <w:color w:val="000000" w:themeColor="text1"/>
          <w:sz w:val="24"/>
          <w:szCs w:val="24"/>
        </w:rPr>
        <w:t xml:space="preserve"> </w:t>
      </w:r>
      <w:r w:rsidR="00605953" w:rsidRPr="00073F56">
        <w:rPr>
          <w:rFonts w:ascii="Arial" w:hAnsi="Arial" w:cs="Arial"/>
          <w:b/>
          <w:color w:val="000000" w:themeColor="text1"/>
          <w:sz w:val="24"/>
          <w:szCs w:val="24"/>
        </w:rPr>
        <w:t>A</w:t>
      </w:r>
      <w:r w:rsidRPr="00073F56">
        <w:rPr>
          <w:rFonts w:ascii="Arial" w:hAnsi="Arial" w:cs="Arial"/>
          <w:b/>
          <w:color w:val="000000" w:themeColor="text1"/>
          <w:sz w:val="24"/>
          <w:szCs w:val="24"/>
        </w:rPr>
        <w:t>lpha for each construct</w:t>
      </w:r>
    </w:p>
    <w:p w14:paraId="006C89F2" w14:textId="77777777" w:rsidR="0076084E" w:rsidRPr="00073F56" w:rsidRDefault="0076084E" w:rsidP="00210C2F">
      <w:pPr>
        <w:ind w:left="360"/>
        <w:jc w:val="center"/>
        <w:rPr>
          <w:rFonts w:ascii="Arial" w:hAnsi="Arial" w:cs="Arial"/>
          <w:b/>
          <w:color w:val="000000" w:themeColor="text1"/>
          <w:sz w:val="24"/>
          <w:szCs w:val="24"/>
        </w:rPr>
      </w:pPr>
    </w:p>
    <w:p w14:paraId="5EF4BE30" w14:textId="77777777" w:rsidR="006355B8" w:rsidRPr="00073F56" w:rsidRDefault="00577493" w:rsidP="00BE150B">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w:t>
      </w:r>
      <w:r w:rsidR="00421FEF" w:rsidRPr="00073F56">
        <w:rPr>
          <w:rFonts w:ascii="Arial" w:hAnsi="Arial" w:cs="Arial"/>
          <w:color w:val="000000" w:themeColor="text1"/>
          <w:sz w:val="24"/>
          <w:szCs w:val="24"/>
        </w:rPr>
        <w:t xml:space="preserve">e optional questions of the </w:t>
      </w:r>
      <w:r w:rsidRPr="00073F56">
        <w:rPr>
          <w:rFonts w:ascii="Arial" w:hAnsi="Arial" w:cs="Arial"/>
          <w:color w:val="000000" w:themeColor="text1"/>
          <w:sz w:val="24"/>
          <w:szCs w:val="24"/>
        </w:rPr>
        <w:t xml:space="preserve">variables obtained a low </w:t>
      </w:r>
      <w:r w:rsidR="00BE150B" w:rsidRPr="00073F56">
        <w:rPr>
          <w:rFonts w:ascii="Arial" w:hAnsi="Arial" w:cs="Arial"/>
          <w:color w:val="000000" w:themeColor="text1"/>
          <w:sz w:val="24"/>
          <w:szCs w:val="24"/>
        </w:rPr>
        <w:t xml:space="preserve">coefficient </w:t>
      </w:r>
      <w:r w:rsidR="00071B07" w:rsidRPr="00073F56">
        <w:rPr>
          <w:rFonts w:ascii="Arial" w:hAnsi="Arial" w:cs="Arial"/>
          <w:color w:val="000000" w:themeColor="text1"/>
          <w:sz w:val="24"/>
          <w:szCs w:val="24"/>
        </w:rPr>
        <w:t xml:space="preserve">of Cronbach's Alpha </w:t>
      </w:r>
      <w:r w:rsidRPr="00073F56">
        <w:rPr>
          <w:rFonts w:ascii="Arial" w:hAnsi="Arial" w:cs="Arial"/>
          <w:color w:val="000000" w:themeColor="text1"/>
          <w:sz w:val="24"/>
          <w:szCs w:val="24"/>
        </w:rPr>
        <w:t xml:space="preserve">due to the low number of respondents who </w:t>
      </w:r>
      <w:r w:rsidR="00071B07" w:rsidRPr="00073F56">
        <w:rPr>
          <w:rFonts w:ascii="Arial" w:hAnsi="Arial" w:cs="Arial"/>
          <w:color w:val="000000" w:themeColor="text1"/>
          <w:sz w:val="24"/>
          <w:szCs w:val="24"/>
        </w:rPr>
        <w:t>answered</w:t>
      </w:r>
      <w:r w:rsidRPr="00073F56">
        <w:rPr>
          <w:rFonts w:ascii="Arial" w:hAnsi="Arial" w:cs="Arial"/>
          <w:color w:val="000000" w:themeColor="text1"/>
          <w:sz w:val="24"/>
          <w:szCs w:val="24"/>
        </w:rPr>
        <w:t xml:space="preserve"> these questions (N=35). Thus the construct Effort in Safeguarding and respective variables (based on LIANG and XUE 2010) were not used in the survey resulting in the absence of support for the H5 hypothesis.</w:t>
      </w:r>
      <w:r w:rsidR="00A0262A" w:rsidRPr="00073F56">
        <w:rPr>
          <w:rFonts w:ascii="Arial" w:eastAsia="SimSun" w:hAnsi="Arial" w:cs="Arial"/>
          <w:color w:val="000000" w:themeColor="text1"/>
          <w:sz w:val="24"/>
          <w:szCs w:val="24"/>
        </w:rPr>
        <w:t xml:space="preserve"> </w:t>
      </w:r>
      <w:r w:rsidR="00E1237A" w:rsidRPr="00073F56">
        <w:rPr>
          <w:rFonts w:ascii="Arial" w:eastAsia="SimSun" w:hAnsi="Arial" w:cs="Arial"/>
          <w:color w:val="000000" w:themeColor="text1"/>
          <w:sz w:val="24"/>
          <w:szCs w:val="24"/>
        </w:rPr>
        <w:t>Other statistical indicat</w:t>
      </w:r>
      <w:r w:rsidR="00B04D90" w:rsidRPr="00073F56">
        <w:rPr>
          <w:rFonts w:ascii="Arial" w:eastAsia="SimSun" w:hAnsi="Arial" w:cs="Arial"/>
          <w:color w:val="000000" w:themeColor="text1"/>
          <w:sz w:val="24"/>
          <w:szCs w:val="24"/>
        </w:rPr>
        <w:t>ors</w:t>
      </w:r>
      <w:r w:rsidR="00E1237A" w:rsidRPr="00073F56">
        <w:rPr>
          <w:rFonts w:ascii="Arial" w:eastAsia="SimSun" w:hAnsi="Arial" w:cs="Arial"/>
          <w:color w:val="000000" w:themeColor="text1"/>
          <w:sz w:val="24"/>
          <w:szCs w:val="24"/>
        </w:rPr>
        <w:t xml:space="preserve"> were also taken into account in that decision, such as the difference in the T-Test and the lack of convergence for the respective factor in</w:t>
      </w:r>
      <w:r w:rsidR="001B2417" w:rsidRPr="00073F56">
        <w:rPr>
          <w:rFonts w:ascii="Arial" w:eastAsia="SimSun" w:hAnsi="Arial" w:cs="Arial"/>
          <w:color w:val="000000" w:themeColor="text1"/>
          <w:sz w:val="24"/>
          <w:szCs w:val="24"/>
        </w:rPr>
        <w:t xml:space="preserve"> the Convergent Factor Analysis, shown in Table 2</w:t>
      </w:r>
      <w:r w:rsidR="004237C3" w:rsidRPr="00073F56">
        <w:rPr>
          <w:rFonts w:ascii="Arial" w:eastAsia="SimSun" w:hAnsi="Arial" w:cs="Arial"/>
          <w:color w:val="000000" w:themeColor="text1"/>
          <w:sz w:val="24"/>
          <w:szCs w:val="24"/>
        </w:rPr>
        <w:t>.</w:t>
      </w:r>
    </w:p>
    <w:tbl>
      <w:tblPr>
        <w:tblStyle w:val="TableGrid"/>
        <w:tblW w:w="9240" w:type="dxa"/>
        <w:tblLook w:val="04A0" w:firstRow="1" w:lastRow="0" w:firstColumn="1" w:lastColumn="0" w:noHBand="0" w:noVBand="1"/>
      </w:tblPr>
      <w:tblGrid>
        <w:gridCol w:w="1540"/>
        <w:gridCol w:w="1540"/>
        <w:gridCol w:w="1281"/>
        <w:gridCol w:w="1799"/>
        <w:gridCol w:w="1603"/>
        <w:gridCol w:w="1477"/>
      </w:tblGrid>
      <w:tr w:rsidR="009846B3" w:rsidRPr="00073F56" w14:paraId="2B6E5AC9" w14:textId="77777777" w:rsidTr="002E5A3C">
        <w:trPr>
          <w:trHeight w:val="419"/>
        </w:trPr>
        <w:tc>
          <w:tcPr>
            <w:tcW w:w="1540" w:type="dxa"/>
            <w:vMerge w:val="restart"/>
            <w:shd w:val="clear" w:color="auto" w:fill="auto"/>
            <w:vAlign w:val="center"/>
          </w:tcPr>
          <w:p w14:paraId="6E3116E5" w14:textId="77777777" w:rsidR="00AB015C" w:rsidRPr="00073F56" w:rsidRDefault="00AB015C" w:rsidP="00332BB2">
            <w:pPr>
              <w:keepNext/>
              <w:keepLines/>
              <w:spacing w:before="200" w:line="480" w:lineRule="auto"/>
              <w:jc w:val="center"/>
              <w:outlineLvl w:val="1"/>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Variable</w:t>
            </w:r>
            <w:r w:rsidR="00B05B10" w:rsidRPr="00073F56">
              <w:rPr>
                <w:rFonts w:ascii="Arial" w:eastAsia="SimSun" w:hAnsi="Arial" w:cs="Arial"/>
                <w:bCs/>
                <w:color w:val="000000" w:themeColor="text1"/>
                <w:sz w:val="24"/>
                <w:szCs w:val="24"/>
              </w:rPr>
              <w:t>s</w:t>
            </w:r>
          </w:p>
        </w:tc>
        <w:tc>
          <w:tcPr>
            <w:tcW w:w="7700" w:type="dxa"/>
            <w:gridSpan w:val="5"/>
            <w:shd w:val="clear" w:color="auto" w:fill="auto"/>
          </w:tcPr>
          <w:p w14:paraId="6C48443A" w14:textId="77777777" w:rsidR="00AB015C" w:rsidRPr="00073F56" w:rsidRDefault="00AB015C" w:rsidP="00332BB2">
            <w:pPr>
              <w:keepNext/>
              <w:keepLines/>
              <w:spacing w:before="200" w:line="480" w:lineRule="auto"/>
              <w:jc w:val="center"/>
              <w:outlineLvl w:val="1"/>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Factors</w:t>
            </w:r>
            <w:r w:rsidR="001B7D8C" w:rsidRPr="00073F56">
              <w:rPr>
                <w:rFonts w:ascii="Arial" w:eastAsia="SimSun" w:hAnsi="Arial" w:cs="Arial"/>
                <w:bCs/>
                <w:color w:val="000000" w:themeColor="text1"/>
                <w:sz w:val="24"/>
                <w:szCs w:val="24"/>
              </w:rPr>
              <w:t>*</w:t>
            </w:r>
          </w:p>
        </w:tc>
      </w:tr>
      <w:tr w:rsidR="009846B3" w:rsidRPr="00073F56" w14:paraId="42C14511" w14:textId="77777777" w:rsidTr="002E5A3C">
        <w:trPr>
          <w:trHeight w:val="443"/>
        </w:trPr>
        <w:tc>
          <w:tcPr>
            <w:tcW w:w="1540" w:type="dxa"/>
            <w:vMerge/>
            <w:shd w:val="clear" w:color="auto" w:fill="auto"/>
          </w:tcPr>
          <w:p w14:paraId="439D9248" w14:textId="77777777" w:rsidR="00455F99" w:rsidRPr="00073F56" w:rsidRDefault="00455F99" w:rsidP="009846B3">
            <w:pPr>
              <w:spacing w:line="480" w:lineRule="auto"/>
              <w:jc w:val="center"/>
              <w:rPr>
                <w:rFonts w:ascii="Arial" w:eastAsia="SimSun" w:hAnsi="Arial" w:cs="Arial"/>
                <w:bCs/>
                <w:color w:val="000000" w:themeColor="text1"/>
                <w:sz w:val="24"/>
                <w:szCs w:val="24"/>
              </w:rPr>
            </w:pPr>
          </w:p>
        </w:tc>
        <w:tc>
          <w:tcPr>
            <w:tcW w:w="1540" w:type="dxa"/>
            <w:shd w:val="clear" w:color="auto" w:fill="auto"/>
          </w:tcPr>
          <w:p w14:paraId="0F01B604" w14:textId="77777777" w:rsidR="00455F99" w:rsidRPr="00073F56" w:rsidRDefault="005C4B93" w:rsidP="009846B3">
            <w:pPr>
              <w:spacing w:line="480" w:lineRule="auto"/>
              <w:jc w:val="center"/>
              <w:rPr>
                <w:rFonts w:ascii="Arial" w:eastAsia="SimSun" w:hAnsi="Arial" w:cs="Arial"/>
                <w:b/>
                <w:bCs/>
                <w:color w:val="000000" w:themeColor="text1"/>
                <w:sz w:val="24"/>
                <w:szCs w:val="24"/>
              </w:rPr>
            </w:pPr>
            <w:r w:rsidRPr="00073F56">
              <w:rPr>
                <w:rFonts w:ascii="Arial" w:eastAsia="SimSun" w:hAnsi="Arial" w:cs="Arial"/>
                <w:bCs/>
                <w:color w:val="000000" w:themeColor="text1"/>
                <w:sz w:val="24"/>
                <w:szCs w:val="24"/>
              </w:rPr>
              <w:t>1 (SUS)</w:t>
            </w:r>
          </w:p>
        </w:tc>
        <w:tc>
          <w:tcPr>
            <w:tcW w:w="1281" w:type="dxa"/>
            <w:shd w:val="clear" w:color="auto" w:fill="auto"/>
          </w:tcPr>
          <w:p w14:paraId="4FB07378" w14:textId="77777777" w:rsidR="00455F99" w:rsidRPr="00073F56" w:rsidRDefault="005C4B93" w:rsidP="009846B3">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2 (DESC)</w:t>
            </w:r>
          </w:p>
        </w:tc>
        <w:tc>
          <w:tcPr>
            <w:tcW w:w="1799" w:type="dxa"/>
            <w:shd w:val="clear" w:color="auto" w:fill="auto"/>
          </w:tcPr>
          <w:p w14:paraId="3F4AAF64" w14:textId="77777777" w:rsidR="00455F99" w:rsidRPr="00073F56" w:rsidRDefault="005C4B93" w:rsidP="009846B3">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3 (PUNSEV)</w:t>
            </w:r>
          </w:p>
        </w:tc>
        <w:tc>
          <w:tcPr>
            <w:tcW w:w="1603" w:type="dxa"/>
            <w:shd w:val="clear" w:color="auto" w:fill="auto"/>
          </w:tcPr>
          <w:p w14:paraId="2F375F47" w14:textId="77777777" w:rsidR="00455F99" w:rsidRPr="00073F56" w:rsidRDefault="005C4B93" w:rsidP="009846B3">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4 (DECERT)</w:t>
            </w:r>
          </w:p>
        </w:tc>
        <w:tc>
          <w:tcPr>
            <w:tcW w:w="1477" w:type="dxa"/>
            <w:shd w:val="clear" w:color="auto" w:fill="auto"/>
          </w:tcPr>
          <w:p w14:paraId="7A4EF95C" w14:textId="77777777" w:rsidR="00455F99" w:rsidRPr="00073F56" w:rsidRDefault="005C4B93" w:rsidP="009846B3">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5 (SEV)</w:t>
            </w:r>
          </w:p>
        </w:tc>
      </w:tr>
      <w:tr w:rsidR="009846B3" w:rsidRPr="00073F56" w14:paraId="18768813" w14:textId="77777777" w:rsidTr="002E5A3C">
        <w:tc>
          <w:tcPr>
            <w:tcW w:w="1540" w:type="dxa"/>
            <w:shd w:val="clear" w:color="auto" w:fill="auto"/>
          </w:tcPr>
          <w:p w14:paraId="0B8386C1"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SUS1</w:t>
            </w:r>
          </w:p>
        </w:tc>
        <w:tc>
          <w:tcPr>
            <w:tcW w:w="1540" w:type="dxa"/>
            <w:shd w:val="clear" w:color="auto" w:fill="auto"/>
          </w:tcPr>
          <w:p w14:paraId="4FD54AF7"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BE150B"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894</w:t>
            </w:r>
          </w:p>
        </w:tc>
        <w:tc>
          <w:tcPr>
            <w:tcW w:w="1281" w:type="dxa"/>
            <w:shd w:val="clear" w:color="auto" w:fill="auto"/>
          </w:tcPr>
          <w:p w14:paraId="44A9D00E"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031</w:t>
            </w:r>
          </w:p>
        </w:tc>
        <w:tc>
          <w:tcPr>
            <w:tcW w:w="1799" w:type="dxa"/>
            <w:shd w:val="clear" w:color="auto" w:fill="auto"/>
          </w:tcPr>
          <w:p w14:paraId="419F7942"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148</w:t>
            </w:r>
          </w:p>
        </w:tc>
        <w:tc>
          <w:tcPr>
            <w:tcW w:w="1603" w:type="dxa"/>
            <w:shd w:val="clear" w:color="auto" w:fill="auto"/>
          </w:tcPr>
          <w:p w14:paraId="1DFBC074"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080</w:t>
            </w:r>
          </w:p>
        </w:tc>
        <w:tc>
          <w:tcPr>
            <w:tcW w:w="1477" w:type="dxa"/>
            <w:shd w:val="clear" w:color="auto" w:fill="auto"/>
          </w:tcPr>
          <w:p w14:paraId="5E12F60F"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146</w:t>
            </w:r>
          </w:p>
        </w:tc>
      </w:tr>
      <w:tr w:rsidR="009846B3" w:rsidRPr="00073F56" w14:paraId="172F1B41" w14:textId="77777777" w:rsidTr="002E5A3C">
        <w:tc>
          <w:tcPr>
            <w:tcW w:w="1540" w:type="dxa"/>
            <w:shd w:val="clear" w:color="auto" w:fill="auto"/>
          </w:tcPr>
          <w:p w14:paraId="164F0697"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SUS2</w:t>
            </w:r>
          </w:p>
        </w:tc>
        <w:tc>
          <w:tcPr>
            <w:tcW w:w="1540" w:type="dxa"/>
            <w:shd w:val="clear" w:color="auto" w:fill="auto"/>
          </w:tcPr>
          <w:p w14:paraId="70BC7F7B"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BE150B"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868</w:t>
            </w:r>
          </w:p>
        </w:tc>
        <w:tc>
          <w:tcPr>
            <w:tcW w:w="1281" w:type="dxa"/>
            <w:shd w:val="clear" w:color="auto" w:fill="auto"/>
          </w:tcPr>
          <w:p w14:paraId="0A738D78"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085</w:t>
            </w:r>
          </w:p>
        </w:tc>
        <w:tc>
          <w:tcPr>
            <w:tcW w:w="1799" w:type="dxa"/>
            <w:shd w:val="clear" w:color="auto" w:fill="auto"/>
          </w:tcPr>
          <w:p w14:paraId="0E06EAC5"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092</w:t>
            </w:r>
          </w:p>
        </w:tc>
        <w:tc>
          <w:tcPr>
            <w:tcW w:w="1603" w:type="dxa"/>
            <w:shd w:val="clear" w:color="auto" w:fill="auto"/>
          </w:tcPr>
          <w:p w14:paraId="3A69478E"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003</w:t>
            </w:r>
          </w:p>
        </w:tc>
        <w:tc>
          <w:tcPr>
            <w:tcW w:w="1477" w:type="dxa"/>
            <w:shd w:val="clear" w:color="auto" w:fill="auto"/>
          </w:tcPr>
          <w:p w14:paraId="73EAF111"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060</w:t>
            </w:r>
          </w:p>
        </w:tc>
      </w:tr>
      <w:tr w:rsidR="009846B3" w:rsidRPr="00073F56" w14:paraId="57AA1470" w14:textId="77777777" w:rsidTr="002E5A3C">
        <w:tc>
          <w:tcPr>
            <w:tcW w:w="1540" w:type="dxa"/>
            <w:shd w:val="clear" w:color="auto" w:fill="auto"/>
          </w:tcPr>
          <w:p w14:paraId="05354CAE"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SUS3</w:t>
            </w:r>
          </w:p>
        </w:tc>
        <w:tc>
          <w:tcPr>
            <w:tcW w:w="1540" w:type="dxa"/>
            <w:shd w:val="clear" w:color="auto" w:fill="auto"/>
          </w:tcPr>
          <w:p w14:paraId="68CB6E4C"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BE150B"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854</w:t>
            </w:r>
          </w:p>
        </w:tc>
        <w:tc>
          <w:tcPr>
            <w:tcW w:w="1281" w:type="dxa"/>
            <w:shd w:val="clear" w:color="auto" w:fill="auto"/>
          </w:tcPr>
          <w:p w14:paraId="5F535790"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056</w:t>
            </w:r>
          </w:p>
        </w:tc>
        <w:tc>
          <w:tcPr>
            <w:tcW w:w="1799" w:type="dxa"/>
            <w:shd w:val="clear" w:color="auto" w:fill="auto"/>
          </w:tcPr>
          <w:p w14:paraId="1B53161E"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003</w:t>
            </w:r>
          </w:p>
        </w:tc>
        <w:tc>
          <w:tcPr>
            <w:tcW w:w="1603" w:type="dxa"/>
            <w:shd w:val="clear" w:color="auto" w:fill="auto"/>
          </w:tcPr>
          <w:p w14:paraId="5D843877"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081</w:t>
            </w:r>
          </w:p>
        </w:tc>
        <w:tc>
          <w:tcPr>
            <w:tcW w:w="1477" w:type="dxa"/>
            <w:shd w:val="clear" w:color="auto" w:fill="auto"/>
          </w:tcPr>
          <w:p w14:paraId="34771695"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046</w:t>
            </w:r>
          </w:p>
        </w:tc>
      </w:tr>
      <w:tr w:rsidR="009846B3" w:rsidRPr="00073F56" w14:paraId="313D36E5" w14:textId="77777777" w:rsidTr="002E5A3C">
        <w:tc>
          <w:tcPr>
            <w:tcW w:w="1540" w:type="dxa"/>
            <w:shd w:val="clear" w:color="auto" w:fill="auto"/>
          </w:tcPr>
          <w:p w14:paraId="32DF0360"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DESC1</w:t>
            </w:r>
          </w:p>
        </w:tc>
        <w:tc>
          <w:tcPr>
            <w:tcW w:w="1540" w:type="dxa"/>
            <w:shd w:val="clear" w:color="auto" w:fill="auto"/>
          </w:tcPr>
          <w:p w14:paraId="309148ED"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015</w:t>
            </w:r>
          </w:p>
        </w:tc>
        <w:tc>
          <w:tcPr>
            <w:tcW w:w="1281" w:type="dxa"/>
            <w:shd w:val="clear" w:color="auto" w:fill="auto"/>
          </w:tcPr>
          <w:p w14:paraId="50A777C6"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BE150B"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875</w:t>
            </w:r>
          </w:p>
        </w:tc>
        <w:tc>
          <w:tcPr>
            <w:tcW w:w="1799" w:type="dxa"/>
            <w:shd w:val="clear" w:color="auto" w:fill="auto"/>
          </w:tcPr>
          <w:p w14:paraId="43AAD24D"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023</w:t>
            </w:r>
          </w:p>
        </w:tc>
        <w:tc>
          <w:tcPr>
            <w:tcW w:w="1603" w:type="dxa"/>
            <w:shd w:val="clear" w:color="auto" w:fill="auto"/>
          </w:tcPr>
          <w:p w14:paraId="0B52B8FB"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054</w:t>
            </w:r>
          </w:p>
        </w:tc>
        <w:tc>
          <w:tcPr>
            <w:tcW w:w="1477" w:type="dxa"/>
            <w:shd w:val="clear" w:color="auto" w:fill="auto"/>
          </w:tcPr>
          <w:p w14:paraId="7F8F22F6"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106</w:t>
            </w:r>
          </w:p>
        </w:tc>
      </w:tr>
      <w:tr w:rsidR="009846B3" w:rsidRPr="00073F56" w14:paraId="45B83662" w14:textId="77777777" w:rsidTr="002E5A3C">
        <w:tc>
          <w:tcPr>
            <w:tcW w:w="1540" w:type="dxa"/>
            <w:shd w:val="clear" w:color="auto" w:fill="auto"/>
          </w:tcPr>
          <w:p w14:paraId="146FCF07"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DESC2</w:t>
            </w:r>
          </w:p>
        </w:tc>
        <w:tc>
          <w:tcPr>
            <w:tcW w:w="1540" w:type="dxa"/>
            <w:shd w:val="clear" w:color="auto" w:fill="auto"/>
          </w:tcPr>
          <w:p w14:paraId="2065FF3C"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102</w:t>
            </w:r>
          </w:p>
        </w:tc>
        <w:tc>
          <w:tcPr>
            <w:tcW w:w="1281" w:type="dxa"/>
            <w:shd w:val="clear" w:color="auto" w:fill="auto"/>
          </w:tcPr>
          <w:p w14:paraId="03FD636A"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BE150B"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861</w:t>
            </w:r>
          </w:p>
        </w:tc>
        <w:tc>
          <w:tcPr>
            <w:tcW w:w="1799" w:type="dxa"/>
            <w:shd w:val="clear" w:color="auto" w:fill="auto"/>
          </w:tcPr>
          <w:p w14:paraId="2ADB78FB"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133</w:t>
            </w:r>
          </w:p>
        </w:tc>
        <w:tc>
          <w:tcPr>
            <w:tcW w:w="1603" w:type="dxa"/>
            <w:shd w:val="clear" w:color="auto" w:fill="auto"/>
          </w:tcPr>
          <w:p w14:paraId="40BCF3C0"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095</w:t>
            </w:r>
          </w:p>
        </w:tc>
        <w:tc>
          <w:tcPr>
            <w:tcW w:w="1477" w:type="dxa"/>
            <w:shd w:val="clear" w:color="auto" w:fill="auto"/>
          </w:tcPr>
          <w:p w14:paraId="2BDFD9ED" w14:textId="77777777" w:rsidR="002B59E8" w:rsidRPr="00073F56" w:rsidRDefault="002B59E8" w:rsidP="00332BB2">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115</w:t>
            </w:r>
          </w:p>
        </w:tc>
      </w:tr>
      <w:tr w:rsidR="009846B3" w:rsidRPr="00073F56" w14:paraId="3CDBE773" w14:textId="77777777" w:rsidTr="002E5A3C">
        <w:tc>
          <w:tcPr>
            <w:tcW w:w="1540" w:type="dxa"/>
            <w:shd w:val="clear" w:color="auto" w:fill="auto"/>
          </w:tcPr>
          <w:p w14:paraId="470B2CE9"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DESC3</w:t>
            </w:r>
          </w:p>
        </w:tc>
        <w:tc>
          <w:tcPr>
            <w:tcW w:w="1540" w:type="dxa"/>
            <w:shd w:val="clear" w:color="auto" w:fill="auto"/>
          </w:tcPr>
          <w:p w14:paraId="12C6C249"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029</w:t>
            </w:r>
          </w:p>
        </w:tc>
        <w:tc>
          <w:tcPr>
            <w:tcW w:w="1281" w:type="dxa"/>
            <w:shd w:val="clear" w:color="auto" w:fill="auto"/>
          </w:tcPr>
          <w:p w14:paraId="6E18239D"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BE150B"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819</w:t>
            </w:r>
          </w:p>
        </w:tc>
        <w:tc>
          <w:tcPr>
            <w:tcW w:w="1799" w:type="dxa"/>
            <w:shd w:val="clear" w:color="auto" w:fill="auto"/>
          </w:tcPr>
          <w:p w14:paraId="2F1B279C"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168</w:t>
            </w:r>
          </w:p>
        </w:tc>
        <w:tc>
          <w:tcPr>
            <w:tcW w:w="1603" w:type="dxa"/>
            <w:shd w:val="clear" w:color="auto" w:fill="auto"/>
          </w:tcPr>
          <w:p w14:paraId="3FCB62F7"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091</w:t>
            </w:r>
          </w:p>
        </w:tc>
        <w:tc>
          <w:tcPr>
            <w:tcW w:w="1477" w:type="dxa"/>
            <w:shd w:val="clear" w:color="auto" w:fill="auto"/>
          </w:tcPr>
          <w:p w14:paraId="78A068A8"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BE150B"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175</w:t>
            </w:r>
          </w:p>
        </w:tc>
      </w:tr>
      <w:tr w:rsidR="009846B3" w:rsidRPr="00073F56" w14:paraId="7A7C2580" w14:textId="77777777" w:rsidTr="002E5A3C">
        <w:tc>
          <w:tcPr>
            <w:tcW w:w="1540" w:type="dxa"/>
            <w:shd w:val="clear" w:color="auto" w:fill="auto"/>
          </w:tcPr>
          <w:p w14:paraId="5B4AE857"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PUNSEV3</w:t>
            </w:r>
          </w:p>
        </w:tc>
        <w:tc>
          <w:tcPr>
            <w:tcW w:w="1540" w:type="dxa"/>
            <w:shd w:val="clear" w:color="auto" w:fill="auto"/>
          </w:tcPr>
          <w:p w14:paraId="63C028F8"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-0083</w:t>
            </w:r>
          </w:p>
        </w:tc>
        <w:tc>
          <w:tcPr>
            <w:tcW w:w="1281" w:type="dxa"/>
            <w:shd w:val="clear" w:color="auto" w:fill="auto"/>
          </w:tcPr>
          <w:p w14:paraId="5DF0AA5A"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0025</w:t>
            </w:r>
          </w:p>
        </w:tc>
        <w:tc>
          <w:tcPr>
            <w:tcW w:w="1799" w:type="dxa"/>
            <w:shd w:val="clear" w:color="auto" w:fill="auto"/>
          </w:tcPr>
          <w:p w14:paraId="74C42CFD"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0899</w:t>
            </w:r>
          </w:p>
        </w:tc>
        <w:tc>
          <w:tcPr>
            <w:tcW w:w="1603" w:type="dxa"/>
            <w:shd w:val="clear" w:color="auto" w:fill="auto"/>
          </w:tcPr>
          <w:p w14:paraId="24FECE23"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0108</w:t>
            </w:r>
          </w:p>
        </w:tc>
        <w:tc>
          <w:tcPr>
            <w:tcW w:w="1477" w:type="dxa"/>
            <w:shd w:val="clear" w:color="auto" w:fill="auto"/>
          </w:tcPr>
          <w:p w14:paraId="5E36E1AA"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0203</w:t>
            </w:r>
          </w:p>
        </w:tc>
      </w:tr>
      <w:tr w:rsidR="009846B3" w:rsidRPr="00073F56" w14:paraId="13387969" w14:textId="77777777" w:rsidTr="002E5A3C">
        <w:tc>
          <w:tcPr>
            <w:tcW w:w="1540" w:type="dxa"/>
            <w:shd w:val="clear" w:color="auto" w:fill="auto"/>
          </w:tcPr>
          <w:p w14:paraId="07B78B2D"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PUNSEV2</w:t>
            </w:r>
          </w:p>
        </w:tc>
        <w:tc>
          <w:tcPr>
            <w:tcW w:w="1540" w:type="dxa"/>
            <w:shd w:val="clear" w:color="auto" w:fill="auto"/>
          </w:tcPr>
          <w:p w14:paraId="2762F193"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142</w:t>
            </w:r>
          </w:p>
        </w:tc>
        <w:tc>
          <w:tcPr>
            <w:tcW w:w="1281" w:type="dxa"/>
            <w:shd w:val="clear" w:color="auto" w:fill="auto"/>
          </w:tcPr>
          <w:p w14:paraId="19DA5F09"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011</w:t>
            </w:r>
          </w:p>
        </w:tc>
        <w:tc>
          <w:tcPr>
            <w:tcW w:w="1799" w:type="dxa"/>
            <w:shd w:val="clear" w:color="auto" w:fill="auto"/>
          </w:tcPr>
          <w:p w14:paraId="697C8C72"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
                <w:bCs/>
                <w:color w:val="000000" w:themeColor="text1"/>
                <w:sz w:val="24"/>
                <w:szCs w:val="24"/>
              </w:rPr>
              <w:t>0</w:t>
            </w:r>
            <w:r w:rsidR="002E5A3C"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890</w:t>
            </w:r>
          </w:p>
        </w:tc>
        <w:tc>
          <w:tcPr>
            <w:tcW w:w="1603" w:type="dxa"/>
            <w:shd w:val="clear" w:color="auto" w:fill="auto"/>
          </w:tcPr>
          <w:p w14:paraId="6A24E9BF"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208</w:t>
            </w:r>
          </w:p>
        </w:tc>
        <w:tc>
          <w:tcPr>
            <w:tcW w:w="1477" w:type="dxa"/>
            <w:shd w:val="clear" w:color="auto" w:fill="auto"/>
          </w:tcPr>
          <w:p w14:paraId="252839A7" w14:textId="77777777" w:rsidR="002B59E8" w:rsidRPr="00073F56" w:rsidRDefault="002B59E8" w:rsidP="00411E63">
            <w:pPr>
              <w:spacing w:line="480" w:lineRule="auto"/>
              <w:jc w:val="center"/>
              <w:rPr>
                <w:rFonts w:ascii="Arial" w:hAnsi="Arial" w:cs="Arial"/>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111</w:t>
            </w:r>
          </w:p>
        </w:tc>
      </w:tr>
      <w:tr w:rsidR="009846B3" w:rsidRPr="00073F56" w14:paraId="1002FB26" w14:textId="77777777" w:rsidTr="002E5A3C">
        <w:tc>
          <w:tcPr>
            <w:tcW w:w="1540" w:type="dxa"/>
            <w:shd w:val="clear" w:color="auto" w:fill="auto"/>
          </w:tcPr>
          <w:p w14:paraId="78967E64"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DETCERT1</w:t>
            </w:r>
          </w:p>
        </w:tc>
        <w:tc>
          <w:tcPr>
            <w:tcW w:w="1540" w:type="dxa"/>
            <w:shd w:val="clear" w:color="auto" w:fill="auto"/>
          </w:tcPr>
          <w:p w14:paraId="407BCCF2"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077</w:t>
            </w:r>
          </w:p>
        </w:tc>
        <w:tc>
          <w:tcPr>
            <w:tcW w:w="1281" w:type="dxa"/>
            <w:shd w:val="clear" w:color="auto" w:fill="auto"/>
          </w:tcPr>
          <w:p w14:paraId="68723B40"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105</w:t>
            </w:r>
          </w:p>
        </w:tc>
        <w:tc>
          <w:tcPr>
            <w:tcW w:w="1799" w:type="dxa"/>
            <w:shd w:val="clear" w:color="auto" w:fill="auto"/>
          </w:tcPr>
          <w:p w14:paraId="0157F034" w14:textId="77777777" w:rsidR="002B59E8" w:rsidRPr="00073F56" w:rsidRDefault="002B59E8" w:rsidP="00332BB2">
            <w:pPr>
              <w:spacing w:line="480" w:lineRule="auto"/>
              <w:jc w:val="center"/>
              <w:rPr>
                <w:rFonts w:ascii="Arial" w:eastAsia="SimSun" w:hAnsi="Arial" w:cs="Arial"/>
                <w:b/>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121</w:t>
            </w:r>
          </w:p>
        </w:tc>
        <w:tc>
          <w:tcPr>
            <w:tcW w:w="1603" w:type="dxa"/>
            <w:shd w:val="clear" w:color="auto" w:fill="auto"/>
          </w:tcPr>
          <w:p w14:paraId="25A6A839"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
                <w:bCs/>
                <w:color w:val="000000" w:themeColor="text1"/>
                <w:sz w:val="24"/>
                <w:szCs w:val="24"/>
              </w:rPr>
              <w:t>0</w:t>
            </w:r>
            <w:r w:rsidR="002E5A3C"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900</w:t>
            </w:r>
          </w:p>
        </w:tc>
        <w:tc>
          <w:tcPr>
            <w:tcW w:w="1477" w:type="dxa"/>
            <w:shd w:val="clear" w:color="auto" w:fill="auto"/>
          </w:tcPr>
          <w:p w14:paraId="0590686E"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002</w:t>
            </w:r>
          </w:p>
        </w:tc>
      </w:tr>
      <w:tr w:rsidR="009846B3" w:rsidRPr="00073F56" w14:paraId="036264FA" w14:textId="77777777" w:rsidTr="002E5A3C">
        <w:tc>
          <w:tcPr>
            <w:tcW w:w="1540" w:type="dxa"/>
            <w:shd w:val="clear" w:color="auto" w:fill="auto"/>
          </w:tcPr>
          <w:p w14:paraId="5D699EF5"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DETCERT2</w:t>
            </w:r>
          </w:p>
        </w:tc>
        <w:tc>
          <w:tcPr>
            <w:tcW w:w="1540" w:type="dxa"/>
            <w:shd w:val="clear" w:color="auto" w:fill="auto"/>
          </w:tcPr>
          <w:p w14:paraId="3803FD66"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121</w:t>
            </w:r>
          </w:p>
        </w:tc>
        <w:tc>
          <w:tcPr>
            <w:tcW w:w="1281" w:type="dxa"/>
            <w:shd w:val="clear" w:color="auto" w:fill="auto"/>
          </w:tcPr>
          <w:p w14:paraId="0C1D12DE"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212</w:t>
            </w:r>
          </w:p>
        </w:tc>
        <w:tc>
          <w:tcPr>
            <w:tcW w:w="1799" w:type="dxa"/>
            <w:shd w:val="clear" w:color="auto" w:fill="auto"/>
          </w:tcPr>
          <w:p w14:paraId="526975D6"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220</w:t>
            </w:r>
          </w:p>
        </w:tc>
        <w:tc>
          <w:tcPr>
            <w:tcW w:w="1603" w:type="dxa"/>
            <w:shd w:val="clear" w:color="auto" w:fill="auto"/>
          </w:tcPr>
          <w:p w14:paraId="32DA6C82" w14:textId="77777777" w:rsidR="002B59E8" w:rsidRPr="00073F56" w:rsidRDefault="002B59E8" w:rsidP="00332BB2">
            <w:pPr>
              <w:spacing w:line="480" w:lineRule="auto"/>
              <w:jc w:val="center"/>
              <w:rPr>
                <w:rFonts w:ascii="Arial" w:eastAsia="SimSun" w:hAnsi="Arial" w:cs="Arial"/>
                <w:b/>
                <w:bCs/>
                <w:color w:val="000000" w:themeColor="text1"/>
                <w:sz w:val="24"/>
                <w:szCs w:val="24"/>
              </w:rPr>
            </w:pPr>
            <w:r w:rsidRPr="00073F56">
              <w:rPr>
                <w:rFonts w:ascii="Arial" w:eastAsia="SimSun" w:hAnsi="Arial" w:cs="Arial"/>
                <w:b/>
                <w:bCs/>
                <w:color w:val="000000" w:themeColor="text1"/>
                <w:sz w:val="24"/>
                <w:szCs w:val="24"/>
              </w:rPr>
              <w:t>0</w:t>
            </w:r>
            <w:r w:rsidR="002E5A3C"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774</w:t>
            </w:r>
          </w:p>
        </w:tc>
        <w:tc>
          <w:tcPr>
            <w:tcW w:w="1477" w:type="dxa"/>
            <w:shd w:val="clear" w:color="auto" w:fill="auto"/>
          </w:tcPr>
          <w:p w14:paraId="008181EF"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285</w:t>
            </w:r>
          </w:p>
        </w:tc>
      </w:tr>
      <w:tr w:rsidR="009846B3" w:rsidRPr="00073F56" w14:paraId="5D660236" w14:textId="77777777" w:rsidTr="002E5A3C">
        <w:tc>
          <w:tcPr>
            <w:tcW w:w="1540" w:type="dxa"/>
            <w:shd w:val="clear" w:color="auto" w:fill="auto"/>
          </w:tcPr>
          <w:p w14:paraId="70C8724E"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SEV1</w:t>
            </w:r>
          </w:p>
        </w:tc>
        <w:tc>
          <w:tcPr>
            <w:tcW w:w="1540" w:type="dxa"/>
            <w:shd w:val="clear" w:color="auto" w:fill="auto"/>
          </w:tcPr>
          <w:p w14:paraId="54D61B78"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223</w:t>
            </w:r>
          </w:p>
        </w:tc>
        <w:tc>
          <w:tcPr>
            <w:tcW w:w="1281" w:type="dxa"/>
            <w:shd w:val="clear" w:color="auto" w:fill="auto"/>
          </w:tcPr>
          <w:p w14:paraId="34E8B238"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005</w:t>
            </w:r>
          </w:p>
        </w:tc>
        <w:tc>
          <w:tcPr>
            <w:tcW w:w="1799" w:type="dxa"/>
            <w:shd w:val="clear" w:color="auto" w:fill="auto"/>
          </w:tcPr>
          <w:p w14:paraId="5E09F033"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052</w:t>
            </w:r>
          </w:p>
        </w:tc>
        <w:tc>
          <w:tcPr>
            <w:tcW w:w="1603" w:type="dxa"/>
            <w:shd w:val="clear" w:color="auto" w:fill="auto"/>
          </w:tcPr>
          <w:p w14:paraId="3E50B6E9" w14:textId="77777777" w:rsidR="002B59E8" w:rsidRPr="00073F56" w:rsidRDefault="002B59E8" w:rsidP="00332BB2">
            <w:pPr>
              <w:spacing w:line="480" w:lineRule="auto"/>
              <w:jc w:val="center"/>
              <w:rPr>
                <w:rFonts w:ascii="Arial" w:eastAsia="SimSun" w:hAnsi="Arial" w:cs="Arial"/>
                <w:b/>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153</w:t>
            </w:r>
          </w:p>
        </w:tc>
        <w:tc>
          <w:tcPr>
            <w:tcW w:w="1477" w:type="dxa"/>
            <w:shd w:val="clear" w:color="auto" w:fill="auto"/>
          </w:tcPr>
          <w:p w14:paraId="3985CF14"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
                <w:bCs/>
                <w:color w:val="000000" w:themeColor="text1"/>
                <w:sz w:val="24"/>
                <w:szCs w:val="24"/>
              </w:rPr>
              <w:t>0</w:t>
            </w:r>
            <w:r w:rsidR="002E5A3C"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821</w:t>
            </w:r>
          </w:p>
        </w:tc>
      </w:tr>
      <w:tr w:rsidR="009846B3" w:rsidRPr="00073F56" w14:paraId="1BBCC0AA" w14:textId="77777777" w:rsidTr="002E5A3C">
        <w:tc>
          <w:tcPr>
            <w:tcW w:w="1540" w:type="dxa"/>
            <w:shd w:val="clear" w:color="auto" w:fill="auto"/>
          </w:tcPr>
          <w:p w14:paraId="2D6FCA8E"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SEV3</w:t>
            </w:r>
          </w:p>
        </w:tc>
        <w:tc>
          <w:tcPr>
            <w:tcW w:w="1540" w:type="dxa"/>
            <w:shd w:val="clear" w:color="auto" w:fill="auto"/>
          </w:tcPr>
          <w:p w14:paraId="34BA6382"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022</w:t>
            </w:r>
          </w:p>
        </w:tc>
        <w:tc>
          <w:tcPr>
            <w:tcW w:w="1281" w:type="dxa"/>
            <w:shd w:val="clear" w:color="auto" w:fill="auto"/>
          </w:tcPr>
          <w:p w14:paraId="6D88355C"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152</w:t>
            </w:r>
          </w:p>
        </w:tc>
        <w:tc>
          <w:tcPr>
            <w:tcW w:w="1799" w:type="dxa"/>
            <w:shd w:val="clear" w:color="auto" w:fill="auto"/>
          </w:tcPr>
          <w:p w14:paraId="1D740109"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282</w:t>
            </w:r>
          </w:p>
        </w:tc>
        <w:tc>
          <w:tcPr>
            <w:tcW w:w="1603" w:type="dxa"/>
            <w:shd w:val="clear" w:color="auto" w:fill="auto"/>
          </w:tcPr>
          <w:p w14:paraId="06587E6E" w14:textId="77777777" w:rsidR="002B59E8" w:rsidRPr="00073F56" w:rsidRDefault="002B59E8" w:rsidP="00332BB2">
            <w:pPr>
              <w:spacing w:line="480" w:lineRule="auto"/>
              <w:jc w:val="center"/>
              <w:rPr>
                <w:rFonts w:ascii="Arial" w:eastAsia="SimSun" w:hAnsi="Arial" w:cs="Arial"/>
                <w:bCs/>
                <w:color w:val="000000" w:themeColor="text1"/>
                <w:sz w:val="24"/>
                <w:szCs w:val="24"/>
              </w:rPr>
            </w:pPr>
            <w:r w:rsidRPr="00073F56">
              <w:rPr>
                <w:rFonts w:ascii="Arial" w:eastAsia="SimSun" w:hAnsi="Arial" w:cs="Arial"/>
                <w:bCs/>
                <w:color w:val="000000" w:themeColor="text1"/>
                <w:sz w:val="24"/>
                <w:szCs w:val="24"/>
              </w:rPr>
              <w:t>0</w:t>
            </w:r>
            <w:r w:rsidR="002E5A3C" w:rsidRPr="00073F56">
              <w:rPr>
                <w:rFonts w:ascii="Arial" w:eastAsia="SimSun" w:hAnsi="Arial" w:cs="Arial"/>
                <w:bCs/>
                <w:color w:val="000000" w:themeColor="text1"/>
                <w:sz w:val="24"/>
                <w:szCs w:val="24"/>
              </w:rPr>
              <w:t>.</w:t>
            </w:r>
            <w:r w:rsidRPr="00073F56">
              <w:rPr>
                <w:rFonts w:ascii="Arial" w:eastAsia="SimSun" w:hAnsi="Arial" w:cs="Arial"/>
                <w:bCs/>
                <w:color w:val="000000" w:themeColor="text1"/>
                <w:sz w:val="24"/>
                <w:szCs w:val="24"/>
              </w:rPr>
              <w:t>052</w:t>
            </w:r>
          </w:p>
        </w:tc>
        <w:tc>
          <w:tcPr>
            <w:tcW w:w="1477" w:type="dxa"/>
            <w:shd w:val="clear" w:color="auto" w:fill="auto"/>
          </w:tcPr>
          <w:p w14:paraId="0BF6F25E" w14:textId="77777777" w:rsidR="002B59E8" w:rsidRPr="00073F56" w:rsidRDefault="002B59E8" w:rsidP="00332BB2">
            <w:pPr>
              <w:spacing w:line="480" w:lineRule="auto"/>
              <w:jc w:val="center"/>
              <w:rPr>
                <w:rFonts w:ascii="Arial" w:eastAsia="SimSun" w:hAnsi="Arial" w:cs="Arial"/>
                <w:b/>
                <w:bCs/>
                <w:color w:val="000000" w:themeColor="text1"/>
                <w:sz w:val="24"/>
                <w:szCs w:val="24"/>
              </w:rPr>
            </w:pPr>
            <w:r w:rsidRPr="00073F56">
              <w:rPr>
                <w:rFonts w:ascii="Arial" w:eastAsia="SimSun" w:hAnsi="Arial" w:cs="Arial"/>
                <w:b/>
                <w:bCs/>
                <w:color w:val="000000" w:themeColor="text1"/>
                <w:sz w:val="24"/>
                <w:szCs w:val="24"/>
              </w:rPr>
              <w:t>0</w:t>
            </w:r>
            <w:r w:rsidR="002E5A3C" w:rsidRPr="00073F56">
              <w:rPr>
                <w:rFonts w:ascii="Arial" w:eastAsia="SimSun" w:hAnsi="Arial" w:cs="Arial"/>
                <w:b/>
                <w:bCs/>
                <w:color w:val="000000" w:themeColor="text1"/>
                <w:sz w:val="24"/>
                <w:szCs w:val="24"/>
              </w:rPr>
              <w:t>.</w:t>
            </w:r>
            <w:r w:rsidRPr="00073F56">
              <w:rPr>
                <w:rFonts w:ascii="Arial" w:eastAsia="SimSun" w:hAnsi="Arial" w:cs="Arial"/>
                <w:b/>
                <w:bCs/>
                <w:color w:val="000000" w:themeColor="text1"/>
                <w:sz w:val="24"/>
                <w:szCs w:val="24"/>
              </w:rPr>
              <w:t>792</w:t>
            </w:r>
          </w:p>
        </w:tc>
      </w:tr>
    </w:tbl>
    <w:p w14:paraId="3337FC4C" w14:textId="77777777" w:rsidR="006355B8" w:rsidRPr="00073F56" w:rsidRDefault="001B7D8C" w:rsidP="00411E63">
      <w:pPr>
        <w:rPr>
          <w:rFonts w:ascii="Arial" w:eastAsia="SimSun" w:hAnsi="Arial" w:cs="Arial"/>
          <w:bCs/>
          <w:color w:val="000000" w:themeColor="text1"/>
          <w:sz w:val="22"/>
          <w:szCs w:val="24"/>
        </w:rPr>
      </w:pPr>
      <w:r w:rsidRPr="00073F56">
        <w:rPr>
          <w:rFonts w:ascii="Arial" w:hAnsi="Arial" w:cs="Arial"/>
          <w:color w:val="000000" w:themeColor="text1"/>
          <w:sz w:val="22"/>
          <w:szCs w:val="24"/>
        </w:rPr>
        <w:t xml:space="preserve">* </w:t>
      </w:r>
      <w:r w:rsidRPr="00073F56">
        <w:rPr>
          <w:rFonts w:ascii="Arial" w:eastAsia="SimSun" w:hAnsi="Arial" w:cs="Arial"/>
          <w:bCs/>
          <w:color w:val="000000" w:themeColor="text1"/>
          <w:sz w:val="22"/>
          <w:szCs w:val="24"/>
        </w:rPr>
        <w:t>Rotation converged in 5 iterations; Extraction Method: Principal Component</w:t>
      </w:r>
      <w:r w:rsidR="00274DF8" w:rsidRPr="00073F56">
        <w:rPr>
          <w:rFonts w:ascii="Arial" w:eastAsia="SimSun" w:hAnsi="Arial" w:cs="Arial"/>
          <w:bCs/>
          <w:color w:val="000000" w:themeColor="text1"/>
          <w:sz w:val="22"/>
          <w:szCs w:val="24"/>
        </w:rPr>
        <w:t>s</w:t>
      </w:r>
      <w:r w:rsidRPr="00073F56">
        <w:rPr>
          <w:rFonts w:ascii="Arial" w:eastAsia="SimSun" w:hAnsi="Arial" w:cs="Arial"/>
          <w:bCs/>
          <w:color w:val="000000" w:themeColor="text1"/>
          <w:sz w:val="22"/>
          <w:szCs w:val="24"/>
        </w:rPr>
        <w:t xml:space="preserve"> Analysis; Rotation Method: Varimax with Kaiser Normalization</w:t>
      </w:r>
    </w:p>
    <w:p w14:paraId="05D6AE7A" w14:textId="77777777" w:rsidR="004237C3" w:rsidRPr="00073F56" w:rsidRDefault="004237C3" w:rsidP="00C14233">
      <w:pPr>
        <w:spacing w:line="480" w:lineRule="auto"/>
        <w:jc w:val="center"/>
        <w:rPr>
          <w:rFonts w:ascii="Arial" w:eastAsia="SimSun" w:hAnsi="Arial" w:cs="Arial"/>
          <w:b/>
          <w:color w:val="000000" w:themeColor="text1"/>
          <w:sz w:val="24"/>
          <w:szCs w:val="24"/>
        </w:rPr>
      </w:pPr>
      <w:r w:rsidRPr="00073F56">
        <w:rPr>
          <w:rFonts w:ascii="Arial" w:eastAsia="SimSun" w:hAnsi="Arial" w:cs="Arial"/>
          <w:b/>
          <w:color w:val="000000" w:themeColor="text1"/>
          <w:sz w:val="24"/>
          <w:szCs w:val="24"/>
        </w:rPr>
        <w:t>Table 2 – Convergent Factor Analysis</w:t>
      </w:r>
    </w:p>
    <w:p w14:paraId="17F04102" w14:textId="77777777" w:rsidR="00B80436" w:rsidRPr="00073F56" w:rsidRDefault="00B5500F" w:rsidP="00C14233">
      <w:pPr>
        <w:spacing w:line="480" w:lineRule="auto"/>
        <w:rPr>
          <w:rFonts w:ascii="Arial" w:eastAsia="SimSun" w:hAnsi="Arial" w:cs="Arial"/>
          <w:color w:val="000000" w:themeColor="text1"/>
          <w:sz w:val="24"/>
          <w:szCs w:val="24"/>
        </w:rPr>
      </w:pPr>
      <w:r w:rsidRPr="00073F56">
        <w:rPr>
          <w:rFonts w:ascii="Arial" w:hAnsi="Arial" w:cs="Arial"/>
          <w:color w:val="000000" w:themeColor="text1"/>
          <w:sz w:val="24"/>
          <w:szCs w:val="24"/>
        </w:rPr>
        <w:t xml:space="preserve">In order to </w:t>
      </w:r>
      <w:r w:rsidR="001103E8" w:rsidRPr="00073F56">
        <w:rPr>
          <w:rFonts w:ascii="Arial" w:hAnsi="Arial" w:cs="Arial"/>
          <w:color w:val="000000" w:themeColor="text1"/>
          <w:sz w:val="24"/>
          <w:szCs w:val="24"/>
        </w:rPr>
        <w:t>increas</w:t>
      </w:r>
      <w:r w:rsidRPr="00073F56">
        <w:rPr>
          <w:rFonts w:ascii="Arial" w:hAnsi="Arial" w:cs="Arial"/>
          <w:color w:val="000000" w:themeColor="text1"/>
          <w:sz w:val="24"/>
          <w:szCs w:val="24"/>
        </w:rPr>
        <w:t>e</w:t>
      </w:r>
      <w:r w:rsidR="001103E8" w:rsidRPr="00073F56">
        <w:rPr>
          <w:rFonts w:ascii="Arial" w:hAnsi="Arial" w:cs="Arial"/>
          <w:color w:val="000000" w:themeColor="text1"/>
          <w:sz w:val="24"/>
          <w:szCs w:val="24"/>
        </w:rPr>
        <w:t xml:space="preserve"> the consistency and the potential to </w:t>
      </w:r>
      <w:r w:rsidR="00890832" w:rsidRPr="00073F56">
        <w:rPr>
          <w:rFonts w:ascii="Arial" w:hAnsi="Arial" w:cs="Arial"/>
          <w:color w:val="000000" w:themeColor="text1"/>
          <w:sz w:val="24"/>
          <w:szCs w:val="24"/>
        </w:rPr>
        <w:t>generalize</w:t>
      </w:r>
      <w:r w:rsidR="001103E8" w:rsidRPr="00073F56">
        <w:rPr>
          <w:rFonts w:ascii="Arial" w:hAnsi="Arial" w:cs="Arial"/>
          <w:color w:val="000000" w:themeColor="text1"/>
          <w:sz w:val="24"/>
          <w:szCs w:val="24"/>
        </w:rPr>
        <w:t xml:space="preserve"> the results</w:t>
      </w:r>
      <w:r w:rsidRPr="00073F56">
        <w:rPr>
          <w:rFonts w:ascii="Arial" w:hAnsi="Arial" w:cs="Arial"/>
          <w:color w:val="000000" w:themeColor="text1"/>
          <w:sz w:val="24"/>
          <w:szCs w:val="24"/>
        </w:rPr>
        <w:t>,</w:t>
      </w:r>
      <w:r w:rsidR="001103E8" w:rsidRPr="00073F56">
        <w:rPr>
          <w:rFonts w:ascii="Arial" w:hAnsi="Arial" w:cs="Arial"/>
          <w:color w:val="000000" w:themeColor="text1"/>
          <w:sz w:val="24"/>
          <w:szCs w:val="24"/>
        </w:rPr>
        <w:t xml:space="preserve">, a Convergent Factor Analysis was </w:t>
      </w:r>
      <w:r w:rsidR="000000D5" w:rsidRPr="00073F56">
        <w:rPr>
          <w:rFonts w:ascii="Arial" w:hAnsi="Arial" w:cs="Arial"/>
          <w:color w:val="000000" w:themeColor="text1"/>
          <w:sz w:val="24"/>
          <w:szCs w:val="24"/>
        </w:rPr>
        <w:t>conducted</w:t>
      </w:r>
      <w:r w:rsidR="001103E8" w:rsidRPr="00073F56">
        <w:rPr>
          <w:rFonts w:ascii="Arial" w:hAnsi="Arial" w:cs="Arial"/>
          <w:color w:val="000000" w:themeColor="text1"/>
          <w:sz w:val="24"/>
          <w:szCs w:val="24"/>
        </w:rPr>
        <w:t xml:space="preserve">. </w:t>
      </w:r>
      <w:bookmarkStart w:id="9" w:name="_Toc376617340"/>
      <w:r w:rsidR="00E61271" w:rsidRPr="00073F56">
        <w:rPr>
          <w:rFonts w:ascii="Arial" w:hAnsi="Arial" w:cs="Arial"/>
          <w:color w:val="000000" w:themeColor="text1"/>
          <w:sz w:val="24"/>
          <w:szCs w:val="24"/>
        </w:rPr>
        <w:t>The dependent factor in the theoretical model (BEH) was obtained from three dependent variables (BEH1</w:t>
      </w:r>
      <w:r w:rsidR="004F462E" w:rsidRPr="00073F56">
        <w:rPr>
          <w:rFonts w:ascii="Arial" w:hAnsi="Arial" w:cs="Arial"/>
          <w:color w:val="000000" w:themeColor="text1"/>
          <w:sz w:val="24"/>
          <w:szCs w:val="24"/>
        </w:rPr>
        <w:t>,</w:t>
      </w:r>
      <w:r w:rsidR="00E61271" w:rsidRPr="00073F56">
        <w:rPr>
          <w:rFonts w:ascii="Arial" w:hAnsi="Arial" w:cs="Arial"/>
          <w:color w:val="000000" w:themeColor="text1"/>
          <w:sz w:val="24"/>
          <w:szCs w:val="24"/>
        </w:rPr>
        <w:t xml:space="preserve"> BEH2 and BEH3). The five independent factors that were obtained by Factor Analysis from the independent variables </w:t>
      </w:r>
      <w:bookmarkEnd w:id="9"/>
      <w:r w:rsidR="00E61271" w:rsidRPr="00073F56">
        <w:rPr>
          <w:rFonts w:ascii="Arial" w:hAnsi="Arial" w:cs="Arial"/>
          <w:color w:val="000000" w:themeColor="text1"/>
          <w:sz w:val="24"/>
          <w:szCs w:val="24"/>
        </w:rPr>
        <w:t xml:space="preserve">explained </w:t>
      </w:r>
      <w:r w:rsidR="004C3DA6" w:rsidRPr="00073F56">
        <w:rPr>
          <w:rFonts w:ascii="Arial" w:hAnsi="Arial" w:cs="Arial"/>
          <w:color w:val="000000" w:themeColor="text1"/>
          <w:sz w:val="24"/>
          <w:szCs w:val="24"/>
        </w:rPr>
        <w:t>79.371% of the variance</w:t>
      </w:r>
      <w:r w:rsidR="00E61271" w:rsidRPr="00073F56">
        <w:rPr>
          <w:rFonts w:ascii="Arial" w:hAnsi="Arial" w:cs="Arial"/>
          <w:color w:val="000000" w:themeColor="text1"/>
          <w:sz w:val="24"/>
          <w:szCs w:val="24"/>
        </w:rPr>
        <w:t>.</w:t>
      </w:r>
    </w:p>
    <w:p w14:paraId="76FAB686" w14:textId="77777777" w:rsidR="00EE6FE5" w:rsidRPr="00073F56" w:rsidRDefault="005B3216">
      <w:pPr>
        <w:spacing w:line="480" w:lineRule="auto"/>
        <w:rPr>
          <w:rFonts w:ascii="Arial" w:hAnsi="Arial" w:cs="Arial"/>
          <w:bCs/>
          <w:color w:val="000000" w:themeColor="text1"/>
          <w:sz w:val="24"/>
          <w:szCs w:val="24"/>
        </w:rPr>
      </w:pPr>
      <w:r w:rsidRPr="00073F56">
        <w:rPr>
          <w:rFonts w:ascii="Arial" w:hAnsi="Arial" w:cs="Arial"/>
          <w:color w:val="000000" w:themeColor="text1"/>
          <w:sz w:val="24"/>
          <w:szCs w:val="24"/>
        </w:rPr>
        <w:t>During the Factor Analysis, the Kaiser-Meyer-Olkin index (KMO) was verified. The index obtained was 0.677 for the independent constructs and 0.6</w:t>
      </w:r>
      <w:r w:rsidR="00234093" w:rsidRPr="00073F56">
        <w:rPr>
          <w:rFonts w:ascii="Arial" w:hAnsi="Arial" w:cs="Arial"/>
          <w:color w:val="000000" w:themeColor="text1"/>
          <w:sz w:val="24"/>
          <w:szCs w:val="24"/>
        </w:rPr>
        <w:t xml:space="preserve">46 for the dependent constructs, </w:t>
      </w:r>
      <w:r w:rsidRPr="00073F56">
        <w:rPr>
          <w:rFonts w:ascii="Arial" w:hAnsi="Arial" w:cs="Arial"/>
          <w:color w:val="000000" w:themeColor="text1"/>
          <w:sz w:val="24"/>
          <w:szCs w:val="24"/>
        </w:rPr>
        <w:t>and the sphericity test indicates that the result is valid (p&lt;0.001</w:t>
      </w:r>
      <w:bookmarkStart w:id="10" w:name="_Toc376617692"/>
      <w:r w:rsidRPr="00073F56">
        <w:rPr>
          <w:rFonts w:ascii="Arial" w:hAnsi="Arial" w:cs="Arial"/>
          <w:color w:val="000000" w:themeColor="text1"/>
          <w:sz w:val="24"/>
          <w:szCs w:val="24"/>
        </w:rPr>
        <w:t>).</w:t>
      </w:r>
      <w:bookmarkEnd w:id="10"/>
      <w:r w:rsidRPr="00073F56">
        <w:rPr>
          <w:rFonts w:ascii="Arial" w:hAnsi="Arial" w:cs="Arial"/>
          <w:color w:val="000000" w:themeColor="text1"/>
          <w:sz w:val="24"/>
          <w:szCs w:val="24"/>
        </w:rPr>
        <w:t xml:space="preserve"> In the Convergent Factor Analysis,</w:t>
      </w:r>
      <w:r w:rsidR="002C5AB0"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the commonalities showed satisfactory results. The commonalities were extracted by the </w:t>
      </w:r>
      <w:r w:rsidRPr="00073F56">
        <w:rPr>
          <w:rFonts w:ascii="Arial" w:hAnsi="Arial" w:cs="Arial"/>
          <w:i/>
          <w:color w:val="000000" w:themeColor="text1"/>
          <w:sz w:val="24"/>
          <w:szCs w:val="24"/>
        </w:rPr>
        <w:t xml:space="preserve">Principal Component </w:t>
      </w:r>
      <w:r w:rsidR="001103E8" w:rsidRPr="00073F56">
        <w:rPr>
          <w:rFonts w:ascii="Arial" w:hAnsi="Arial" w:cs="Arial"/>
          <w:i/>
          <w:color w:val="000000" w:themeColor="text1"/>
          <w:sz w:val="24"/>
          <w:szCs w:val="24"/>
        </w:rPr>
        <w:t xml:space="preserve">Analysis </w:t>
      </w:r>
      <w:r w:rsidR="001103E8" w:rsidRPr="00073F56">
        <w:rPr>
          <w:rFonts w:ascii="Arial" w:hAnsi="Arial" w:cs="Arial"/>
          <w:color w:val="000000" w:themeColor="text1"/>
          <w:sz w:val="24"/>
          <w:szCs w:val="24"/>
        </w:rPr>
        <w:t>method</w:t>
      </w:r>
      <w:r w:rsidRPr="00073F56">
        <w:rPr>
          <w:rFonts w:ascii="Arial" w:hAnsi="Arial" w:cs="Arial"/>
          <w:color w:val="000000" w:themeColor="text1"/>
          <w:sz w:val="24"/>
          <w:szCs w:val="24"/>
        </w:rPr>
        <w:t xml:space="preserve">, with no variable indicating a </w:t>
      </w:r>
      <w:r w:rsidR="005E086C" w:rsidRPr="00073F56">
        <w:rPr>
          <w:rFonts w:ascii="Arial" w:hAnsi="Arial" w:cs="Arial"/>
          <w:color w:val="000000" w:themeColor="text1"/>
          <w:sz w:val="24"/>
          <w:szCs w:val="24"/>
        </w:rPr>
        <w:t>rate</w:t>
      </w:r>
      <w:r w:rsidRPr="00073F56">
        <w:rPr>
          <w:rFonts w:ascii="Arial" w:hAnsi="Arial" w:cs="Arial"/>
          <w:color w:val="000000" w:themeColor="text1"/>
          <w:sz w:val="24"/>
          <w:szCs w:val="24"/>
        </w:rPr>
        <w:t xml:space="preserve"> below 0.5. </w:t>
      </w:r>
      <w:bookmarkStart w:id="11" w:name="_Toc376617342"/>
    </w:p>
    <w:p w14:paraId="0B3939DB" w14:textId="77777777" w:rsidR="00F66015" w:rsidRPr="00073F56" w:rsidRDefault="00F66015">
      <w:pPr>
        <w:spacing w:line="480" w:lineRule="auto"/>
        <w:rPr>
          <w:rFonts w:ascii="Arial" w:eastAsia="SimSun" w:hAnsi="Arial" w:cs="Arial"/>
          <w:color w:val="000000" w:themeColor="text1"/>
          <w:sz w:val="24"/>
          <w:szCs w:val="24"/>
        </w:rPr>
      </w:pPr>
      <w:bookmarkStart w:id="12" w:name="_Toc376617693"/>
      <w:bookmarkStart w:id="13" w:name="_Toc376617695"/>
      <w:bookmarkEnd w:id="11"/>
      <w:r w:rsidRPr="00073F56">
        <w:rPr>
          <w:rFonts w:ascii="Arial" w:hAnsi="Arial" w:cs="Arial"/>
          <w:color w:val="000000" w:themeColor="text1"/>
          <w:sz w:val="24"/>
          <w:szCs w:val="24"/>
        </w:rPr>
        <w:t>The multicolinearity was verified by calculating values ​​of tolerance and the Variance Inflation Factor (VIF).</w:t>
      </w:r>
    </w:p>
    <w:p w14:paraId="2D6D2DBF" w14:textId="77777777" w:rsidR="00924D84" w:rsidRPr="00073F56" w:rsidRDefault="00924D84">
      <w:pPr>
        <w:spacing w:line="480" w:lineRule="auto"/>
        <w:rPr>
          <w:rFonts w:ascii="Arial" w:hAnsi="Arial" w:cs="Arial"/>
          <w:color w:val="000000" w:themeColor="text1"/>
          <w:sz w:val="24"/>
          <w:szCs w:val="24"/>
        </w:rPr>
      </w:pPr>
      <w:bookmarkStart w:id="14" w:name="_Toc376617696"/>
      <w:bookmarkEnd w:id="12"/>
      <w:bookmarkEnd w:id="13"/>
      <w:r w:rsidRPr="00073F56">
        <w:rPr>
          <w:rFonts w:ascii="Arial" w:hAnsi="Arial" w:cs="Arial"/>
          <w:color w:val="000000" w:themeColor="text1"/>
          <w:sz w:val="24"/>
          <w:szCs w:val="24"/>
        </w:rPr>
        <w:t>In the analysis of the scatter plots</w:t>
      </w:r>
      <w:r w:rsidR="0095368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there was symmetrical dispersion of data values, indicating that there was homoscedasticity. Linearity was assessed by inspection of the bivariate </w:t>
      </w:r>
      <w:r w:rsidR="001103E8" w:rsidRPr="00073F56">
        <w:rPr>
          <w:rFonts w:ascii="Arial" w:hAnsi="Arial" w:cs="Arial"/>
          <w:color w:val="000000" w:themeColor="text1"/>
          <w:sz w:val="24"/>
          <w:szCs w:val="24"/>
        </w:rPr>
        <w:t>scatter plots</w:t>
      </w:r>
      <w:r w:rsidR="007A75E2" w:rsidRPr="00073F56">
        <w:rPr>
          <w:rFonts w:ascii="Arial" w:hAnsi="Arial" w:cs="Arial"/>
          <w:color w:val="000000" w:themeColor="text1"/>
          <w:sz w:val="24"/>
          <w:szCs w:val="24"/>
        </w:rPr>
        <w:t>. A</w:t>
      </w:r>
      <w:r w:rsidR="00182B4B" w:rsidRPr="00073F56">
        <w:rPr>
          <w:rFonts w:ascii="Arial" w:hAnsi="Arial" w:cs="Arial"/>
          <w:color w:val="000000" w:themeColor="text1"/>
          <w:sz w:val="24"/>
          <w:szCs w:val="24"/>
        </w:rPr>
        <w:t>ll</w:t>
      </w:r>
      <w:r w:rsidRPr="00073F56">
        <w:rPr>
          <w:rFonts w:ascii="Arial" w:hAnsi="Arial" w:cs="Arial"/>
          <w:color w:val="000000" w:themeColor="text1"/>
          <w:sz w:val="24"/>
          <w:szCs w:val="24"/>
        </w:rPr>
        <w:t xml:space="preserve"> dimensions of the model studied showed linear relationships with no curvilinear relationships emerging (quadratic or cubic).</w:t>
      </w:r>
    </w:p>
    <w:bookmarkEnd w:id="14"/>
    <w:p w14:paraId="5080D226" w14:textId="77777777" w:rsidR="000D3BC4" w:rsidRPr="00073F56" w:rsidRDefault="00916FD0">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In order to confirm the relationship between the constructs from the factors of the Factor Analysis</w:t>
      </w:r>
      <w:r w:rsidR="00FE2C1E"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 Multiple Linear Regression Analysis was conducted between the independent factors and the dependent factor and was used to predict the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from the Susceptibility to the Threat</w:t>
      </w:r>
      <w:r w:rsidR="007E06F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Severity</w:t>
      </w:r>
      <w:r w:rsidR="00442C42" w:rsidRPr="00073F56">
        <w:rPr>
          <w:rFonts w:ascii="Arial" w:hAnsi="Arial" w:cs="Arial"/>
          <w:color w:val="000000" w:themeColor="text1"/>
          <w:sz w:val="24"/>
          <w:szCs w:val="24"/>
        </w:rPr>
        <w:t xml:space="preserve"> of the Threat</w:t>
      </w:r>
      <w:r w:rsidR="007E06F9" w:rsidRPr="00073F56">
        <w:rPr>
          <w:rFonts w:ascii="Arial" w:hAnsi="Arial" w:cs="Arial"/>
          <w:color w:val="000000" w:themeColor="text1"/>
          <w:sz w:val="24"/>
          <w:szCs w:val="24"/>
        </w:rPr>
        <w:t>,</w:t>
      </w:r>
      <w:r w:rsidR="00234093" w:rsidRPr="00073F56">
        <w:rPr>
          <w:rFonts w:ascii="Arial" w:hAnsi="Arial" w:cs="Arial"/>
          <w:color w:val="000000" w:themeColor="text1"/>
          <w:sz w:val="24"/>
          <w:szCs w:val="24"/>
        </w:rPr>
        <w:t xml:space="preserve"> Certainty of Detection</w:t>
      </w:r>
      <w:r w:rsidR="007E06F9" w:rsidRPr="00073F56">
        <w:rPr>
          <w:rFonts w:ascii="Arial" w:hAnsi="Arial" w:cs="Arial"/>
          <w:color w:val="000000" w:themeColor="text1"/>
          <w:sz w:val="24"/>
          <w:szCs w:val="24"/>
        </w:rPr>
        <w:t>,</w:t>
      </w:r>
      <w:r w:rsidR="00234093" w:rsidRPr="00073F56">
        <w:rPr>
          <w:rFonts w:ascii="Arial" w:hAnsi="Arial" w:cs="Arial"/>
          <w:color w:val="000000" w:themeColor="text1"/>
          <w:sz w:val="24"/>
          <w:szCs w:val="24"/>
        </w:rPr>
        <w:t xml:space="preserve"> </w:t>
      </w:r>
      <w:r w:rsidR="002520BE" w:rsidRPr="00073F56">
        <w:rPr>
          <w:rFonts w:ascii="Arial" w:hAnsi="Arial" w:cs="Arial"/>
          <w:color w:val="000000" w:themeColor="text1"/>
          <w:sz w:val="24"/>
          <w:szCs w:val="24"/>
        </w:rPr>
        <w:t>Punishment Severity</w:t>
      </w:r>
      <w:r w:rsidR="00234093"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and </w:t>
      </w:r>
      <w:r w:rsidR="00FC5B13" w:rsidRPr="00073F56">
        <w:rPr>
          <w:rFonts w:ascii="Arial" w:hAnsi="Arial" w:cs="Arial"/>
          <w:color w:val="000000" w:themeColor="text1"/>
          <w:sz w:val="24"/>
          <w:szCs w:val="24"/>
        </w:rPr>
        <w:t>Disgruntlement</w:t>
      </w:r>
      <w:r w:rsidRPr="00073F56">
        <w:rPr>
          <w:rFonts w:ascii="Arial" w:hAnsi="Arial" w:cs="Arial"/>
          <w:color w:val="000000" w:themeColor="text1"/>
          <w:sz w:val="24"/>
          <w:szCs w:val="24"/>
        </w:rPr>
        <w:t>.</w:t>
      </w:r>
    </w:p>
    <w:p w14:paraId="790AECDE" w14:textId="77777777" w:rsidR="005C70C1" w:rsidRPr="00073F56" w:rsidRDefault="00CA5630">
      <w:pPr>
        <w:spacing w:line="480" w:lineRule="auto"/>
        <w:rPr>
          <w:rFonts w:ascii="Arial" w:hAnsi="Arial" w:cs="Arial"/>
          <w:bCs/>
          <w:color w:val="000000" w:themeColor="text1"/>
          <w:sz w:val="24"/>
          <w:szCs w:val="24"/>
        </w:rPr>
      </w:pPr>
      <w:r w:rsidRPr="00073F56">
        <w:rPr>
          <w:rFonts w:ascii="Arial" w:hAnsi="Arial" w:cs="Arial"/>
          <w:color w:val="000000" w:themeColor="text1"/>
          <w:sz w:val="24"/>
          <w:szCs w:val="24"/>
        </w:rPr>
        <w:t>The squared correlation coefficient obtained by the final theoretical research model (R2) was 0.413</w:t>
      </w:r>
      <w:r w:rsidR="005B35D5"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indicating that the constructs (factors) measured by </w:t>
      </w:r>
      <w:r w:rsidR="005B35D5"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 xml:space="preserve">final model explained 41.3% of the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of the respondent users of this survey. </w:t>
      </w:r>
      <w:bookmarkStart w:id="15" w:name="_Toc376617330"/>
    </w:p>
    <w:p w14:paraId="332E0486" w14:textId="77777777" w:rsidR="0055779C" w:rsidRPr="00073F56" w:rsidRDefault="0055779C">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The research by Herath and Rao (2009a)</w:t>
      </w:r>
      <w:r w:rsidR="005B35D5"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which was used as the source for the questions </w:t>
      </w:r>
      <w:r w:rsidR="00BE28FB" w:rsidRPr="00073F56">
        <w:rPr>
          <w:rFonts w:ascii="Arial" w:hAnsi="Arial" w:cs="Arial"/>
          <w:color w:val="000000" w:themeColor="text1"/>
          <w:sz w:val="24"/>
          <w:szCs w:val="24"/>
        </w:rPr>
        <w:t>regarding the constructs of</w:t>
      </w:r>
      <w:r w:rsidRPr="00073F56">
        <w:rPr>
          <w:rFonts w:ascii="Arial" w:hAnsi="Arial" w:cs="Arial"/>
          <w:color w:val="000000" w:themeColor="text1"/>
          <w:sz w:val="24"/>
          <w:szCs w:val="24"/>
        </w:rPr>
        <w:t xml:space="preserve"> the Certainty of Detection </w:t>
      </w:r>
      <w:r w:rsidR="00AF5D1E" w:rsidRPr="00073F56">
        <w:rPr>
          <w:rFonts w:ascii="Arial" w:hAnsi="Arial" w:cs="Arial"/>
          <w:color w:val="000000" w:themeColor="text1"/>
          <w:sz w:val="24"/>
          <w:szCs w:val="24"/>
        </w:rPr>
        <w:t xml:space="preserve">and </w:t>
      </w:r>
      <w:r w:rsidR="002520BE" w:rsidRPr="00073F56">
        <w:rPr>
          <w:rFonts w:ascii="Arial" w:hAnsi="Arial" w:cs="Arial"/>
          <w:color w:val="000000" w:themeColor="text1"/>
          <w:sz w:val="24"/>
          <w:szCs w:val="24"/>
        </w:rPr>
        <w:t>Punishment Severity</w:t>
      </w:r>
      <w:r w:rsidR="002C171F" w:rsidRPr="00073F56">
        <w:rPr>
          <w:rFonts w:ascii="Arial" w:hAnsi="Arial" w:cs="Arial"/>
          <w:color w:val="000000" w:themeColor="text1"/>
          <w:sz w:val="24"/>
          <w:szCs w:val="24"/>
        </w:rPr>
        <w:t>,</w:t>
      </w:r>
      <w:r w:rsidR="00AF5D1E"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reached a very close R2 (0.42). For Hair </w:t>
      </w:r>
      <w:r w:rsidR="00EF7311" w:rsidRPr="00073F56">
        <w:rPr>
          <w:rFonts w:ascii="Arial" w:hAnsi="Arial" w:cs="Arial"/>
          <w:color w:val="000000" w:themeColor="text1"/>
          <w:sz w:val="24"/>
          <w:szCs w:val="24"/>
        </w:rPr>
        <w:t>et al. (2011</w:t>
      </w:r>
      <w:r w:rsidRPr="00073F56">
        <w:rPr>
          <w:rFonts w:ascii="Arial" w:hAnsi="Arial" w:cs="Arial"/>
          <w:color w:val="000000" w:themeColor="text1"/>
          <w:sz w:val="24"/>
          <w:szCs w:val="24"/>
        </w:rPr>
        <w:t xml:space="preserve">), a correlation coefficient ​​that is in the </w:t>
      </w:r>
      <w:r w:rsidR="00BE28FB" w:rsidRPr="00073F56">
        <w:rPr>
          <w:rFonts w:ascii="Arial" w:hAnsi="Arial" w:cs="Arial"/>
          <w:color w:val="000000" w:themeColor="text1"/>
          <w:sz w:val="24"/>
          <w:szCs w:val="24"/>
        </w:rPr>
        <w:t xml:space="preserve">value </w:t>
      </w:r>
      <w:r w:rsidRPr="00073F56">
        <w:rPr>
          <w:rFonts w:ascii="Arial" w:hAnsi="Arial" w:cs="Arial"/>
          <w:color w:val="000000" w:themeColor="text1"/>
          <w:sz w:val="24"/>
          <w:szCs w:val="24"/>
        </w:rPr>
        <w:t>range of</w:t>
      </w:r>
      <w:r w:rsidR="00BE28FB"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±0.41 to ±0.7 has a force of moderate association.</w:t>
      </w:r>
    </w:p>
    <w:p w14:paraId="07705689" w14:textId="77777777" w:rsidR="002154CE" w:rsidRPr="00073F56" w:rsidRDefault="00A00EEB">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The</w:t>
      </w:r>
      <w:r w:rsidR="001103E8" w:rsidRPr="00073F56">
        <w:rPr>
          <w:rFonts w:ascii="Arial" w:hAnsi="Arial" w:cs="Arial"/>
          <w:color w:val="000000" w:themeColor="text1"/>
          <w:sz w:val="24"/>
          <w:szCs w:val="24"/>
        </w:rPr>
        <w:t xml:space="preserve"> </w:t>
      </w:r>
      <w:r w:rsidR="00DA7899" w:rsidRPr="00073F56">
        <w:rPr>
          <w:rFonts w:ascii="Arial" w:hAnsi="Arial" w:cs="Arial"/>
          <w:color w:val="000000" w:themeColor="text1"/>
          <w:sz w:val="24"/>
          <w:szCs w:val="24"/>
        </w:rPr>
        <w:t>standardized</w:t>
      </w:r>
      <w:r w:rsidR="001103E8" w:rsidRPr="00073F56">
        <w:rPr>
          <w:rFonts w:ascii="Arial" w:hAnsi="Arial" w:cs="Arial"/>
          <w:color w:val="000000" w:themeColor="text1"/>
          <w:sz w:val="24"/>
          <w:szCs w:val="24"/>
        </w:rPr>
        <w:t xml:space="preserve"> Beta</w:t>
      </w:r>
      <w:r w:rsidR="001103E8" w:rsidRPr="00073F56">
        <w:rPr>
          <w:rFonts w:ascii="Arial" w:hAnsi="Arial" w:cs="Arial"/>
          <w:i/>
          <w:color w:val="000000" w:themeColor="text1"/>
          <w:sz w:val="24"/>
          <w:szCs w:val="24"/>
        </w:rPr>
        <w:t xml:space="preserve"> </w:t>
      </w:r>
      <w:r w:rsidR="001103E8" w:rsidRPr="00073F56">
        <w:rPr>
          <w:rFonts w:ascii="Arial" w:hAnsi="Arial" w:cs="Arial"/>
          <w:color w:val="000000" w:themeColor="text1"/>
          <w:sz w:val="24"/>
          <w:szCs w:val="24"/>
        </w:rPr>
        <w:t>regression coefficients are presented, indicating the impact of the association between the dependent and the independent variable</w:t>
      </w:r>
      <w:r w:rsidR="009652C1" w:rsidRPr="00073F56">
        <w:rPr>
          <w:rFonts w:ascii="Arial" w:hAnsi="Arial" w:cs="Arial"/>
          <w:color w:val="000000" w:themeColor="text1"/>
          <w:sz w:val="24"/>
          <w:szCs w:val="24"/>
        </w:rPr>
        <w:t>,</w:t>
      </w:r>
      <w:r w:rsidR="00A07302" w:rsidRPr="00073F56">
        <w:rPr>
          <w:rFonts w:ascii="Arial" w:hAnsi="Arial" w:cs="Arial"/>
          <w:color w:val="000000" w:themeColor="text1"/>
          <w:sz w:val="24"/>
          <w:szCs w:val="24"/>
        </w:rPr>
        <w:t xml:space="preserve"> </w:t>
      </w:r>
      <w:r w:rsidR="001103E8" w:rsidRPr="00073F56">
        <w:rPr>
          <w:rFonts w:ascii="Arial" w:hAnsi="Arial" w:cs="Arial"/>
          <w:color w:val="000000" w:themeColor="text1"/>
          <w:sz w:val="24"/>
          <w:szCs w:val="24"/>
        </w:rPr>
        <w:t>and reflect the importance of the independent variable on the de</w:t>
      </w:r>
      <w:r w:rsidR="00EF7311" w:rsidRPr="00073F56">
        <w:rPr>
          <w:rFonts w:ascii="Arial" w:hAnsi="Arial" w:cs="Arial"/>
          <w:color w:val="000000" w:themeColor="text1"/>
          <w:sz w:val="24"/>
          <w:szCs w:val="24"/>
        </w:rPr>
        <w:t>pendent (HAIR et al., 2011</w:t>
      </w:r>
      <w:r w:rsidR="001103E8" w:rsidRPr="00073F56">
        <w:rPr>
          <w:rFonts w:ascii="Arial" w:hAnsi="Arial" w:cs="Arial"/>
          <w:color w:val="000000" w:themeColor="text1"/>
          <w:sz w:val="24"/>
          <w:szCs w:val="24"/>
        </w:rPr>
        <w:t xml:space="preserve">). </w:t>
      </w:r>
      <w:r w:rsidR="005D79F4" w:rsidRPr="00073F56">
        <w:rPr>
          <w:rFonts w:ascii="Arial" w:hAnsi="Arial" w:cs="Arial"/>
          <w:color w:val="000000" w:themeColor="text1"/>
          <w:sz w:val="24"/>
          <w:szCs w:val="24"/>
        </w:rPr>
        <w:t>The summary of the supported or unsupported associations that support the hypotheses set out in the final research model, which is shown in Figure</w:t>
      </w:r>
      <w:r w:rsidR="006F386A" w:rsidRPr="00073F56">
        <w:rPr>
          <w:rFonts w:ascii="Arial" w:hAnsi="Arial" w:cs="Arial"/>
          <w:color w:val="000000" w:themeColor="text1"/>
          <w:sz w:val="24"/>
          <w:szCs w:val="24"/>
        </w:rPr>
        <w:t xml:space="preserve"> 4</w:t>
      </w:r>
      <w:r w:rsidR="005D79F4" w:rsidRPr="00073F56">
        <w:rPr>
          <w:rFonts w:ascii="Arial" w:hAnsi="Arial" w:cs="Arial"/>
          <w:color w:val="000000" w:themeColor="text1"/>
          <w:sz w:val="24"/>
          <w:szCs w:val="24"/>
        </w:rPr>
        <w:t>.</w:t>
      </w:r>
      <w:bookmarkStart w:id="16" w:name="_Toc376617312"/>
      <w:bookmarkEnd w:id="15"/>
      <w:r w:rsidR="005D79F4" w:rsidRPr="00073F56">
        <w:rPr>
          <w:rFonts w:ascii="Arial" w:hAnsi="Arial" w:cs="Arial"/>
          <w:color w:val="000000" w:themeColor="text1"/>
          <w:sz w:val="24"/>
          <w:szCs w:val="24"/>
        </w:rPr>
        <w:t xml:space="preserve"> The Variance Inflation Factor obtained was 1.0 indicating that there is no </w:t>
      </w:r>
      <w:r w:rsidR="00F8706B" w:rsidRPr="00073F56">
        <w:rPr>
          <w:rFonts w:ascii="Arial" w:hAnsi="Arial" w:cs="Arial"/>
          <w:color w:val="000000" w:themeColor="text1"/>
          <w:sz w:val="24"/>
          <w:szCs w:val="24"/>
        </w:rPr>
        <w:t>multicolinearity</w:t>
      </w:r>
      <w:r w:rsidR="00EF7311" w:rsidRPr="00073F56">
        <w:rPr>
          <w:rFonts w:ascii="Arial" w:hAnsi="Arial" w:cs="Arial"/>
          <w:color w:val="000000" w:themeColor="text1"/>
          <w:sz w:val="24"/>
          <w:szCs w:val="24"/>
        </w:rPr>
        <w:t xml:space="preserve"> (HAIR et al., 2011</w:t>
      </w:r>
      <w:r w:rsidR="005D79F4" w:rsidRPr="00073F56">
        <w:rPr>
          <w:rFonts w:ascii="Arial" w:hAnsi="Arial" w:cs="Arial"/>
          <w:color w:val="000000" w:themeColor="text1"/>
          <w:sz w:val="24"/>
          <w:szCs w:val="24"/>
        </w:rPr>
        <w:t>).</w:t>
      </w:r>
    </w:p>
    <w:bookmarkEnd w:id="16"/>
    <w:p w14:paraId="2843EFD5" w14:textId="32CDF3FD" w:rsidR="00B01769" w:rsidRDefault="00A638FA" w:rsidP="00604599">
      <w:pPr>
        <w:spacing w:line="480" w:lineRule="auto"/>
        <w:ind w:left="851"/>
        <w:jc w:val="center"/>
        <w:rPr>
          <w:rFonts w:ascii="Arial" w:hAnsi="Arial" w:cs="Arial"/>
          <w:color w:val="000000" w:themeColor="text1"/>
          <w:sz w:val="24"/>
          <w:szCs w:val="24"/>
        </w:rPr>
      </w:pPr>
      <w:r w:rsidRPr="00073F56">
        <w:rPr>
          <w:rFonts w:ascii="Arial" w:hAnsi="Arial" w:cs="Arial"/>
          <w:noProof/>
          <w:color w:val="000000" w:themeColor="text1"/>
          <w:sz w:val="24"/>
          <w:szCs w:val="24"/>
        </w:rPr>
        <w:drawing>
          <wp:inline distT="0" distB="0" distL="0" distR="0" wp14:anchorId="7B2C846F" wp14:editId="365B2323">
            <wp:extent cx="5501147" cy="3393863"/>
            <wp:effectExtent l="0" t="0" r="10795" b="1016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501757" cy="3394239"/>
                    </a:xfrm>
                    <a:prstGeom prst="rect">
                      <a:avLst/>
                    </a:prstGeom>
                    <a:noFill/>
                  </pic:spPr>
                </pic:pic>
              </a:graphicData>
            </a:graphic>
          </wp:inline>
        </w:drawing>
      </w:r>
    </w:p>
    <w:p w14:paraId="64720E12" w14:textId="77777777" w:rsidR="00561F38" w:rsidRPr="00073F56" w:rsidRDefault="00561F38" w:rsidP="00561F38">
      <w:pPr>
        <w:pStyle w:val="Caption"/>
      </w:pPr>
      <w:bookmarkStart w:id="17" w:name="_Toc384655911"/>
      <w:r w:rsidRPr="00073F56">
        <w:t>Figure 4 - Linear regression of the final model</w:t>
      </w:r>
      <w:bookmarkStart w:id="18" w:name="_Toc376617697"/>
      <w:bookmarkEnd w:id="17"/>
    </w:p>
    <w:bookmarkEnd w:id="18"/>
    <w:p w14:paraId="48F46FCE" w14:textId="77777777" w:rsidR="00561F38" w:rsidRPr="00073F56" w:rsidRDefault="00561F38" w:rsidP="00604599">
      <w:pPr>
        <w:spacing w:line="480" w:lineRule="auto"/>
        <w:ind w:left="851"/>
        <w:jc w:val="center"/>
        <w:rPr>
          <w:rFonts w:ascii="Arial" w:hAnsi="Arial" w:cs="Arial"/>
          <w:color w:val="000000" w:themeColor="text1"/>
          <w:sz w:val="24"/>
          <w:szCs w:val="24"/>
        </w:rPr>
      </w:pPr>
    </w:p>
    <w:p w14:paraId="0C5B2383" w14:textId="77777777" w:rsidR="00561F38" w:rsidRPr="00073F56" w:rsidRDefault="00561F38" w:rsidP="00561F38">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dashed line indicates the unsupported hypothesis and the solid lines indicate the supported hypothesis, in which the association rate between the independent variable and the dependent variable provides support to the hypothesis. The asterisks indicate statistical significance. </w:t>
      </w:r>
    </w:p>
    <w:p w14:paraId="1F6E0360" w14:textId="77777777" w:rsidR="00561F38" w:rsidRPr="00073F56" w:rsidRDefault="00561F38" w:rsidP="00561F38">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results show that perceptions of Susceptibility to the Threat, Severity of the Threat and Satisfaction are determinants of Safe Behavior when it comes to care about malware in emails, providing support to hypotheses H1, H2, H6 and partially to hypothesis H3. They also show that the main effects of the perceived Punishment Severity are not significant, without providing support to the H4 hypothesis in this research. </w:t>
      </w:r>
    </w:p>
    <w:p w14:paraId="32836EFF" w14:textId="458CF6D6" w:rsidR="0004491B" w:rsidRPr="00073F56" w:rsidRDefault="00EC62DB">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Regarding the H5 hypothesis according to Herath and Rao (2009a)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causes a greater number of procedures and tasks to be performed</w:t>
      </w:r>
      <w:r w:rsidR="00036FF8" w:rsidRPr="00073F56">
        <w:rPr>
          <w:rFonts w:ascii="Arial" w:hAnsi="Arial" w:cs="Arial"/>
          <w:color w:val="000000" w:themeColor="text1"/>
          <w:sz w:val="24"/>
          <w:szCs w:val="24"/>
        </w:rPr>
        <w:t xml:space="preserve">. As a </w:t>
      </w:r>
      <w:r w:rsidRPr="00073F56">
        <w:rPr>
          <w:rFonts w:ascii="Arial" w:hAnsi="Arial" w:cs="Arial"/>
          <w:color w:val="000000" w:themeColor="text1"/>
          <w:sz w:val="24"/>
          <w:szCs w:val="24"/>
        </w:rPr>
        <w:t>result</w:t>
      </w:r>
      <w:r w:rsidR="00036FF8"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 greater potential effort to carry out the additional actions may be mistakenly perceived as an unintentional </w:t>
      </w:r>
      <w:r w:rsidR="003509C7" w:rsidRPr="00073F56">
        <w:rPr>
          <w:rFonts w:ascii="Arial" w:hAnsi="Arial" w:cs="Arial"/>
          <w:color w:val="000000" w:themeColor="text1"/>
          <w:sz w:val="24"/>
          <w:szCs w:val="24"/>
        </w:rPr>
        <w:t>hindrance, which</w:t>
      </w:r>
      <w:r w:rsidRPr="00073F56">
        <w:rPr>
          <w:rFonts w:ascii="Arial" w:hAnsi="Arial" w:cs="Arial"/>
          <w:color w:val="000000" w:themeColor="text1"/>
          <w:sz w:val="24"/>
          <w:szCs w:val="24"/>
        </w:rPr>
        <w:t xml:space="preserve"> may </w:t>
      </w:r>
      <w:r w:rsidR="00036FF8" w:rsidRPr="00073F56">
        <w:rPr>
          <w:rFonts w:ascii="Arial" w:hAnsi="Arial" w:cs="Arial"/>
          <w:color w:val="000000" w:themeColor="text1"/>
          <w:sz w:val="24"/>
          <w:szCs w:val="24"/>
        </w:rPr>
        <w:t xml:space="preserve">compromise </w:t>
      </w:r>
      <w:r w:rsidRPr="00073F56">
        <w:rPr>
          <w:rFonts w:ascii="Arial" w:hAnsi="Arial" w:cs="Arial"/>
          <w:color w:val="000000" w:themeColor="text1"/>
          <w:sz w:val="24"/>
          <w:szCs w:val="24"/>
        </w:rPr>
        <w:t xml:space="preserve">the </w:t>
      </w:r>
      <w:r w:rsidR="00DF1FA3" w:rsidRPr="00073F56">
        <w:rPr>
          <w:rFonts w:ascii="Arial" w:hAnsi="Arial" w:cs="Arial"/>
          <w:color w:val="000000" w:themeColor="text1"/>
          <w:sz w:val="24"/>
          <w:szCs w:val="24"/>
        </w:rPr>
        <w:t>users’</w:t>
      </w:r>
      <w:r w:rsidR="00036FF8"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actions for the sake of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It was not possible to determine the perception of Effort in Safe</w:t>
      </w:r>
      <w:r w:rsidR="002520BE" w:rsidRPr="00073F56">
        <w:rPr>
          <w:rFonts w:ascii="Arial" w:hAnsi="Arial" w:cs="Arial"/>
          <w:color w:val="000000" w:themeColor="text1"/>
          <w:sz w:val="24"/>
          <w:szCs w:val="24"/>
        </w:rPr>
        <w:t>guard</w:t>
      </w:r>
      <w:r w:rsidRPr="00073F56">
        <w:rPr>
          <w:rFonts w:ascii="Arial" w:hAnsi="Arial" w:cs="Arial"/>
          <w:color w:val="000000" w:themeColor="text1"/>
          <w:sz w:val="24"/>
          <w:szCs w:val="24"/>
        </w:rPr>
        <w:t xml:space="preserve"> in this study </w:t>
      </w:r>
      <w:r w:rsidR="003509C7" w:rsidRPr="00073F56">
        <w:rPr>
          <w:rFonts w:ascii="Arial" w:hAnsi="Arial" w:cs="Arial"/>
          <w:color w:val="000000" w:themeColor="text1"/>
          <w:sz w:val="24"/>
          <w:szCs w:val="24"/>
        </w:rPr>
        <w:t>(</w:t>
      </w:r>
      <w:r w:rsidRPr="00073F56">
        <w:rPr>
          <w:rFonts w:ascii="Arial" w:hAnsi="Arial" w:cs="Arial"/>
          <w:color w:val="000000" w:themeColor="text1"/>
          <w:sz w:val="24"/>
          <w:szCs w:val="24"/>
        </w:rPr>
        <w:t>based on the questions of Liang and Xue</w:t>
      </w:r>
      <w:r w:rsidR="003509C7"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2009) because they are optio</w:t>
      </w:r>
      <w:r w:rsidR="00BE28FB" w:rsidRPr="00073F56">
        <w:rPr>
          <w:rFonts w:ascii="Arial" w:hAnsi="Arial" w:cs="Arial"/>
          <w:color w:val="000000" w:themeColor="text1"/>
          <w:sz w:val="24"/>
          <w:szCs w:val="24"/>
        </w:rPr>
        <w:t>nal and are based on obtaining</w:t>
      </w:r>
      <w:r w:rsidRPr="00073F56">
        <w:rPr>
          <w:rFonts w:ascii="Arial" w:hAnsi="Arial" w:cs="Arial"/>
          <w:color w:val="000000" w:themeColor="text1"/>
          <w:sz w:val="24"/>
          <w:szCs w:val="24"/>
        </w:rPr>
        <w:t xml:space="preserve"> antispyware</w:t>
      </w:r>
      <w:r w:rsidR="00744573" w:rsidRPr="00073F56">
        <w:rPr>
          <w:rFonts w:ascii="Arial" w:hAnsi="Arial" w:cs="Arial"/>
          <w:color w:val="000000" w:themeColor="text1"/>
          <w:sz w:val="24"/>
          <w:szCs w:val="24"/>
        </w:rPr>
        <w:t>. I</w:t>
      </w:r>
      <w:r w:rsidRPr="00073F56">
        <w:rPr>
          <w:rFonts w:ascii="Arial" w:hAnsi="Arial" w:cs="Arial"/>
          <w:color w:val="000000" w:themeColor="text1"/>
          <w:sz w:val="24"/>
          <w:szCs w:val="24"/>
        </w:rPr>
        <w:t>n the opinion of the majority of respondents (72%)</w:t>
      </w:r>
      <w:r w:rsidR="00744573" w:rsidRPr="00073F56">
        <w:rPr>
          <w:rFonts w:ascii="Arial" w:hAnsi="Arial" w:cs="Arial"/>
          <w:color w:val="000000" w:themeColor="text1"/>
          <w:sz w:val="24"/>
          <w:szCs w:val="24"/>
        </w:rPr>
        <w:t>, antispyware</w:t>
      </w:r>
      <w:r w:rsidRPr="00073F56">
        <w:rPr>
          <w:rFonts w:ascii="Arial" w:hAnsi="Arial" w:cs="Arial"/>
          <w:color w:val="000000" w:themeColor="text1"/>
          <w:sz w:val="24"/>
          <w:szCs w:val="24"/>
        </w:rPr>
        <w:t xml:space="preserve"> </w:t>
      </w:r>
      <w:r w:rsidR="00744573" w:rsidRPr="00073F56">
        <w:rPr>
          <w:rFonts w:ascii="Arial" w:hAnsi="Arial" w:cs="Arial"/>
          <w:color w:val="000000" w:themeColor="text1"/>
          <w:sz w:val="24"/>
          <w:szCs w:val="24"/>
        </w:rPr>
        <w:t xml:space="preserve">software </w:t>
      </w:r>
      <w:r w:rsidRPr="00073F56">
        <w:rPr>
          <w:rFonts w:ascii="Arial" w:hAnsi="Arial" w:cs="Arial"/>
          <w:color w:val="000000" w:themeColor="text1"/>
          <w:sz w:val="24"/>
          <w:szCs w:val="24"/>
        </w:rPr>
        <w:t xml:space="preserve">was already installed and </w:t>
      </w:r>
      <w:r w:rsidR="00744573" w:rsidRPr="00073F56">
        <w:rPr>
          <w:rFonts w:ascii="Arial" w:hAnsi="Arial" w:cs="Arial"/>
          <w:color w:val="000000" w:themeColor="text1"/>
          <w:sz w:val="24"/>
          <w:szCs w:val="24"/>
        </w:rPr>
        <w:t xml:space="preserve">did not </w:t>
      </w:r>
      <w:r w:rsidRPr="00073F56">
        <w:rPr>
          <w:rFonts w:ascii="Arial" w:hAnsi="Arial" w:cs="Arial"/>
          <w:color w:val="000000" w:themeColor="text1"/>
          <w:sz w:val="24"/>
          <w:szCs w:val="24"/>
        </w:rPr>
        <w:t>need be obtained</w:t>
      </w:r>
      <w:r w:rsidR="00057C5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making it impossible to measure and consequently support</w:t>
      </w:r>
      <w:r w:rsidR="00BE28FB"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the H5 hypothesis.</w:t>
      </w:r>
    </w:p>
    <w:p w14:paraId="7745EEB8" w14:textId="4E91AD6A" w:rsidR="008B607C" w:rsidRPr="00073F56" w:rsidRDefault="00BE28FB">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Yet</w:t>
      </w:r>
      <w:r w:rsidR="00A71FA1" w:rsidRPr="00073F56">
        <w:rPr>
          <w:rFonts w:ascii="Arial" w:hAnsi="Arial" w:cs="Arial"/>
          <w:color w:val="000000" w:themeColor="text1"/>
          <w:sz w:val="24"/>
          <w:szCs w:val="24"/>
        </w:rPr>
        <w:t xml:space="preserve">, </w:t>
      </w:r>
      <w:r w:rsidR="00E5482E" w:rsidRPr="00073F56">
        <w:rPr>
          <w:rFonts w:ascii="Arial" w:hAnsi="Arial" w:cs="Arial"/>
          <w:color w:val="000000" w:themeColor="text1"/>
          <w:sz w:val="24"/>
          <w:szCs w:val="24"/>
        </w:rPr>
        <w:t xml:space="preserve">the correlations of Certainty of Detection and </w:t>
      </w:r>
      <w:r w:rsidR="002520BE" w:rsidRPr="00073F56">
        <w:rPr>
          <w:rFonts w:ascii="Arial" w:hAnsi="Arial" w:cs="Arial"/>
          <w:color w:val="000000" w:themeColor="text1"/>
          <w:sz w:val="24"/>
          <w:szCs w:val="24"/>
        </w:rPr>
        <w:t>Punishment Severity</w:t>
      </w:r>
      <w:r w:rsidR="00E5482E" w:rsidRPr="00073F56">
        <w:rPr>
          <w:rFonts w:ascii="Arial" w:hAnsi="Arial" w:cs="Arial"/>
          <w:color w:val="000000" w:themeColor="text1"/>
          <w:sz w:val="24"/>
          <w:szCs w:val="24"/>
        </w:rPr>
        <w:t xml:space="preserve"> </w:t>
      </w:r>
      <w:r w:rsidR="00A71FA1" w:rsidRPr="00073F56">
        <w:rPr>
          <w:rFonts w:ascii="Arial" w:hAnsi="Arial" w:cs="Arial"/>
          <w:color w:val="000000" w:themeColor="text1"/>
          <w:sz w:val="24"/>
          <w:szCs w:val="24"/>
        </w:rPr>
        <w:t xml:space="preserve">(hypotheses H3 and H4) </w:t>
      </w:r>
      <w:r w:rsidR="00E5482E" w:rsidRPr="00073F56">
        <w:rPr>
          <w:rFonts w:ascii="Arial" w:hAnsi="Arial" w:cs="Arial"/>
          <w:color w:val="000000" w:themeColor="text1"/>
          <w:sz w:val="24"/>
          <w:szCs w:val="24"/>
        </w:rPr>
        <w:t xml:space="preserve">with the Safe </w:t>
      </w:r>
      <w:r w:rsidR="00DA7899" w:rsidRPr="00073F56">
        <w:rPr>
          <w:rFonts w:ascii="Arial" w:hAnsi="Arial" w:cs="Arial"/>
          <w:color w:val="000000" w:themeColor="text1"/>
          <w:sz w:val="24"/>
          <w:szCs w:val="24"/>
        </w:rPr>
        <w:t>Behavior</w:t>
      </w:r>
      <w:r w:rsidR="00E5482E" w:rsidRPr="00073F56">
        <w:rPr>
          <w:rFonts w:ascii="Arial" w:hAnsi="Arial" w:cs="Arial"/>
          <w:color w:val="000000" w:themeColor="text1"/>
          <w:sz w:val="24"/>
          <w:szCs w:val="24"/>
        </w:rPr>
        <w:t xml:space="preserve"> are smaller than in the res</w:t>
      </w:r>
      <w:r w:rsidRPr="00073F56">
        <w:rPr>
          <w:rFonts w:ascii="Arial" w:hAnsi="Arial" w:cs="Arial"/>
          <w:color w:val="000000" w:themeColor="text1"/>
          <w:sz w:val="24"/>
          <w:szCs w:val="24"/>
        </w:rPr>
        <w:t>earch arising from these constru</w:t>
      </w:r>
      <w:r w:rsidR="00E5482E" w:rsidRPr="00073F56">
        <w:rPr>
          <w:rFonts w:ascii="Arial" w:hAnsi="Arial" w:cs="Arial"/>
          <w:color w:val="000000" w:themeColor="text1"/>
          <w:sz w:val="24"/>
          <w:szCs w:val="24"/>
        </w:rPr>
        <w:t>cts (HERATH and RAO 2009a). This may indicate that the respondents did not consider</w:t>
      </w:r>
      <w:r w:rsidR="00F5610B"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in the context of this research</w:t>
      </w:r>
      <w:r w:rsidR="00F5610B"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the Certainty of Detection and especially the </w:t>
      </w:r>
      <w:r w:rsidR="002520BE" w:rsidRPr="00073F56">
        <w:rPr>
          <w:rFonts w:ascii="Arial" w:hAnsi="Arial" w:cs="Arial"/>
          <w:color w:val="000000" w:themeColor="text1"/>
          <w:sz w:val="24"/>
          <w:szCs w:val="24"/>
        </w:rPr>
        <w:t>Punishment Severity</w:t>
      </w:r>
      <w:r w:rsidR="00E5482E"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as strong inducing factors to </w:t>
      </w:r>
      <w:r w:rsidR="00E5482E" w:rsidRPr="00073F56">
        <w:rPr>
          <w:rFonts w:ascii="Arial" w:hAnsi="Arial" w:cs="Arial"/>
          <w:color w:val="000000" w:themeColor="text1"/>
          <w:sz w:val="24"/>
          <w:szCs w:val="24"/>
        </w:rPr>
        <w:t xml:space="preserve">Safe </w:t>
      </w:r>
      <w:r w:rsidR="00DA7899" w:rsidRPr="00073F56">
        <w:rPr>
          <w:rFonts w:ascii="Arial" w:hAnsi="Arial" w:cs="Arial"/>
          <w:color w:val="000000" w:themeColor="text1"/>
          <w:sz w:val="24"/>
          <w:szCs w:val="24"/>
        </w:rPr>
        <w:t>Behavior</w:t>
      </w:r>
      <w:r w:rsidR="00E5482E" w:rsidRPr="00073F56">
        <w:rPr>
          <w:rFonts w:ascii="Arial" w:hAnsi="Arial" w:cs="Arial"/>
          <w:color w:val="000000" w:themeColor="text1"/>
          <w:sz w:val="24"/>
          <w:szCs w:val="24"/>
        </w:rPr>
        <w:t>. However there may be contingency effects</w:t>
      </w:r>
      <w:r w:rsidR="005E3554"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i.e.</w:t>
      </w:r>
      <w:r w:rsidR="005E3554"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the effect of these factors in isolation may not be effective in indicating the practice of Safe </w:t>
      </w:r>
      <w:r w:rsidR="00DA7899" w:rsidRPr="00073F56">
        <w:rPr>
          <w:rFonts w:ascii="Arial" w:hAnsi="Arial" w:cs="Arial"/>
          <w:color w:val="000000" w:themeColor="text1"/>
          <w:sz w:val="24"/>
          <w:szCs w:val="24"/>
        </w:rPr>
        <w:t>Behavior</w:t>
      </w:r>
      <w:r w:rsidR="00237ED8"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but the combinatio</w:t>
      </w:r>
      <w:r w:rsidRPr="00073F56">
        <w:rPr>
          <w:rFonts w:ascii="Arial" w:hAnsi="Arial" w:cs="Arial"/>
          <w:color w:val="000000" w:themeColor="text1"/>
          <w:sz w:val="24"/>
          <w:szCs w:val="24"/>
        </w:rPr>
        <w:t>n of these factors can lead to</w:t>
      </w:r>
      <w:r w:rsidR="00E5482E" w:rsidRPr="00073F56">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Information Security</w:t>
      </w:r>
      <w:r w:rsidR="005E3554" w:rsidRPr="00073F56">
        <w:rPr>
          <w:rFonts w:ascii="Arial" w:hAnsi="Arial" w:cs="Arial"/>
          <w:color w:val="000000" w:themeColor="text1"/>
          <w:sz w:val="24"/>
          <w:szCs w:val="24"/>
        </w:rPr>
        <w:t xml:space="preserve"> </w:t>
      </w:r>
      <w:r w:rsidR="003E3E22" w:rsidRPr="00073F56">
        <w:rPr>
          <w:rFonts w:ascii="Arial" w:hAnsi="Arial" w:cs="Arial"/>
          <w:color w:val="000000" w:themeColor="text1"/>
          <w:sz w:val="24"/>
          <w:szCs w:val="24"/>
        </w:rPr>
        <w:t>Safe</w:t>
      </w:r>
      <w:r w:rsidR="00E5482E" w:rsidRPr="00073F56">
        <w:rPr>
          <w:rFonts w:ascii="Arial" w:hAnsi="Arial" w:cs="Arial"/>
          <w:color w:val="000000" w:themeColor="text1"/>
          <w:sz w:val="24"/>
          <w:szCs w:val="24"/>
        </w:rPr>
        <w:t xml:space="preserve"> </w:t>
      </w:r>
      <w:r w:rsidR="00DA7899" w:rsidRPr="00073F56">
        <w:rPr>
          <w:rFonts w:ascii="Arial" w:hAnsi="Arial" w:cs="Arial"/>
          <w:color w:val="000000" w:themeColor="text1"/>
          <w:sz w:val="24"/>
          <w:szCs w:val="24"/>
        </w:rPr>
        <w:t>Behavior</w:t>
      </w:r>
      <w:r w:rsidR="005E3554" w:rsidRPr="00073F56">
        <w:rPr>
          <w:rFonts w:ascii="Arial" w:hAnsi="Arial" w:cs="Arial"/>
          <w:color w:val="000000" w:themeColor="text1"/>
          <w:sz w:val="24"/>
          <w:szCs w:val="24"/>
        </w:rPr>
        <w:t xml:space="preserve">. </w:t>
      </w:r>
      <w:r w:rsidR="001103E8" w:rsidRPr="00073F56">
        <w:rPr>
          <w:rFonts w:ascii="Arial" w:hAnsi="Arial" w:cs="Arial"/>
          <w:color w:val="000000" w:themeColor="text1"/>
          <w:sz w:val="24"/>
          <w:szCs w:val="24"/>
        </w:rPr>
        <w:t>In other words</w:t>
      </w:r>
      <w:r w:rsidR="00237ED8" w:rsidRPr="00073F56">
        <w:rPr>
          <w:rFonts w:ascii="Arial" w:hAnsi="Arial" w:cs="Arial"/>
          <w:color w:val="000000" w:themeColor="text1"/>
          <w:sz w:val="24"/>
          <w:szCs w:val="24"/>
        </w:rPr>
        <w:t>,</w:t>
      </w:r>
      <w:r w:rsidR="001103E8" w:rsidRPr="00073F56">
        <w:rPr>
          <w:rFonts w:ascii="Arial" w:hAnsi="Arial" w:cs="Arial"/>
          <w:color w:val="000000" w:themeColor="text1"/>
          <w:sz w:val="24"/>
          <w:szCs w:val="24"/>
        </w:rPr>
        <w:t xml:space="preserve"> the </w:t>
      </w:r>
      <w:r w:rsidR="002520BE" w:rsidRPr="00073F56">
        <w:rPr>
          <w:rFonts w:ascii="Arial" w:hAnsi="Arial" w:cs="Arial"/>
          <w:color w:val="000000" w:themeColor="text1"/>
          <w:sz w:val="24"/>
          <w:szCs w:val="24"/>
        </w:rPr>
        <w:t>Punishment Severity</w:t>
      </w:r>
      <w:r w:rsidR="001103E8" w:rsidRPr="00073F56">
        <w:rPr>
          <w:rFonts w:ascii="Arial" w:hAnsi="Arial" w:cs="Arial"/>
          <w:color w:val="000000" w:themeColor="text1"/>
          <w:sz w:val="24"/>
          <w:szCs w:val="24"/>
        </w:rPr>
        <w:t xml:space="preserve"> did not appear to be significant in its own right</w:t>
      </w:r>
      <w:r w:rsidR="004F627F" w:rsidRPr="00073F56">
        <w:rPr>
          <w:rFonts w:ascii="Arial" w:hAnsi="Arial" w:cs="Arial"/>
          <w:color w:val="000000" w:themeColor="text1"/>
          <w:sz w:val="24"/>
          <w:szCs w:val="24"/>
        </w:rPr>
        <w:t>,</w:t>
      </w:r>
      <w:r w:rsidR="00335A8F" w:rsidRPr="00073F56">
        <w:rPr>
          <w:rFonts w:ascii="Arial" w:hAnsi="Arial" w:cs="Arial"/>
          <w:color w:val="000000" w:themeColor="text1"/>
          <w:sz w:val="24"/>
          <w:szCs w:val="24"/>
        </w:rPr>
        <w:t xml:space="preserve"> but may</w:t>
      </w:r>
      <w:r w:rsidR="001103E8" w:rsidRPr="00073F56">
        <w:rPr>
          <w:rFonts w:ascii="Arial" w:hAnsi="Arial" w:cs="Arial"/>
          <w:color w:val="000000" w:themeColor="text1"/>
          <w:sz w:val="24"/>
          <w:szCs w:val="24"/>
        </w:rPr>
        <w:t xml:space="preserve"> operate </w:t>
      </w:r>
      <w:r w:rsidR="00335A8F" w:rsidRPr="00073F56">
        <w:rPr>
          <w:rFonts w:ascii="Arial" w:hAnsi="Arial" w:cs="Arial"/>
          <w:color w:val="000000" w:themeColor="text1"/>
          <w:sz w:val="24"/>
          <w:szCs w:val="24"/>
        </w:rPr>
        <w:t>alongside</w:t>
      </w:r>
      <w:r w:rsidR="001103E8" w:rsidRPr="00073F56">
        <w:rPr>
          <w:rFonts w:ascii="Arial" w:hAnsi="Arial" w:cs="Arial"/>
          <w:color w:val="000000" w:themeColor="text1"/>
          <w:sz w:val="24"/>
          <w:szCs w:val="24"/>
        </w:rPr>
        <w:t xml:space="preserve"> other</w:t>
      </w:r>
      <w:r w:rsidR="00335A8F" w:rsidRPr="00073F56">
        <w:rPr>
          <w:rFonts w:ascii="Arial" w:hAnsi="Arial" w:cs="Arial"/>
          <w:color w:val="000000" w:themeColor="text1"/>
          <w:sz w:val="24"/>
          <w:szCs w:val="24"/>
        </w:rPr>
        <w:t xml:space="preserve"> factors in order to predict</w:t>
      </w:r>
      <w:r w:rsidR="001103E8" w:rsidRPr="00073F56">
        <w:rPr>
          <w:rFonts w:ascii="Arial" w:hAnsi="Arial" w:cs="Arial"/>
          <w:color w:val="000000" w:themeColor="text1"/>
          <w:sz w:val="24"/>
          <w:szCs w:val="24"/>
        </w:rPr>
        <w:t xml:space="preserve"> </w:t>
      </w:r>
      <w:r w:rsidR="003E30D9" w:rsidRPr="00073F56">
        <w:rPr>
          <w:rFonts w:ascii="Arial" w:hAnsi="Arial" w:cs="Arial"/>
          <w:color w:val="000000" w:themeColor="text1"/>
          <w:sz w:val="24"/>
          <w:szCs w:val="24"/>
        </w:rPr>
        <w:t>Information Security</w:t>
      </w:r>
      <w:r w:rsidR="004554A6" w:rsidRPr="00073F56">
        <w:rPr>
          <w:rFonts w:ascii="Arial" w:hAnsi="Arial" w:cs="Arial"/>
          <w:color w:val="000000" w:themeColor="text1"/>
          <w:sz w:val="24"/>
          <w:szCs w:val="24"/>
        </w:rPr>
        <w:t xml:space="preserve"> </w:t>
      </w:r>
      <w:r w:rsidR="001103E8" w:rsidRPr="00073F56">
        <w:rPr>
          <w:rFonts w:ascii="Arial" w:hAnsi="Arial" w:cs="Arial"/>
          <w:color w:val="000000" w:themeColor="text1"/>
          <w:sz w:val="24"/>
          <w:szCs w:val="24"/>
        </w:rPr>
        <w:t>Safe in future research</w:t>
      </w:r>
      <w:r w:rsidR="002045F3" w:rsidRPr="00073F56">
        <w:rPr>
          <w:rFonts w:ascii="Arial" w:hAnsi="Arial" w:cs="Arial"/>
          <w:color w:val="000000" w:themeColor="text1"/>
          <w:sz w:val="24"/>
          <w:szCs w:val="24"/>
        </w:rPr>
        <w:t>es</w:t>
      </w:r>
      <w:r w:rsidR="001103E8" w:rsidRPr="00073F56">
        <w:rPr>
          <w:rFonts w:ascii="Arial" w:hAnsi="Arial" w:cs="Arial"/>
          <w:color w:val="000000" w:themeColor="text1"/>
          <w:sz w:val="24"/>
          <w:szCs w:val="24"/>
        </w:rPr>
        <w:t xml:space="preserve">. </w:t>
      </w:r>
      <w:r w:rsidR="00E5482E" w:rsidRPr="00073F56">
        <w:rPr>
          <w:rFonts w:ascii="Arial" w:hAnsi="Arial" w:cs="Arial"/>
          <w:color w:val="000000" w:themeColor="text1"/>
          <w:sz w:val="24"/>
          <w:szCs w:val="24"/>
        </w:rPr>
        <w:t>On the other hand</w:t>
      </w:r>
      <w:r w:rsidR="00CC2B94"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the low perception of the Certainty of Detection is consistent with the low perception of the </w:t>
      </w:r>
      <w:r w:rsidR="002520BE" w:rsidRPr="00073F56">
        <w:rPr>
          <w:rFonts w:ascii="Arial" w:hAnsi="Arial" w:cs="Arial"/>
          <w:color w:val="000000" w:themeColor="text1"/>
          <w:sz w:val="24"/>
          <w:szCs w:val="24"/>
        </w:rPr>
        <w:t>Punishment Severity</w:t>
      </w:r>
      <w:r w:rsidR="00CC2B94"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because the </w:t>
      </w:r>
      <w:r w:rsidR="001103E8" w:rsidRPr="00073F56">
        <w:rPr>
          <w:rFonts w:ascii="Arial" w:hAnsi="Arial" w:cs="Arial"/>
          <w:color w:val="000000" w:themeColor="text1"/>
          <w:sz w:val="24"/>
          <w:szCs w:val="24"/>
        </w:rPr>
        <w:t>user</w:t>
      </w:r>
      <w:r w:rsidR="00697EB4" w:rsidRPr="00073F56">
        <w:rPr>
          <w:rFonts w:ascii="Arial" w:hAnsi="Arial" w:cs="Arial"/>
          <w:color w:val="000000" w:themeColor="text1"/>
          <w:sz w:val="24"/>
          <w:szCs w:val="24"/>
        </w:rPr>
        <w:t>s</w:t>
      </w:r>
      <w:r w:rsidR="00E5482E" w:rsidRPr="00073F56">
        <w:rPr>
          <w:rFonts w:ascii="Arial" w:hAnsi="Arial" w:cs="Arial"/>
          <w:color w:val="000000" w:themeColor="text1"/>
          <w:sz w:val="24"/>
          <w:szCs w:val="24"/>
        </w:rPr>
        <w:t xml:space="preserve"> who do </w:t>
      </w:r>
      <w:r w:rsidR="00335A8F" w:rsidRPr="00073F56">
        <w:rPr>
          <w:rFonts w:ascii="Arial" w:hAnsi="Arial" w:cs="Arial"/>
          <w:color w:val="000000" w:themeColor="text1"/>
          <w:sz w:val="24"/>
          <w:szCs w:val="24"/>
        </w:rPr>
        <w:t>not believe that will be discovered</w:t>
      </w:r>
      <w:r w:rsidR="00CC2B94"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contrary to the </w:t>
      </w:r>
      <w:r w:rsidR="003E30D9" w:rsidRPr="00073F56">
        <w:rPr>
          <w:rFonts w:ascii="Arial" w:hAnsi="Arial" w:cs="Arial"/>
          <w:color w:val="000000" w:themeColor="text1"/>
          <w:sz w:val="24"/>
          <w:szCs w:val="24"/>
        </w:rPr>
        <w:t>Information Security</w:t>
      </w:r>
      <w:r w:rsidR="00E5482E" w:rsidRPr="00073F56">
        <w:rPr>
          <w:rFonts w:ascii="Arial" w:hAnsi="Arial" w:cs="Arial"/>
          <w:color w:val="000000" w:themeColor="text1"/>
          <w:sz w:val="24"/>
          <w:szCs w:val="24"/>
        </w:rPr>
        <w:t xml:space="preserve"> guidelines</w:t>
      </w:r>
      <w:r w:rsidR="00CC2B94" w:rsidRPr="00073F56">
        <w:rPr>
          <w:rFonts w:ascii="Arial" w:hAnsi="Arial" w:cs="Arial"/>
          <w:color w:val="000000" w:themeColor="text1"/>
          <w:sz w:val="24"/>
          <w:szCs w:val="24"/>
        </w:rPr>
        <w:t>,</w:t>
      </w:r>
      <w:r w:rsidR="00E5482E" w:rsidRPr="00073F56">
        <w:rPr>
          <w:rFonts w:ascii="Arial" w:hAnsi="Arial" w:cs="Arial"/>
          <w:color w:val="000000" w:themeColor="text1"/>
          <w:sz w:val="24"/>
          <w:szCs w:val="24"/>
        </w:rPr>
        <w:t xml:space="preserve"> might consider that </w:t>
      </w:r>
      <w:r w:rsidR="00697EB4" w:rsidRPr="00073F56">
        <w:rPr>
          <w:rFonts w:ascii="Arial" w:hAnsi="Arial" w:cs="Arial"/>
          <w:color w:val="000000" w:themeColor="text1"/>
          <w:sz w:val="24"/>
          <w:szCs w:val="24"/>
        </w:rPr>
        <w:t xml:space="preserve">they </w:t>
      </w:r>
      <w:r w:rsidR="00E5482E" w:rsidRPr="00073F56">
        <w:rPr>
          <w:rFonts w:ascii="Arial" w:hAnsi="Arial" w:cs="Arial"/>
          <w:color w:val="000000" w:themeColor="text1"/>
          <w:sz w:val="24"/>
          <w:szCs w:val="24"/>
        </w:rPr>
        <w:t xml:space="preserve">will not be punished. </w:t>
      </w:r>
    </w:p>
    <w:p w14:paraId="50E410FD" w14:textId="77777777" w:rsidR="00461D43" w:rsidRPr="00073F56" w:rsidRDefault="00AE5EE8">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H6 hypothesis on </w:t>
      </w:r>
      <w:r w:rsidR="00FC5B13" w:rsidRPr="00073F56">
        <w:rPr>
          <w:rFonts w:ascii="Arial" w:hAnsi="Arial" w:cs="Arial"/>
          <w:color w:val="000000" w:themeColor="text1"/>
          <w:sz w:val="24"/>
          <w:szCs w:val="24"/>
        </w:rPr>
        <w:t xml:space="preserve">disgruntlement </w:t>
      </w:r>
      <w:r w:rsidRPr="00073F56">
        <w:rPr>
          <w:rFonts w:ascii="Arial" w:hAnsi="Arial" w:cs="Arial"/>
          <w:color w:val="000000" w:themeColor="text1"/>
          <w:sz w:val="24"/>
          <w:szCs w:val="24"/>
        </w:rPr>
        <w:t xml:space="preserve">with the </w:t>
      </w:r>
      <w:r w:rsidR="00DA7899" w:rsidRPr="00073F56">
        <w:rPr>
          <w:rFonts w:ascii="Arial" w:hAnsi="Arial" w:cs="Arial"/>
          <w:color w:val="000000" w:themeColor="text1"/>
          <w:sz w:val="24"/>
          <w:szCs w:val="24"/>
        </w:rPr>
        <w:t>organization</w:t>
      </w:r>
      <w:r w:rsidR="00E9636B"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colleagues and superiors</w:t>
      </w:r>
      <w:r w:rsidR="00E9636B"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which after </w:t>
      </w:r>
      <w:r w:rsidR="00E9636B" w:rsidRPr="00073F56">
        <w:rPr>
          <w:rFonts w:ascii="Arial" w:hAnsi="Arial" w:cs="Arial"/>
          <w:color w:val="000000" w:themeColor="text1"/>
          <w:sz w:val="24"/>
          <w:szCs w:val="24"/>
        </w:rPr>
        <w:t xml:space="preserve">survey instrument </w:t>
      </w:r>
      <w:r w:rsidRPr="00073F56">
        <w:rPr>
          <w:rFonts w:ascii="Arial" w:hAnsi="Arial" w:cs="Arial"/>
          <w:color w:val="000000" w:themeColor="text1"/>
          <w:sz w:val="24"/>
          <w:szCs w:val="24"/>
        </w:rPr>
        <w:t xml:space="preserve">face and content validation evaluates </w:t>
      </w:r>
      <w:r w:rsidR="00335A8F" w:rsidRPr="00073F56">
        <w:rPr>
          <w:rFonts w:ascii="Arial" w:hAnsi="Arial" w:cs="Arial"/>
          <w:color w:val="000000" w:themeColor="text1"/>
          <w:sz w:val="24"/>
          <w:szCs w:val="24"/>
        </w:rPr>
        <w:t>satisfaction</w:t>
      </w:r>
      <w:r w:rsidR="006747F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had a significant effect with an important role in influencing Safe </w:t>
      </w:r>
      <w:r w:rsidR="00DA7899" w:rsidRPr="00073F56">
        <w:rPr>
          <w:rFonts w:ascii="Arial" w:hAnsi="Arial" w:cs="Arial"/>
          <w:color w:val="000000" w:themeColor="text1"/>
          <w:sz w:val="24"/>
          <w:szCs w:val="24"/>
        </w:rPr>
        <w:t>Behavior</w:t>
      </w:r>
      <w:r w:rsidR="006747F9" w:rsidRPr="00073F56">
        <w:rPr>
          <w:rFonts w:ascii="Arial" w:hAnsi="Arial" w:cs="Arial"/>
          <w:color w:val="000000" w:themeColor="text1"/>
          <w:sz w:val="24"/>
          <w:szCs w:val="24"/>
        </w:rPr>
        <w:t xml:space="preserve">. This was </w:t>
      </w:r>
      <w:r w:rsidRPr="00073F56">
        <w:rPr>
          <w:rFonts w:ascii="Arial" w:hAnsi="Arial" w:cs="Arial"/>
          <w:color w:val="000000" w:themeColor="text1"/>
          <w:sz w:val="24"/>
          <w:szCs w:val="24"/>
        </w:rPr>
        <w:t xml:space="preserve">the most significant factor in predicting the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in the context of this research.</w:t>
      </w:r>
    </w:p>
    <w:p w14:paraId="586C9565" w14:textId="0B8EA659" w:rsidR="008B20F3" w:rsidRPr="00073F56" w:rsidRDefault="00F6265A">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results also indicate </w:t>
      </w:r>
      <w:r w:rsidR="00335A8F" w:rsidRPr="00073F56">
        <w:rPr>
          <w:rFonts w:ascii="Arial" w:hAnsi="Arial" w:cs="Arial"/>
          <w:color w:val="000000" w:themeColor="text1"/>
          <w:sz w:val="24"/>
          <w:szCs w:val="24"/>
        </w:rPr>
        <w:t xml:space="preserve">that the </w:t>
      </w:r>
      <w:r w:rsidR="003E30D9" w:rsidRPr="00073F56">
        <w:rPr>
          <w:rFonts w:ascii="Arial" w:hAnsi="Arial" w:cs="Arial"/>
          <w:color w:val="000000" w:themeColor="text1"/>
          <w:sz w:val="24"/>
          <w:szCs w:val="24"/>
        </w:rPr>
        <w:t>Information Security</w:t>
      </w:r>
      <w:r w:rsidR="00BD6B8E" w:rsidRPr="00073F56">
        <w:rPr>
          <w:rFonts w:ascii="Arial" w:hAnsi="Arial" w:cs="Arial"/>
          <w:color w:val="000000" w:themeColor="text1"/>
          <w:sz w:val="24"/>
          <w:szCs w:val="24"/>
        </w:rPr>
        <w:t xml:space="preserve"> </w:t>
      </w:r>
      <w:r w:rsidR="00335A8F" w:rsidRPr="00073F56">
        <w:rPr>
          <w:rFonts w:ascii="Arial" w:hAnsi="Arial" w:cs="Arial"/>
          <w:color w:val="000000" w:themeColor="text1"/>
          <w:sz w:val="24"/>
          <w:szCs w:val="24"/>
        </w:rPr>
        <w:t xml:space="preserve">guidance of </w:t>
      </w:r>
      <w:r w:rsidR="00BD6B8E" w:rsidRPr="00073F56">
        <w:rPr>
          <w:rFonts w:ascii="Arial" w:hAnsi="Arial" w:cs="Arial"/>
          <w:color w:val="000000" w:themeColor="text1"/>
          <w:sz w:val="24"/>
          <w:szCs w:val="24"/>
        </w:rPr>
        <w:t xml:space="preserve">users </w:t>
      </w:r>
      <w:r w:rsidRPr="00073F56">
        <w:rPr>
          <w:rFonts w:ascii="Arial" w:hAnsi="Arial" w:cs="Arial"/>
          <w:color w:val="000000" w:themeColor="text1"/>
          <w:sz w:val="24"/>
          <w:szCs w:val="24"/>
        </w:rPr>
        <w:t xml:space="preserve">is significant in determining the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During the linear regression it became apparent that guidance is an important control variable influencing the correlation coefficient</w:t>
      </w:r>
      <w:r w:rsidR="006B6B8E" w:rsidRPr="00073F56">
        <w:rPr>
          <w:rFonts w:ascii="Arial" w:hAnsi="Arial" w:cs="Arial"/>
          <w:color w:val="000000" w:themeColor="text1"/>
          <w:sz w:val="24"/>
          <w:szCs w:val="24"/>
        </w:rPr>
        <w:t>. W</w:t>
      </w:r>
      <w:r w:rsidRPr="00073F56">
        <w:rPr>
          <w:rFonts w:ascii="Arial" w:hAnsi="Arial" w:cs="Arial"/>
          <w:color w:val="000000" w:themeColor="text1"/>
          <w:sz w:val="24"/>
          <w:szCs w:val="24"/>
        </w:rPr>
        <w:t>hen conducting the linear regression of the model factors</w:t>
      </w:r>
      <w:r w:rsidR="00C5741A"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with all 171 respondents and disregarding the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guidance filter</w:t>
      </w:r>
      <w:r w:rsidR="006B6B8E"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correlations </w:t>
      </w:r>
      <w:r w:rsidR="00335A8F" w:rsidRPr="00073F56">
        <w:rPr>
          <w:rFonts w:ascii="Arial" w:hAnsi="Arial" w:cs="Arial"/>
          <w:color w:val="000000" w:themeColor="text1"/>
          <w:sz w:val="24"/>
          <w:szCs w:val="24"/>
        </w:rPr>
        <w:t xml:space="preserve">obtained </w:t>
      </w:r>
      <w:r w:rsidRPr="00073F56">
        <w:rPr>
          <w:rFonts w:ascii="Arial" w:hAnsi="Arial" w:cs="Arial"/>
          <w:color w:val="000000" w:themeColor="text1"/>
          <w:sz w:val="24"/>
          <w:szCs w:val="24"/>
        </w:rPr>
        <w:t xml:space="preserve">lower values ​​(R2: 0.242). </w:t>
      </w:r>
      <w:r w:rsidR="001103E8" w:rsidRPr="00073F56">
        <w:rPr>
          <w:rFonts w:ascii="Arial" w:hAnsi="Arial" w:cs="Arial"/>
          <w:color w:val="000000" w:themeColor="text1"/>
          <w:sz w:val="24"/>
          <w:szCs w:val="24"/>
        </w:rPr>
        <w:t xml:space="preserve">This may indicate that </w:t>
      </w:r>
      <w:r w:rsidR="00DA7899" w:rsidRPr="00073F56">
        <w:rPr>
          <w:rFonts w:ascii="Arial" w:hAnsi="Arial" w:cs="Arial"/>
          <w:color w:val="000000" w:themeColor="text1"/>
          <w:sz w:val="24"/>
          <w:szCs w:val="24"/>
        </w:rPr>
        <w:t>organizational</w:t>
      </w:r>
      <w:r w:rsidR="001103E8" w:rsidRPr="00073F56">
        <w:rPr>
          <w:rFonts w:ascii="Arial" w:hAnsi="Arial" w:cs="Arial"/>
          <w:color w:val="000000" w:themeColor="text1"/>
          <w:sz w:val="24"/>
          <w:szCs w:val="24"/>
        </w:rPr>
        <w:t xml:space="preserve"> efforts</w:t>
      </w:r>
      <w:r w:rsidR="00AF2753" w:rsidRPr="00073F56">
        <w:rPr>
          <w:rFonts w:ascii="Arial" w:hAnsi="Arial" w:cs="Arial"/>
          <w:color w:val="000000" w:themeColor="text1"/>
          <w:sz w:val="24"/>
          <w:szCs w:val="24"/>
        </w:rPr>
        <w:t>,</w:t>
      </w:r>
      <w:r w:rsidR="001103E8" w:rsidRPr="00073F56">
        <w:rPr>
          <w:rFonts w:ascii="Arial" w:hAnsi="Arial" w:cs="Arial"/>
          <w:color w:val="000000" w:themeColor="text1"/>
          <w:sz w:val="24"/>
          <w:szCs w:val="24"/>
        </w:rPr>
        <w:t xml:space="preserve"> such as awareness </w:t>
      </w:r>
      <w:r w:rsidR="00DA7899" w:rsidRPr="00073F56">
        <w:rPr>
          <w:rFonts w:ascii="Arial" w:hAnsi="Arial" w:cs="Arial"/>
          <w:color w:val="000000" w:themeColor="text1"/>
          <w:sz w:val="24"/>
          <w:szCs w:val="24"/>
        </w:rPr>
        <w:t>programs</w:t>
      </w:r>
      <w:r w:rsidR="00AF2753" w:rsidRPr="00073F56">
        <w:rPr>
          <w:rFonts w:ascii="Arial" w:hAnsi="Arial" w:cs="Arial"/>
          <w:color w:val="000000" w:themeColor="text1"/>
          <w:sz w:val="24"/>
          <w:szCs w:val="24"/>
        </w:rPr>
        <w:t>,</w:t>
      </w:r>
      <w:r w:rsidR="001103E8" w:rsidRPr="00073F56">
        <w:rPr>
          <w:rFonts w:ascii="Arial" w:hAnsi="Arial" w:cs="Arial"/>
          <w:color w:val="000000" w:themeColor="text1"/>
          <w:sz w:val="24"/>
          <w:szCs w:val="24"/>
        </w:rPr>
        <w:t xml:space="preserve"> are significant in triggering Safe </w:t>
      </w:r>
      <w:r w:rsidR="00DA7899" w:rsidRPr="00073F56">
        <w:rPr>
          <w:rFonts w:ascii="Arial" w:hAnsi="Arial" w:cs="Arial"/>
          <w:color w:val="000000" w:themeColor="text1"/>
          <w:sz w:val="24"/>
          <w:szCs w:val="24"/>
        </w:rPr>
        <w:t>Behavior</w:t>
      </w:r>
      <w:r w:rsidR="001103E8"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However</w:t>
      </w:r>
      <w:r w:rsidR="00AF2753"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t>
      </w:r>
      <w:r w:rsidR="00335A8F" w:rsidRPr="00073F56">
        <w:rPr>
          <w:rFonts w:ascii="Arial" w:hAnsi="Arial" w:cs="Arial"/>
          <w:color w:val="000000" w:themeColor="text1"/>
          <w:sz w:val="24"/>
          <w:szCs w:val="24"/>
        </w:rPr>
        <w:t xml:space="preserve">this </w:t>
      </w:r>
      <w:r w:rsidRPr="00073F56">
        <w:rPr>
          <w:rFonts w:ascii="Arial" w:hAnsi="Arial" w:cs="Arial"/>
          <w:color w:val="000000" w:themeColor="text1"/>
          <w:sz w:val="24"/>
          <w:szCs w:val="24"/>
        </w:rPr>
        <w:t xml:space="preserve">does not exclude other forms of stimuli for this </w:t>
      </w:r>
      <w:r w:rsidR="00DA7899" w:rsidRPr="00073F56">
        <w:rPr>
          <w:rFonts w:ascii="Arial" w:hAnsi="Arial" w:cs="Arial"/>
          <w:color w:val="000000" w:themeColor="text1"/>
          <w:sz w:val="24"/>
          <w:szCs w:val="24"/>
        </w:rPr>
        <w:t>behavior</w:t>
      </w:r>
      <w:r w:rsidR="00403C44"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such as individual experience or other forms of external communications to the </w:t>
      </w:r>
      <w:r w:rsidR="00DA7899" w:rsidRPr="00073F56">
        <w:rPr>
          <w:rFonts w:ascii="Arial" w:hAnsi="Arial" w:cs="Arial"/>
          <w:color w:val="000000" w:themeColor="text1"/>
          <w:sz w:val="24"/>
          <w:szCs w:val="24"/>
        </w:rPr>
        <w:t>organization</w:t>
      </w:r>
      <w:r w:rsidR="00403C44"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which are not measured by this research.</w:t>
      </w:r>
    </w:p>
    <w:p w14:paraId="58AC3B93" w14:textId="7A905F72" w:rsidR="000A5B07" w:rsidRPr="00073F56" w:rsidRDefault="009910A5">
      <w:pPr>
        <w:spacing w:line="480" w:lineRule="auto"/>
        <w:rPr>
          <w:rFonts w:ascii="Arial" w:hAnsi="Arial" w:cs="Arial"/>
          <w:color w:val="000000" w:themeColor="text1"/>
          <w:sz w:val="24"/>
          <w:szCs w:val="24"/>
        </w:rPr>
      </w:pPr>
      <w:bookmarkStart w:id="19" w:name="_Toc376617701"/>
      <w:r w:rsidRPr="00073F56">
        <w:rPr>
          <w:rFonts w:ascii="Arial" w:hAnsi="Arial" w:cs="Arial"/>
          <w:color w:val="000000" w:themeColor="text1"/>
          <w:sz w:val="24"/>
          <w:szCs w:val="24"/>
        </w:rPr>
        <w:t>Thus</w:t>
      </w:r>
      <w:r w:rsidR="002D642D"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results demonstrate the i</w:t>
      </w:r>
      <w:r w:rsidR="00335A8F" w:rsidRPr="00073F56">
        <w:rPr>
          <w:rFonts w:ascii="Arial" w:hAnsi="Arial" w:cs="Arial"/>
          <w:color w:val="000000" w:themeColor="text1"/>
          <w:sz w:val="24"/>
          <w:szCs w:val="24"/>
        </w:rPr>
        <w:t xml:space="preserve">mportance of </w:t>
      </w:r>
      <w:r w:rsidR="003E30D9" w:rsidRPr="00073F56">
        <w:rPr>
          <w:rFonts w:ascii="Arial" w:hAnsi="Arial" w:cs="Arial"/>
          <w:color w:val="000000" w:themeColor="text1"/>
          <w:sz w:val="24"/>
          <w:szCs w:val="24"/>
        </w:rPr>
        <w:t>Information Security</w:t>
      </w:r>
      <w:r w:rsidR="002D642D" w:rsidRPr="00073F56">
        <w:rPr>
          <w:rFonts w:ascii="Arial" w:hAnsi="Arial" w:cs="Arial"/>
          <w:color w:val="000000" w:themeColor="text1"/>
          <w:sz w:val="24"/>
          <w:szCs w:val="24"/>
        </w:rPr>
        <w:t xml:space="preserve"> </w:t>
      </w:r>
      <w:r w:rsidR="00335A8F" w:rsidRPr="00073F56">
        <w:rPr>
          <w:rFonts w:ascii="Arial" w:hAnsi="Arial" w:cs="Arial"/>
          <w:color w:val="000000" w:themeColor="text1"/>
          <w:sz w:val="24"/>
          <w:szCs w:val="24"/>
        </w:rPr>
        <w:t>periodic guidance</w:t>
      </w:r>
      <w:r w:rsidR="002D642D"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focus</w:t>
      </w:r>
      <w:r w:rsidR="002073DE" w:rsidRPr="00073F56">
        <w:rPr>
          <w:rFonts w:ascii="Arial" w:hAnsi="Arial" w:cs="Arial"/>
          <w:color w:val="000000" w:themeColor="text1"/>
          <w:sz w:val="24"/>
          <w:szCs w:val="24"/>
        </w:rPr>
        <w:t>ing</w:t>
      </w:r>
      <w:r w:rsidRPr="00073F56">
        <w:rPr>
          <w:rFonts w:ascii="Arial" w:hAnsi="Arial" w:cs="Arial"/>
          <w:color w:val="000000" w:themeColor="text1"/>
          <w:sz w:val="24"/>
          <w:szCs w:val="24"/>
        </w:rPr>
        <w:t xml:space="preserve"> particularly on the security of the </w:t>
      </w:r>
      <w:r w:rsidR="00DA7899" w:rsidRPr="00073F56">
        <w:rPr>
          <w:rFonts w:ascii="Arial" w:hAnsi="Arial" w:cs="Arial"/>
          <w:color w:val="000000" w:themeColor="text1"/>
          <w:sz w:val="24"/>
          <w:szCs w:val="24"/>
        </w:rPr>
        <w:t>organization’s</w:t>
      </w:r>
      <w:r w:rsidRPr="00073F56">
        <w:rPr>
          <w:rFonts w:ascii="Arial" w:hAnsi="Arial" w:cs="Arial"/>
          <w:color w:val="000000" w:themeColor="text1"/>
          <w:sz w:val="24"/>
          <w:szCs w:val="24"/>
        </w:rPr>
        <w:t xml:space="preserve"> information assets. The disclosure of deterrence measures</w:t>
      </w:r>
      <w:r w:rsidR="002616C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with emphasis on the monitoring carried out by the </w:t>
      </w:r>
      <w:r w:rsidR="00DA7899" w:rsidRPr="00073F56">
        <w:rPr>
          <w:rFonts w:ascii="Arial" w:hAnsi="Arial" w:cs="Arial"/>
          <w:color w:val="000000" w:themeColor="text1"/>
          <w:sz w:val="24"/>
          <w:szCs w:val="24"/>
        </w:rPr>
        <w:t>organization</w:t>
      </w:r>
      <w:r w:rsidR="002616C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and examples of rebukes for inadequate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should also be considered in the context of this awareness (SIPONEN and VANCE 2010). </w:t>
      </w:r>
    </w:p>
    <w:p w14:paraId="62766837" w14:textId="77777777" w:rsidR="00573943" w:rsidRPr="00073F56" w:rsidRDefault="009910A5">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awareness </w:t>
      </w:r>
      <w:r w:rsidR="00DA7899" w:rsidRPr="00073F56">
        <w:rPr>
          <w:rFonts w:ascii="Arial" w:hAnsi="Arial" w:cs="Arial"/>
          <w:color w:val="000000" w:themeColor="text1"/>
          <w:sz w:val="24"/>
          <w:szCs w:val="24"/>
        </w:rPr>
        <w:t>programs</w:t>
      </w:r>
      <w:r w:rsidRPr="00073F56">
        <w:rPr>
          <w:rFonts w:ascii="Arial" w:hAnsi="Arial" w:cs="Arial"/>
          <w:color w:val="000000" w:themeColor="text1"/>
          <w:sz w:val="24"/>
          <w:szCs w:val="24"/>
        </w:rPr>
        <w:t xml:space="preserve"> should train users on the objectives and security controls </w:t>
      </w:r>
      <w:r w:rsidR="005A3426" w:rsidRPr="00073F56">
        <w:rPr>
          <w:rFonts w:ascii="Arial" w:hAnsi="Arial" w:cs="Arial"/>
          <w:color w:val="000000" w:themeColor="text1"/>
          <w:sz w:val="24"/>
          <w:szCs w:val="24"/>
        </w:rPr>
        <w:t>(</w:t>
      </w:r>
      <w:r w:rsidRPr="00073F56">
        <w:rPr>
          <w:rFonts w:ascii="Arial" w:hAnsi="Arial" w:cs="Arial"/>
          <w:color w:val="000000" w:themeColor="text1"/>
          <w:sz w:val="24"/>
          <w:szCs w:val="24"/>
        </w:rPr>
        <w:t>technical</w:t>
      </w:r>
      <w:r w:rsidR="005A342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physical or normative</w:t>
      </w:r>
      <w:r w:rsidR="005A342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enabling users to understand the benefits of the controls and how to reduce the risk of security threats. According to Ng</w:t>
      </w:r>
      <w:r w:rsidR="004F153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Kankanhalli and Xu (2009)</w:t>
      </w:r>
      <w:r w:rsidR="004F153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when users are aware of the susceptibility to and the severity of </w:t>
      </w:r>
      <w:r w:rsidR="00335A8F"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threats</w:t>
      </w:r>
      <w:r w:rsidR="004F153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they can make informed decisions to exercise adequate preventive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Thus</w:t>
      </w:r>
      <w:r w:rsidR="004F153F"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awareness guidelines need to be developed to highlight the Severity of the Threat and the Susceptibility of the Threat and should focus on educating users about the possibility </w:t>
      </w:r>
      <w:r w:rsidR="00335A8F" w:rsidRPr="00073F56">
        <w:rPr>
          <w:rFonts w:ascii="Arial" w:hAnsi="Arial" w:cs="Arial"/>
          <w:color w:val="000000" w:themeColor="text1"/>
          <w:sz w:val="24"/>
          <w:szCs w:val="24"/>
        </w:rPr>
        <w:t xml:space="preserve">of </w:t>
      </w:r>
      <w:r w:rsidRPr="00073F56">
        <w:rPr>
          <w:rFonts w:ascii="Arial" w:hAnsi="Arial" w:cs="Arial"/>
          <w:color w:val="000000" w:themeColor="text1"/>
          <w:sz w:val="24"/>
          <w:szCs w:val="24"/>
        </w:rPr>
        <w:t>and the damage</w:t>
      </w:r>
      <w:r w:rsidR="00335A8F" w:rsidRPr="00073F56">
        <w:rPr>
          <w:rFonts w:ascii="Arial" w:hAnsi="Arial" w:cs="Arial"/>
          <w:color w:val="000000" w:themeColor="text1"/>
          <w:sz w:val="24"/>
          <w:szCs w:val="24"/>
        </w:rPr>
        <w:t xml:space="preserve"> caused by</w:t>
      </w:r>
      <w:r w:rsidRPr="00073F56">
        <w:rPr>
          <w:rFonts w:ascii="Arial" w:hAnsi="Arial" w:cs="Arial"/>
          <w:color w:val="000000" w:themeColor="text1"/>
          <w:sz w:val="24"/>
          <w:szCs w:val="24"/>
        </w:rPr>
        <w:t xml:space="preserve"> threats</w:t>
      </w:r>
      <w:r w:rsidR="004F153F" w:rsidRPr="00073F56">
        <w:rPr>
          <w:rFonts w:ascii="Arial" w:hAnsi="Arial" w:cs="Arial"/>
          <w:color w:val="000000" w:themeColor="text1"/>
          <w:sz w:val="24"/>
          <w:szCs w:val="24"/>
        </w:rPr>
        <w:t xml:space="preserve">. This can enable </w:t>
      </w:r>
      <w:r w:rsidRPr="00073F56">
        <w:rPr>
          <w:rFonts w:ascii="Arial" w:hAnsi="Arial" w:cs="Arial"/>
          <w:color w:val="000000" w:themeColor="text1"/>
          <w:sz w:val="24"/>
          <w:szCs w:val="24"/>
        </w:rPr>
        <w:t>the user to unde</w:t>
      </w:r>
      <w:r w:rsidR="00335A8F" w:rsidRPr="00073F56">
        <w:rPr>
          <w:rFonts w:ascii="Arial" w:hAnsi="Arial" w:cs="Arial"/>
          <w:color w:val="000000" w:themeColor="text1"/>
          <w:sz w:val="24"/>
          <w:szCs w:val="24"/>
        </w:rPr>
        <w:t>rstand the need for security</w:t>
      </w:r>
      <w:r w:rsidR="009730C7" w:rsidRPr="00073F56">
        <w:rPr>
          <w:rFonts w:ascii="Arial" w:hAnsi="Arial" w:cs="Arial"/>
          <w:color w:val="000000" w:themeColor="text1"/>
          <w:sz w:val="24"/>
          <w:szCs w:val="24"/>
        </w:rPr>
        <w:t>,</w:t>
      </w:r>
      <w:r w:rsidR="00335A8F" w:rsidRPr="00073F56">
        <w:rPr>
          <w:rFonts w:ascii="Arial" w:hAnsi="Arial" w:cs="Arial"/>
          <w:color w:val="000000" w:themeColor="text1"/>
          <w:sz w:val="24"/>
          <w:szCs w:val="24"/>
        </w:rPr>
        <w:t xml:space="preserve"> thei</w:t>
      </w:r>
      <w:r w:rsidRPr="00073F56">
        <w:rPr>
          <w:rFonts w:ascii="Arial" w:hAnsi="Arial" w:cs="Arial"/>
          <w:color w:val="000000" w:themeColor="text1"/>
          <w:sz w:val="24"/>
          <w:szCs w:val="24"/>
        </w:rPr>
        <w:t xml:space="preserve">r role and their responsibility in protecting </w:t>
      </w:r>
      <w:r w:rsidR="00DA7899" w:rsidRPr="00073F56">
        <w:rPr>
          <w:rFonts w:ascii="Arial" w:hAnsi="Arial" w:cs="Arial"/>
          <w:color w:val="000000" w:themeColor="text1"/>
          <w:sz w:val="24"/>
          <w:szCs w:val="24"/>
        </w:rPr>
        <w:t>organizational</w:t>
      </w:r>
      <w:r w:rsidRPr="00073F56">
        <w:rPr>
          <w:rFonts w:ascii="Arial" w:hAnsi="Arial" w:cs="Arial"/>
          <w:color w:val="000000" w:themeColor="text1"/>
          <w:sz w:val="24"/>
          <w:szCs w:val="24"/>
        </w:rPr>
        <w:t xml:space="preserve"> data and other information assets. </w:t>
      </w:r>
      <w:bookmarkEnd w:id="19"/>
    </w:p>
    <w:p w14:paraId="738902CF" w14:textId="0FAAA4AF" w:rsidR="00AE02FB" w:rsidRPr="00073F56" w:rsidRDefault="00D04907">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6. </w:t>
      </w:r>
      <w:r w:rsidR="00E534DE" w:rsidRPr="00073F56">
        <w:rPr>
          <w:rFonts w:ascii="Arial" w:hAnsi="Arial" w:cs="Arial"/>
          <w:color w:val="000000" w:themeColor="text1"/>
          <w:sz w:val="24"/>
          <w:szCs w:val="24"/>
        </w:rPr>
        <w:t>Final Remarks</w:t>
      </w:r>
    </w:p>
    <w:p w14:paraId="6A3DB090" w14:textId="207C8240" w:rsidR="008742E4" w:rsidRPr="00073F56" w:rsidRDefault="000A5B07">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This research revealed factors influencing the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regarding e-mail by applying a theoretical model that combined three surveys </w:t>
      </w:r>
      <w:r w:rsidR="0070715F" w:rsidRPr="00073F56">
        <w:rPr>
          <w:rFonts w:ascii="Arial" w:hAnsi="Arial" w:cs="Arial"/>
          <w:color w:val="000000" w:themeColor="text1"/>
          <w:sz w:val="24"/>
          <w:szCs w:val="24"/>
        </w:rPr>
        <w:t xml:space="preserve">from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field</w:t>
      </w:r>
      <w:r w:rsidR="002F1E3A" w:rsidRPr="00073F56">
        <w:rPr>
          <w:rFonts w:ascii="Arial" w:hAnsi="Arial" w:cs="Arial"/>
          <w:color w:val="000000" w:themeColor="text1"/>
          <w:sz w:val="24"/>
          <w:szCs w:val="24"/>
        </w:rPr>
        <w:t xml:space="preserve">. </w:t>
      </w:r>
      <w:r w:rsidR="00DF1FA3" w:rsidRPr="00073F56">
        <w:rPr>
          <w:rFonts w:ascii="Arial" w:hAnsi="Arial" w:cs="Arial"/>
          <w:color w:val="000000" w:themeColor="text1"/>
          <w:sz w:val="24"/>
          <w:szCs w:val="24"/>
        </w:rPr>
        <w:t>The result</w:t>
      </w:r>
      <w:r w:rsidR="002F1E3A" w:rsidRPr="00073F56">
        <w:rPr>
          <w:rFonts w:ascii="Arial" w:hAnsi="Arial" w:cs="Arial"/>
          <w:color w:val="000000" w:themeColor="text1"/>
          <w:sz w:val="24"/>
          <w:szCs w:val="24"/>
        </w:rPr>
        <w:t xml:space="preserve"> was </w:t>
      </w:r>
      <w:r w:rsidRPr="00073F56">
        <w:rPr>
          <w:rFonts w:ascii="Arial" w:hAnsi="Arial" w:cs="Arial"/>
          <w:color w:val="000000" w:themeColor="text1"/>
          <w:sz w:val="24"/>
          <w:szCs w:val="24"/>
        </w:rPr>
        <w:t xml:space="preserve">a new </w:t>
      </w:r>
      <w:r w:rsidR="002F1E3A" w:rsidRPr="00073F56">
        <w:rPr>
          <w:rFonts w:ascii="Arial" w:hAnsi="Arial" w:cs="Arial"/>
          <w:color w:val="000000" w:themeColor="text1"/>
          <w:sz w:val="24"/>
          <w:szCs w:val="24"/>
        </w:rPr>
        <w:t>instrument, which</w:t>
      </w:r>
      <w:r w:rsidRPr="00073F56">
        <w:rPr>
          <w:rFonts w:ascii="Arial" w:hAnsi="Arial" w:cs="Arial"/>
          <w:color w:val="000000" w:themeColor="text1"/>
          <w:sz w:val="24"/>
          <w:szCs w:val="24"/>
        </w:rPr>
        <w:t xml:space="preserve"> used large</w:t>
      </w:r>
      <w:r w:rsidR="002F1E3A"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solid and repeated validation methods</w:t>
      </w:r>
      <w:r w:rsidR="002F1E3A"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hereinafter enabling the use in new application contexts and likewise in new explanatory or descriptive research.</w:t>
      </w:r>
    </w:p>
    <w:p w14:paraId="7677361C" w14:textId="483FBE87" w:rsidR="002A6CF3" w:rsidRPr="00073F56" w:rsidRDefault="007B1713">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Academically</w:t>
      </w:r>
      <w:r w:rsidR="0078120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this study </w:t>
      </w:r>
      <w:r w:rsidR="00993785" w:rsidRPr="00073F56">
        <w:rPr>
          <w:rFonts w:ascii="Arial" w:hAnsi="Arial" w:cs="Arial"/>
          <w:color w:val="000000" w:themeColor="text1"/>
          <w:sz w:val="24"/>
          <w:szCs w:val="24"/>
        </w:rPr>
        <w:t xml:space="preserve">contributes to </w:t>
      </w:r>
      <w:r w:rsidRPr="00073F56">
        <w:rPr>
          <w:rFonts w:ascii="Arial" w:hAnsi="Arial" w:cs="Arial"/>
          <w:color w:val="000000" w:themeColor="text1"/>
          <w:sz w:val="24"/>
          <w:szCs w:val="24"/>
        </w:rPr>
        <w:t>understand</w:t>
      </w:r>
      <w:r w:rsidR="00993785"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 user's Computer </w:t>
      </w:r>
      <w:r w:rsidR="001A0FDF" w:rsidRPr="00073F56">
        <w:rPr>
          <w:rFonts w:ascii="Arial" w:hAnsi="Arial" w:cs="Arial"/>
          <w:color w:val="000000" w:themeColor="text1"/>
          <w:sz w:val="24"/>
          <w:szCs w:val="24"/>
        </w:rPr>
        <w:t>Safe</w:t>
      </w:r>
      <w:r w:rsidRPr="00073F56">
        <w:rPr>
          <w:rFonts w:ascii="Arial" w:hAnsi="Arial" w:cs="Arial"/>
          <w:color w:val="000000" w:themeColor="text1"/>
          <w:sz w:val="24"/>
          <w:szCs w:val="24"/>
        </w:rPr>
        <w:t xml:space="preserv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in </w:t>
      </w:r>
      <w:r w:rsidR="0078120F" w:rsidRPr="00073F56">
        <w:rPr>
          <w:rFonts w:ascii="Arial" w:hAnsi="Arial" w:cs="Arial"/>
          <w:color w:val="000000" w:themeColor="text1"/>
          <w:sz w:val="24"/>
          <w:szCs w:val="24"/>
        </w:rPr>
        <w:t xml:space="preserve">an organizational </w:t>
      </w:r>
      <w:r w:rsidRPr="00073F56">
        <w:rPr>
          <w:rFonts w:ascii="Arial" w:hAnsi="Arial" w:cs="Arial"/>
          <w:color w:val="000000" w:themeColor="text1"/>
          <w:sz w:val="24"/>
          <w:szCs w:val="24"/>
        </w:rPr>
        <w:t>context</w:t>
      </w:r>
      <w:r w:rsidR="00335A8F" w:rsidRPr="00073F56">
        <w:rPr>
          <w:rFonts w:ascii="Arial" w:hAnsi="Arial" w:cs="Arial"/>
          <w:color w:val="000000" w:themeColor="text1"/>
          <w:sz w:val="24"/>
          <w:szCs w:val="24"/>
        </w:rPr>
        <w:t xml:space="preserve"> and mad</w:t>
      </w:r>
      <w:r w:rsidR="00DA7899" w:rsidRPr="00073F56">
        <w:rPr>
          <w:rFonts w:ascii="Arial" w:hAnsi="Arial" w:cs="Arial"/>
          <w:color w:val="000000" w:themeColor="text1"/>
          <w:sz w:val="24"/>
          <w:szCs w:val="24"/>
        </w:rPr>
        <w:t>e</w:t>
      </w:r>
      <w:r w:rsidR="00335A8F" w:rsidRPr="00073F56">
        <w:rPr>
          <w:rFonts w:ascii="Arial" w:hAnsi="Arial" w:cs="Arial"/>
          <w:color w:val="000000" w:themeColor="text1"/>
          <w:sz w:val="24"/>
          <w:szCs w:val="24"/>
        </w:rPr>
        <w:t xml:space="preserve"> it possible to</w:t>
      </w:r>
      <w:r w:rsidRPr="00073F56">
        <w:rPr>
          <w:rFonts w:ascii="Arial" w:hAnsi="Arial" w:cs="Arial"/>
          <w:color w:val="000000" w:themeColor="text1"/>
          <w:sz w:val="24"/>
          <w:szCs w:val="24"/>
        </w:rPr>
        <w:t xml:space="preserve"> combine concepts from </w:t>
      </w:r>
      <w:r w:rsidR="005B4F0D" w:rsidRPr="00073F56">
        <w:rPr>
          <w:rFonts w:ascii="Arial" w:hAnsi="Arial" w:cs="Arial"/>
          <w:color w:val="000000" w:themeColor="text1"/>
          <w:sz w:val="24"/>
          <w:szCs w:val="24"/>
        </w:rPr>
        <w:t xml:space="preserve">several behavioral </w:t>
      </w:r>
      <w:r w:rsidRPr="00073F56">
        <w:rPr>
          <w:rFonts w:ascii="Arial" w:hAnsi="Arial" w:cs="Arial"/>
          <w:color w:val="000000" w:themeColor="text1"/>
          <w:sz w:val="24"/>
          <w:szCs w:val="24"/>
        </w:rPr>
        <w:t>theories</w:t>
      </w:r>
      <w:r w:rsidRPr="00073F56">
        <w:rPr>
          <w:rFonts w:ascii="Arial" w:hAnsi="Arial" w:cs="Arial"/>
          <w:i/>
          <w:color w:val="000000" w:themeColor="text1"/>
          <w:sz w:val="24"/>
          <w:szCs w:val="24"/>
        </w:rPr>
        <w:t xml:space="preserve">. </w:t>
      </w:r>
      <w:r w:rsidRPr="00073F56">
        <w:rPr>
          <w:rFonts w:ascii="Arial" w:hAnsi="Arial" w:cs="Arial"/>
          <w:color w:val="000000" w:themeColor="text1"/>
          <w:sz w:val="24"/>
          <w:szCs w:val="24"/>
        </w:rPr>
        <w:t>In particular</w:t>
      </w:r>
      <w:r w:rsidR="006F396C"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construct of </w:t>
      </w:r>
      <w:r w:rsidR="00335A8F" w:rsidRPr="00073F56">
        <w:rPr>
          <w:rFonts w:ascii="Arial" w:hAnsi="Arial" w:cs="Arial"/>
          <w:color w:val="000000" w:themeColor="text1"/>
          <w:sz w:val="24"/>
          <w:szCs w:val="24"/>
        </w:rPr>
        <w:t>satisfaction</w:t>
      </w:r>
      <w:r w:rsidRPr="00073F56">
        <w:rPr>
          <w:rFonts w:ascii="Arial" w:hAnsi="Arial" w:cs="Arial"/>
          <w:color w:val="000000" w:themeColor="text1"/>
          <w:sz w:val="24"/>
          <w:szCs w:val="24"/>
        </w:rPr>
        <w:t xml:space="preserve"> is new to the field of </w:t>
      </w:r>
      <w:r w:rsidR="003E30D9"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and even more unusual in quantitative research in this area. Another contribution</w:t>
      </w:r>
      <w:r w:rsidR="00335A8F" w:rsidRPr="00073F56">
        <w:rPr>
          <w:rFonts w:ascii="Arial" w:hAnsi="Arial" w:cs="Arial"/>
          <w:color w:val="000000" w:themeColor="text1"/>
          <w:sz w:val="24"/>
          <w:szCs w:val="24"/>
        </w:rPr>
        <w:t xml:space="preserve"> of this study is to research</w:t>
      </w:r>
      <w:r w:rsidRPr="00073F56">
        <w:rPr>
          <w:rFonts w:ascii="Arial" w:hAnsi="Arial" w:cs="Arial"/>
          <w:color w:val="000000" w:themeColor="text1"/>
          <w:sz w:val="24"/>
          <w:szCs w:val="24"/>
        </w:rPr>
        <w:t xml:space="preserve"> Brazilian users. In this country</w:t>
      </w:r>
      <w:r w:rsidR="006F396C"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t>
      </w:r>
      <w:r w:rsidR="0070715F" w:rsidRPr="00073F56">
        <w:rPr>
          <w:rFonts w:ascii="Arial" w:hAnsi="Arial" w:cs="Arial"/>
          <w:color w:val="000000" w:themeColor="text1"/>
          <w:sz w:val="24"/>
          <w:szCs w:val="24"/>
        </w:rPr>
        <w:t>studies on users</w:t>
      </w:r>
      <w:r w:rsidR="00170BCB" w:rsidRPr="00073F56">
        <w:rPr>
          <w:rFonts w:ascii="Arial" w:hAnsi="Arial" w:cs="Arial"/>
          <w:color w:val="000000" w:themeColor="text1"/>
          <w:sz w:val="24"/>
          <w:szCs w:val="24"/>
        </w:rPr>
        <w:t>’</w:t>
      </w:r>
      <w:r w:rsidR="0070715F" w:rsidRPr="00073F56">
        <w:rPr>
          <w:rFonts w:ascii="Arial" w:hAnsi="Arial" w:cs="Arial"/>
          <w:color w:val="000000" w:themeColor="text1"/>
          <w:sz w:val="24"/>
          <w:szCs w:val="24"/>
        </w:rPr>
        <w:t xml:space="preserve"> behavior are</w:t>
      </w:r>
      <w:r w:rsidRPr="00073F56">
        <w:rPr>
          <w:rFonts w:ascii="Arial" w:hAnsi="Arial" w:cs="Arial"/>
          <w:color w:val="000000" w:themeColor="text1"/>
          <w:sz w:val="24"/>
          <w:szCs w:val="24"/>
        </w:rPr>
        <w:t xml:space="preserve"> still far behind</w:t>
      </w:r>
      <w:r w:rsidR="00552F79" w:rsidRPr="00073F56">
        <w:rPr>
          <w:rFonts w:ascii="Arial" w:hAnsi="Arial" w:cs="Arial"/>
          <w:color w:val="000000" w:themeColor="text1"/>
          <w:sz w:val="24"/>
          <w:szCs w:val="24"/>
        </w:rPr>
        <w:t xml:space="preserve"> compar</w:t>
      </w:r>
      <w:r w:rsidR="00E36EE1" w:rsidRPr="00073F56">
        <w:rPr>
          <w:rFonts w:ascii="Arial" w:hAnsi="Arial" w:cs="Arial"/>
          <w:color w:val="000000" w:themeColor="text1"/>
          <w:sz w:val="24"/>
          <w:szCs w:val="24"/>
        </w:rPr>
        <w:t>ed</w:t>
      </w:r>
      <w:r w:rsidR="00552F79" w:rsidRPr="00073F56">
        <w:rPr>
          <w:rFonts w:ascii="Arial" w:hAnsi="Arial" w:cs="Arial"/>
          <w:color w:val="000000" w:themeColor="text1"/>
          <w:sz w:val="24"/>
          <w:szCs w:val="24"/>
        </w:rPr>
        <w:t xml:space="preserve"> to foreign researches. Brazilian studies on </w:t>
      </w:r>
      <w:r w:rsidR="00FD55BA" w:rsidRPr="00073F56">
        <w:rPr>
          <w:rFonts w:ascii="Arial" w:hAnsi="Arial" w:cs="Arial"/>
          <w:color w:val="000000" w:themeColor="text1"/>
          <w:sz w:val="24"/>
          <w:szCs w:val="24"/>
        </w:rPr>
        <w:t>Information Security</w:t>
      </w:r>
      <w:r w:rsidR="00552F79" w:rsidRPr="00073F56">
        <w:rPr>
          <w:rFonts w:ascii="Arial" w:hAnsi="Arial" w:cs="Arial"/>
          <w:color w:val="000000" w:themeColor="text1"/>
          <w:sz w:val="24"/>
          <w:szCs w:val="24"/>
        </w:rPr>
        <w:t xml:space="preserve"> are mainly focused on technical aspects</w:t>
      </w:r>
      <w:r w:rsidR="006F396C"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making it important to identify </w:t>
      </w:r>
      <w:r w:rsidR="007C6EF3" w:rsidRPr="00073F56">
        <w:rPr>
          <w:rFonts w:ascii="Arial" w:hAnsi="Arial" w:cs="Arial"/>
          <w:color w:val="000000" w:themeColor="text1"/>
          <w:sz w:val="24"/>
          <w:szCs w:val="24"/>
        </w:rPr>
        <w:t xml:space="preserve">the local context </w:t>
      </w:r>
      <w:r w:rsidRPr="00073F56">
        <w:rPr>
          <w:rFonts w:ascii="Arial" w:hAnsi="Arial" w:cs="Arial"/>
          <w:color w:val="000000" w:themeColor="text1"/>
          <w:sz w:val="24"/>
          <w:szCs w:val="24"/>
        </w:rPr>
        <w:t>peculiarities.</w:t>
      </w:r>
      <w:r w:rsidR="00C43B9D" w:rsidRPr="00073F56">
        <w:rPr>
          <w:rFonts w:ascii="Arial" w:hAnsi="Arial" w:cs="Arial"/>
          <w:color w:val="000000" w:themeColor="text1"/>
          <w:sz w:val="24"/>
          <w:szCs w:val="24"/>
        </w:rPr>
        <w:t xml:space="preserve"> As an example, Brazilian users </w:t>
      </w:r>
      <w:r w:rsidR="007F051B" w:rsidRPr="00073F56">
        <w:rPr>
          <w:rFonts w:ascii="Arial" w:hAnsi="Arial" w:cs="Arial"/>
          <w:color w:val="000000" w:themeColor="text1"/>
          <w:sz w:val="24"/>
          <w:szCs w:val="24"/>
        </w:rPr>
        <w:t xml:space="preserve">do not show consistent </w:t>
      </w:r>
      <w:r w:rsidR="003F4215" w:rsidRPr="00073F56">
        <w:rPr>
          <w:rFonts w:ascii="Arial" w:hAnsi="Arial" w:cs="Arial"/>
          <w:color w:val="000000" w:themeColor="text1"/>
          <w:sz w:val="24"/>
          <w:szCs w:val="24"/>
        </w:rPr>
        <w:t xml:space="preserve">privacy </w:t>
      </w:r>
      <w:r w:rsidR="007F051B" w:rsidRPr="00073F56">
        <w:rPr>
          <w:rFonts w:ascii="Arial" w:hAnsi="Arial" w:cs="Arial"/>
          <w:color w:val="000000" w:themeColor="text1"/>
          <w:sz w:val="24"/>
          <w:szCs w:val="24"/>
        </w:rPr>
        <w:t>concern</w:t>
      </w:r>
      <w:r w:rsidR="003F4215" w:rsidRPr="00073F56">
        <w:rPr>
          <w:rFonts w:ascii="Arial" w:hAnsi="Arial" w:cs="Arial"/>
          <w:color w:val="000000" w:themeColor="text1"/>
          <w:sz w:val="24"/>
          <w:szCs w:val="24"/>
        </w:rPr>
        <w:t>s</w:t>
      </w:r>
      <w:r w:rsidR="00DD66C4" w:rsidRPr="00073F56">
        <w:rPr>
          <w:rFonts w:ascii="Arial" w:hAnsi="Arial" w:cs="Arial"/>
          <w:color w:val="000000" w:themeColor="text1"/>
          <w:sz w:val="24"/>
          <w:szCs w:val="24"/>
        </w:rPr>
        <w:t xml:space="preserve"> (</w:t>
      </w:r>
      <w:r w:rsidR="00073F56" w:rsidRPr="00073F56">
        <w:rPr>
          <w:rFonts w:ascii="Arial" w:hAnsi="Arial" w:cs="Arial"/>
          <w:color w:val="000000" w:themeColor="text1"/>
          <w:sz w:val="24"/>
          <w:szCs w:val="24"/>
        </w:rPr>
        <w:t>Britto-da-S</w:t>
      </w:r>
      <w:r w:rsidR="00152694" w:rsidRPr="00073F56">
        <w:rPr>
          <w:rFonts w:ascii="Arial" w:hAnsi="Arial" w:cs="Arial"/>
          <w:color w:val="000000" w:themeColor="text1"/>
          <w:sz w:val="24"/>
          <w:szCs w:val="24"/>
        </w:rPr>
        <w:t xml:space="preserve">ilva, Luciano e </w:t>
      </w:r>
      <w:r w:rsidR="00C211AC" w:rsidRPr="00073F56">
        <w:rPr>
          <w:rFonts w:ascii="Arial" w:hAnsi="Arial" w:cs="Arial"/>
          <w:color w:val="000000" w:themeColor="text1"/>
          <w:sz w:val="24"/>
          <w:szCs w:val="24"/>
        </w:rPr>
        <w:t>Magnagnagno, 2015</w:t>
      </w:r>
      <w:r w:rsidR="00DD66C4" w:rsidRPr="00073F56">
        <w:rPr>
          <w:rFonts w:ascii="Arial" w:hAnsi="Arial" w:cs="Arial"/>
          <w:color w:val="000000" w:themeColor="text1"/>
          <w:sz w:val="24"/>
          <w:szCs w:val="24"/>
        </w:rPr>
        <w:t>)</w:t>
      </w:r>
      <w:r w:rsidR="00413EBE" w:rsidRPr="00073F56">
        <w:rPr>
          <w:rFonts w:ascii="Arial" w:hAnsi="Arial" w:cs="Arial"/>
          <w:color w:val="000000" w:themeColor="text1"/>
          <w:sz w:val="24"/>
          <w:szCs w:val="24"/>
        </w:rPr>
        <w:t>, which</w:t>
      </w:r>
      <w:r w:rsidR="006A0B2F" w:rsidRPr="00073F56">
        <w:rPr>
          <w:rFonts w:ascii="Arial" w:hAnsi="Arial" w:cs="Arial"/>
          <w:color w:val="000000" w:themeColor="text1"/>
          <w:sz w:val="24"/>
          <w:szCs w:val="24"/>
        </w:rPr>
        <w:t xml:space="preserve"> </w:t>
      </w:r>
      <w:r w:rsidR="00145497" w:rsidRPr="00073F56">
        <w:rPr>
          <w:rFonts w:ascii="Arial" w:hAnsi="Arial" w:cs="Arial"/>
          <w:color w:val="000000" w:themeColor="text1"/>
          <w:sz w:val="24"/>
          <w:szCs w:val="24"/>
        </w:rPr>
        <w:t>go</w:t>
      </w:r>
      <w:r w:rsidR="005E5B75" w:rsidRPr="00073F56">
        <w:rPr>
          <w:rFonts w:ascii="Arial" w:hAnsi="Arial" w:cs="Arial"/>
          <w:color w:val="000000" w:themeColor="text1"/>
          <w:sz w:val="24"/>
          <w:szCs w:val="24"/>
        </w:rPr>
        <w:t>es</w:t>
      </w:r>
      <w:r w:rsidR="008122BD" w:rsidRPr="00073F56">
        <w:rPr>
          <w:rFonts w:ascii="Arial" w:hAnsi="Arial" w:cs="Arial"/>
          <w:color w:val="000000" w:themeColor="text1"/>
          <w:sz w:val="24"/>
          <w:szCs w:val="24"/>
        </w:rPr>
        <w:t xml:space="preserve"> against</w:t>
      </w:r>
      <w:r w:rsidR="006A0B2F" w:rsidRPr="00073F56">
        <w:rPr>
          <w:rFonts w:ascii="Arial" w:hAnsi="Arial" w:cs="Arial"/>
          <w:color w:val="000000" w:themeColor="text1"/>
          <w:sz w:val="24"/>
          <w:szCs w:val="24"/>
        </w:rPr>
        <w:t xml:space="preserve"> international </w:t>
      </w:r>
      <w:r w:rsidR="00E026EF" w:rsidRPr="00073F56">
        <w:rPr>
          <w:rFonts w:ascii="Arial" w:hAnsi="Arial" w:cs="Arial"/>
          <w:color w:val="000000" w:themeColor="text1"/>
          <w:sz w:val="24"/>
          <w:szCs w:val="24"/>
        </w:rPr>
        <w:t>studies</w:t>
      </w:r>
      <w:r w:rsidR="00E25F4A" w:rsidRPr="00073F56">
        <w:rPr>
          <w:rFonts w:ascii="Arial" w:hAnsi="Arial" w:cs="Arial"/>
          <w:color w:val="000000" w:themeColor="text1"/>
          <w:sz w:val="24"/>
          <w:szCs w:val="24"/>
        </w:rPr>
        <w:t xml:space="preserve"> </w:t>
      </w:r>
      <w:r w:rsidR="00A17900" w:rsidRPr="00073F56">
        <w:rPr>
          <w:rFonts w:ascii="Arial" w:hAnsi="Arial" w:cs="Arial"/>
          <w:color w:val="000000" w:themeColor="text1"/>
          <w:sz w:val="24"/>
          <w:szCs w:val="24"/>
        </w:rPr>
        <w:t>tendencie</w:t>
      </w:r>
      <w:r w:rsidR="002A6CF3" w:rsidRPr="00073F56">
        <w:rPr>
          <w:rFonts w:ascii="Arial" w:hAnsi="Arial" w:cs="Arial"/>
          <w:color w:val="000000" w:themeColor="text1"/>
          <w:sz w:val="24"/>
          <w:szCs w:val="24"/>
        </w:rPr>
        <w:t>s and arises concerns how far Brazilian users are from</w:t>
      </w:r>
      <w:r w:rsidR="00626219" w:rsidRPr="00073F56">
        <w:rPr>
          <w:rFonts w:ascii="Arial" w:hAnsi="Arial" w:cs="Arial"/>
          <w:color w:val="000000" w:themeColor="text1"/>
          <w:sz w:val="24"/>
          <w:szCs w:val="24"/>
        </w:rPr>
        <w:t xml:space="preserve"> behavioral Information Security issues</w:t>
      </w:r>
      <w:r w:rsidR="002A6CF3" w:rsidRPr="00073F56">
        <w:rPr>
          <w:rFonts w:ascii="Arial" w:hAnsi="Arial" w:cs="Arial"/>
          <w:color w:val="000000" w:themeColor="text1"/>
          <w:sz w:val="24"/>
          <w:szCs w:val="24"/>
        </w:rPr>
        <w:t>.</w:t>
      </w:r>
    </w:p>
    <w:p w14:paraId="5D04D943" w14:textId="258593DB" w:rsidR="007D7B9F" w:rsidRPr="00073F56" w:rsidRDefault="00201E35">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study undertaken provides a range of managerial implications applicable to </w:t>
      </w:r>
      <w:r w:rsidR="00DA7899" w:rsidRPr="00073F56">
        <w:rPr>
          <w:rFonts w:ascii="Arial" w:hAnsi="Arial" w:cs="Arial"/>
          <w:color w:val="000000" w:themeColor="text1"/>
          <w:sz w:val="24"/>
          <w:szCs w:val="24"/>
        </w:rPr>
        <w:t>organizations</w:t>
      </w:r>
      <w:r w:rsidRPr="00073F56">
        <w:rPr>
          <w:rFonts w:ascii="Arial" w:hAnsi="Arial" w:cs="Arial"/>
          <w:color w:val="000000" w:themeColor="text1"/>
          <w:sz w:val="24"/>
          <w:szCs w:val="24"/>
        </w:rPr>
        <w:t xml:space="preserve"> that provide </w:t>
      </w:r>
      <w:r w:rsidR="006F396C" w:rsidRPr="00073F56">
        <w:rPr>
          <w:rFonts w:ascii="Arial" w:hAnsi="Arial" w:cs="Arial"/>
          <w:color w:val="000000" w:themeColor="text1"/>
          <w:sz w:val="24"/>
          <w:szCs w:val="24"/>
        </w:rPr>
        <w:t xml:space="preserve">Information Security </w:t>
      </w:r>
      <w:r w:rsidRPr="00073F56">
        <w:rPr>
          <w:rFonts w:ascii="Arial" w:hAnsi="Arial" w:cs="Arial"/>
          <w:color w:val="000000" w:themeColor="text1"/>
          <w:sz w:val="24"/>
          <w:szCs w:val="24"/>
        </w:rPr>
        <w:t>training and guidance. Nevertheless it addresses some more comprehensive points</w:t>
      </w:r>
      <w:r w:rsidR="00713F8A"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which should be considered by </w:t>
      </w:r>
      <w:r w:rsidR="00DA7899" w:rsidRPr="00073F56">
        <w:rPr>
          <w:rFonts w:ascii="Arial" w:hAnsi="Arial" w:cs="Arial"/>
          <w:color w:val="000000" w:themeColor="text1"/>
          <w:sz w:val="24"/>
          <w:szCs w:val="24"/>
        </w:rPr>
        <w:t>organizations</w:t>
      </w:r>
      <w:r w:rsidRPr="00073F56">
        <w:rPr>
          <w:rFonts w:ascii="Arial" w:hAnsi="Arial" w:cs="Arial"/>
          <w:color w:val="000000" w:themeColor="text1"/>
          <w:sz w:val="24"/>
          <w:szCs w:val="24"/>
        </w:rPr>
        <w:t xml:space="preserve"> in search of greater security</w:t>
      </w:r>
      <w:r w:rsidR="00713F8A" w:rsidRPr="00073F56">
        <w:rPr>
          <w:rFonts w:ascii="Arial" w:hAnsi="Arial" w:cs="Arial"/>
          <w:color w:val="000000" w:themeColor="text1"/>
          <w:sz w:val="24"/>
          <w:szCs w:val="24"/>
        </w:rPr>
        <w:t>. T</w:t>
      </w:r>
      <w:r w:rsidRPr="00073F56">
        <w:rPr>
          <w:rFonts w:ascii="Arial" w:hAnsi="Arial" w:cs="Arial"/>
          <w:color w:val="000000" w:themeColor="text1"/>
          <w:sz w:val="24"/>
          <w:szCs w:val="24"/>
        </w:rPr>
        <w:t xml:space="preserve">he role of the lack of guidance in </w:t>
      </w:r>
      <w:r w:rsidR="00FD55BA"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w:t>
      </w:r>
      <w:r w:rsidR="00C27521" w:rsidRPr="00073F56">
        <w:rPr>
          <w:rFonts w:ascii="Arial" w:hAnsi="Arial" w:cs="Arial"/>
          <w:color w:val="000000" w:themeColor="text1"/>
          <w:sz w:val="24"/>
          <w:szCs w:val="24"/>
        </w:rPr>
        <w:t xml:space="preserve">is </w:t>
      </w:r>
      <w:r w:rsidRPr="00073F56">
        <w:rPr>
          <w:rFonts w:ascii="Arial" w:hAnsi="Arial" w:cs="Arial"/>
          <w:color w:val="000000" w:themeColor="text1"/>
          <w:sz w:val="24"/>
          <w:szCs w:val="24"/>
        </w:rPr>
        <w:t>highlighted and accordingly a warning</w:t>
      </w:r>
      <w:r w:rsidR="00C27521" w:rsidRPr="00073F56">
        <w:rPr>
          <w:rFonts w:ascii="Arial" w:hAnsi="Arial" w:cs="Arial"/>
          <w:color w:val="000000" w:themeColor="text1"/>
          <w:sz w:val="24"/>
          <w:szCs w:val="24"/>
        </w:rPr>
        <w:t xml:space="preserve"> is released</w:t>
      </w:r>
      <w:r w:rsidRPr="00073F56">
        <w:rPr>
          <w:rFonts w:ascii="Arial" w:hAnsi="Arial" w:cs="Arial"/>
          <w:color w:val="000000" w:themeColor="text1"/>
          <w:sz w:val="24"/>
          <w:szCs w:val="24"/>
        </w:rPr>
        <w:t xml:space="preserve"> about the risk of a lack of guidance. It also covers implications for professionals who prepare </w:t>
      </w:r>
      <w:r w:rsidR="00FD55BA" w:rsidRPr="00073F56">
        <w:rPr>
          <w:rFonts w:ascii="Arial" w:hAnsi="Arial" w:cs="Arial"/>
          <w:color w:val="000000" w:themeColor="text1"/>
          <w:sz w:val="24"/>
          <w:szCs w:val="24"/>
        </w:rPr>
        <w:t>Information Security</w:t>
      </w:r>
      <w:r w:rsidR="002322CE"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guidelines or awareness </w:t>
      </w:r>
      <w:r w:rsidR="00DA7899" w:rsidRPr="00073F56">
        <w:rPr>
          <w:rFonts w:ascii="Arial" w:hAnsi="Arial" w:cs="Arial"/>
          <w:color w:val="000000" w:themeColor="text1"/>
          <w:sz w:val="24"/>
          <w:szCs w:val="24"/>
        </w:rPr>
        <w:t>programs</w:t>
      </w:r>
      <w:r w:rsidRPr="00073F56">
        <w:rPr>
          <w:rFonts w:ascii="Arial" w:hAnsi="Arial" w:cs="Arial"/>
          <w:color w:val="000000" w:themeColor="text1"/>
          <w:sz w:val="24"/>
          <w:szCs w:val="24"/>
        </w:rPr>
        <w:t>. In particular</w:t>
      </w:r>
      <w:r w:rsidR="002322CE"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importance of Perceived Severity and Perceived Susceptibility should be highlighted in the formulation of the content of </w:t>
      </w:r>
      <w:r w:rsidR="00FD55BA" w:rsidRPr="00073F56">
        <w:rPr>
          <w:rFonts w:ascii="Arial" w:hAnsi="Arial" w:cs="Arial"/>
          <w:color w:val="000000" w:themeColor="text1"/>
          <w:sz w:val="24"/>
          <w:szCs w:val="24"/>
        </w:rPr>
        <w:t>Information Security</w:t>
      </w:r>
      <w:r w:rsidR="00B32DC8"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 xml:space="preserve">awareness guidelines within </w:t>
      </w:r>
      <w:r w:rsidR="00DA7899" w:rsidRPr="00073F56">
        <w:rPr>
          <w:rFonts w:ascii="Arial" w:hAnsi="Arial" w:cs="Arial"/>
          <w:color w:val="000000" w:themeColor="text1"/>
          <w:sz w:val="24"/>
          <w:szCs w:val="24"/>
        </w:rPr>
        <w:t>organizations</w:t>
      </w:r>
      <w:r w:rsidR="00B32DC8" w:rsidRPr="00073F56">
        <w:rPr>
          <w:rFonts w:ascii="Arial" w:hAnsi="Arial" w:cs="Arial"/>
          <w:color w:val="000000" w:themeColor="text1"/>
          <w:sz w:val="24"/>
          <w:szCs w:val="24"/>
        </w:rPr>
        <w:t xml:space="preserve">. </w:t>
      </w:r>
      <w:r w:rsidR="00DF1FA3" w:rsidRPr="00073F56">
        <w:rPr>
          <w:rFonts w:ascii="Arial" w:hAnsi="Arial" w:cs="Arial"/>
          <w:color w:val="000000" w:themeColor="text1"/>
          <w:sz w:val="24"/>
          <w:szCs w:val="24"/>
        </w:rPr>
        <w:t>Users’</w:t>
      </w:r>
      <w:r w:rsidRPr="00073F56">
        <w:rPr>
          <w:rFonts w:ascii="Arial" w:hAnsi="Arial" w:cs="Arial"/>
          <w:color w:val="000000" w:themeColor="text1"/>
          <w:sz w:val="24"/>
          <w:szCs w:val="24"/>
        </w:rPr>
        <w:t xml:space="preserve"> </w:t>
      </w:r>
      <w:r w:rsidR="00FC5B13" w:rsidRPr="00073F56">
        <w:rPr>
          <w:rFonts w:ascii="Arial" w:hAnsi="Arial" w:cs="Arial"/>
          <w:color w:val="000000" w:themeColor="text1"/>
          <w:sz w:val="24"/>
          <w:szCs w:val="24"/>
        </w:rPr>
        <w:t xml:space="preserve">disgruntlement </w:t>
      </w:r>
      <w:r w:rsidRPr="00073F56">
        <w:rPr>
          <w:rFonts w:ascii="Arial" w:hAnsi="Arial" w:cs="Arial"/>
          <w:color w:val="000000" w:themeColor="text1"/>
          <w:sz w:val="24"/>
          <w:szCs w:val="24"/>
        </w:rPr>
        <w:t xml:space="preserve">with the </w:t>
      </w:r>
      <w:r w:rsidR="00DA7899" w:rsidRPr="00073F56">
        <w:rPr>
          <w:rFonts w:ascii="Arial" w:hAnsi="Arial" w:cs="Arial"/>
          <w:color w:val="000000" w:themeColor="text1"/>
          <w:sz w:val="24"/>
          <w:szCs w:val="24"/>
        </w:rPr>
        <w:t>organization</w:t>
      </w:r>
      <w:r w:rsidR="006F7A30"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colleagues or superiors is a factor to be considered in the awareness </w:t>
      </w:r>
      <w:r w:rsidR="00DA7899" w:rsidRPr="00073F56">
        <w:rPr>
          <w:rFonts w:ascii="Arial" w:hAnsi="Arial" w:cs="Arial"/>
          <w:color w:val="000000" w:themeColor="text1"/>
          <w:sz w:val="24"/>
          <w:szCs w:val="24"/>
        </w:rPr>
        <w:t>programs</w:t>
      </w:r>
      <w:r w:rsidRPr="00073F56">
        <w:rPr>
          <w:rFonts w:ascii="Arial" w:hAnsi="Arial" w:cs="Arial"/>
          <w:color w:val="000000" w:themeColor="text1"/>
          <w:sz w:val="24"/>
          <w:szCs w:val="24"/>
        </w:rPr>
        <w:t xml:space="preserve">. </w:t>
      </w:r>
    </w:p>
    <w:p w14:paraId="1E0FD25B" w14:textId="1952E3EE" w:rsidR="00270B9D" w:rsidRPr="00073F56" w:rsidRDefault="00680B34">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According to Bulgurcu</w:t>
      </w:r>
      <w:r w:rsidR="00F6545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Cavusoglu and Benbasat (2010)</w:t>
      </w:r>
      <w:r w:rsidR="00F6545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strengthening of </w:t>
      </w:r>
      <w:r w:rsidR="00FD55BA"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depends on employees complying with the </w:t>
      </w:r>
      <w:r w:rsidR="00FD55BA" w:rsidRPr="00073F56">
        <w:rPr>
          <w:rFonts w:ascii="Arial" w:hAnsi="Arial" w:cs="Arial"/>
          <w:color w:val="000000" w:themeColor="text1"/>
          <w:sz w:val="24"/>
          <w:szCs w:val="24"/>
        </w:rPr>
        <w:t>Information Security</w:t>
      </w:r>
      <w:r w:rsidR="00F65456" w:rsidRPr="00073F56">
        <w:rPr>
          <w:rFonts w:ascii="Arial" w:hAnsi="Arial" w:cs="Arial"/>
          <w:color w:val="000000" w:themeColor="text1"/>
          <w:sz w:val="24"/>
          <w:szCs w:val="24"/>
        </w:rPr>
        <w:t xml:space="preserve"> </w:t>
      </w:r>
      <w:r w:rsidRPr="00073F56">
        <w:rPr>
          <w:rFonts w:ascii="Arial" w:hAnsi="Arial" w:cs="Arial"/>
          <w:color w:val="000000" w:themeColor="text1"/>
          <w:sz w:val="24"/>
          <w:szCs w:val="24"/>
        </w:rPr>
        <w:t>guidelines - rules and regulations</w:t>
      </w:r>
      <w:r w:rsidR="00872B21" w:rsidRPr="00073F56">
        <w:rPr>
          <w:rFonts w:ascii="Arial" w:hAnsi="Arial" w:cs="Arial"/>
          <w:color w:val="000000" w:themeColor="text1"/>
          <w:sz w:val="24"/>
          <w:szCs w:val="24"/>
        </w:rPr>
        <w:t>,</w:t>
      </w:r>
      <w:r w:rsidR="00113082" w:rsidRPr="00073F56">
        <w:t xml:space="preserve"> </w:t>
      </w:r>
      <w:r w:rsidR="00113082" w:rsidRPr="00073F56">
        <w:rPr>
          <w:rFonts w:ascii="Arial" w:hAnsi="Arial" w:cs="Arial"/>
          <w:color w:val="000000" w:themeColor="text1"/>
          <w:sz w:val="24"/>
          <w:szCs w:val="24"/>
        </w:rPr>
        <w:t>which should be formulated according to the organization</w:t>
      </w:r>
      <w:r w:rsidR="006E4E6A" w:rsidRPr="00073F56">
        <w:rPr>
          <w:rFonts w:ascii="Arial" w:hAnsi="Arial" w:cs="Arial"/>
          <w:color w:val="000000" w:themeColor="text1"/>
          <w:sz w:val="24"/>
          <w:szCs w:val="24"/>
        </w:rPr>
        <w:t>al</w:t>
      </w:r>
      <w:r w:rsidR="00113082" w:rsidRPr="00073F56">
        <w:rPr>
          <w:rFonts w:ascii="Arial" w:hAnsi="Arial" w:cs="Arial"/>
          <w:color w:val="000000" w:themeColor="text1"/>
          <w:sz w:val="24"/>
          <w:szCs w:val="24"/>
        </w:rPr>
        <w:t xml:space="preserve"> needs (Albuquerque Junior </w:t>
      </w:r>
      <w:r w:rsidR="00AE7480" w:rsidRPr="00073F56">
        <w:rPr>
          <w:rFonts w:ascii="Arial" w:hAnsi="Arial" w:cs="Arial"/>
          <w:color w:val="000000" w:themeColor="text1"/>
          <w:sz w:val="24"/>
          <w:szCs w:val="24"/>
        </w:rPr>
        <w:t>&amp; Santos</w:t>
      </w:r>
      <w:r w:rsidR="00113082" w:rsidRPr="00073F56">
        <w:rPr>
          <w:rFonts w:ascii="Arial" w:hAnsi="Arial" w:cs="Arial"/>
          <w:color w:val="000000" w:themeColor="text1"/>
          <w:sz w:val="24"/>
          <w:szCs w:val="24"/>
        </w:rPr>
        <w:t>, 2015)</w:t>
      </w:r>
      <w:r w:rsidRPr="00073F56">
        <w:rPr>
          <w:rFonts w:ascii="Arial" w:hAnsi="Arial" w:cs="Arial"/>
          <w:color w:val="000000" w:themeColor="text1"/>
          <w:sz w:val="24"/>
          <w:szCs w:val="24"/>
        </w:rPr>
        <w:t>. For Puhakainen and Siponen (2010)</w:t>
      </w:r>
      <w:r w:rsidR="00827F0E"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employees who do not comply with the </w:t>
      </w:r>
      <w:r w:rsidR="00FD55BA"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policy guidelines are a serious risk to their companies. The serious consequences of </w:t>
      </w:r>
      <w:r w:rsidR="00BE28FB" w:rsidRPr="00073F56">
        <w:rPr>
          <w:rFonts w:ascii="Arial" w:hAnsi="Arial" w:cs="Arial"/>
          <w:color w:val="000000" w:themeColor="text1"/>
          <w:sz w:val="24"/>
          <w:szCs w:val="24"/>
        </w:rPr>
        <w:t>bre</w:t>
      </w:r>
      <w:r w:rsidR="00C27521" w:rsidRPr="00073F56">
        <w:rPr>
          <w:rFonts w:ascii="Arial" w:hAnsi="Arial" w:cs="Arial"/>
          <w:color w:val="000000" w:themeColor="text1"/>
          <w:sz w:val="24"/>
          <w:szCs w:val="24"/>
        </w:rPr>
        <w:t>a</w:t>
      </w:r>
      <w:r w:rsidR="00BE28FB" w:rsidRPr="00073F56">
        <w:rPr>
          <w:rFonts w:ascii="Arial" w:hAnsi="Arial" w:cs="Arial"/>
          <w:color w:val="000000" w:themeColor="text1"/>
          <w:sz w:val="24"/>
          <w:szCs w:val="24"/>
        </w:rPr>
        <w:t>ches</w:t>
      </w:r>
      <w:r w:rsidRPr="00073F56">
        <w:rPr>
          <w:rFonts w:ascii="Arial" w:hAnsi="Arial" w:cs="Arial"/>
          <w:color w:val="000000" w:themeColor="text1"/>
          <w:sz w:val="24"/>
          <w:szCs w:val="24"/>
        </w:rPr>
        <w:t xml:space="preserve"> and vulnerab</w:t>
      </w:r>
      <w:r w:rsidR="00C27521" w:rsidRPr="00073F56">
        <w:rPr>
          <w:rFonts w:ascii="Arial" w:hAnsi="Arial" w:cs="Arial"/>
          <w:color w:val="000000" w:themeColor="text1"/>
          <w:sz w:val="24"/>
          <w:szCs w:val="24"/>
        </w:rPr>
        <w:t xml:space="preserve">ilities in </w:t>
      </w:r>
      <w:r w:rsidR="00FD55BA" w:rsidRPr="00073F56">
        <w:rPr>
          <w:rFonts w:ascii="Arial" w:hAnsi="Arial" w:cs="Arial"/>
          <w:color w:val="000000" w:themeColor="text1"/>
          <w:sz w:val="24"/>
          <w:szCs w:val="24"/>
        </w:rPr>
        <w:t>Information Security</w:t>
      </w:r>
      <w:r w:rsidR="00C27521" w:rsidRPr="00073F56">
        <w:rPr>
          <w:rFonts w:ascii="Arial" w:hAnsi="Arial" w:cs="Arial"/>
          <w:color w:val="000000" w:themeColor="text1"/>
          <w:sz w:val="24"/>
          <w:szCs w:val="24"/>
        </w:rPr>
        <w:t xml:space="preserve"> and their</w:t>
      </w:r>
      <w:r w:rsidRPr="00073F56">
        <w:rPr>
          <w:rFonts w:ascii="Arial" w:hAnsi="Arial" w:cs="Arial"/>
          <w:color w:val="000000" w:themeColor="text1"/>
          <w:sz w:val="24"/>
          <w:szCs w:val="24"/>
        </w:rPr>
        <w:t xml:space="preserve"> implications for the employees and </w:t>
      </w:r>
      <w:r w:rsidR="00C27521" w:rsidRPr="00073F56">
        <w:rPr>
          <w:rFonts w:ascii="Arial" w:hAnsi="Arial" w:cs="Arial"/>
          <w:color w:val="000000" w:themeColor="text1"/>
          <w:sz w:val="24"/>
          <w:szCs w:val="24"/>
        </w:rPr>
        <w:t xml:space="preserve">for </w:t>
      </w:r>
      <w:r w:rsidRPr="00073F56">
        <w:rPr>
          <w:rFonts w:ascii="Arial" w:hAnsi="Arial" w:cs="Arial"/>
          <w:color w:val="000000" w:themeColor="text1"/>
          <w:sz w:val="24"/>
          <w:szCs w:val="24"/>
        </w:rPr>
        <w:t xml:space="preserve">the </w:t>
      </w:r>
      <w:r w:rsidR="00DA7899" w:rsidRPr="00073F56">
        <w:rPr>
          <w:rFonts w:ascii="Arial" w:hAnsi="Arial" w:cs="Arial"/>
          <w:color w:val="000000" w:themeColor="text1"/>
          <w:sz w:val="24"/>
          <w:szCs w:val="24"/>
        </w:rPr>
        <w:t>organization</w:t>
      </w:r>
      <w:r w:rsidRPr="00073F56">
        <w:rPr>
          <w:rFonts w:ascii="Arial" w:hAnsi="Arial" w:cs="Arial"/>
          <w:color w:val="000000" w:themeColor="text1"/>
          <w:sz w:val="24"/>
          <w:szCs w:val="24"/>
        </w:rPr>
        <w:t xml:space="preserve"> should be </w:t>
      </w:r>
      <w:r w:rsidR="00DA7899" w:rsidRPr="00073F56">
        <w:rPr>
          <w:rFonts w:ascii="Arial" w:hAnsi="Arial" w:cs="Arial"/>
          <w:color w:val="000000" w:themeColor="text1"/>
          <w:sz w:val="24"/>
          <w:szCs w:val="24"/>
        </w:rPr>
        <w:t>emphasized</w:t>
      </w:r>
      <w:r w:rsidRPr="00073F56">
        <w:rPr>
          <w:rFonts w:ascii="Arial" w:hAnsi="Arial" w:cs="Arial"/>
          <w:color w:val="000000" w:themeColor="text1"/>
          <w:sz w:val="24"/>
          <w:szCs w:val="24"/>
        </w:rPr>
        <w:t xml:space="preserve"> in the security guidelines</w:t>
      </w:r>
      <w:r w:rsidR="00827F0E"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t>
      </w:r>
      <w:r w:rsidR="00C27521" w:rsidRPr="00073F56">
        <w:rPr>
          <w:rFonts w:ascii="Arial" w:hAnsi="Arial" w:cs="Arial"/>
          <w:color w:val="000000" w:themeColor="text1"/>
          <w:sz w:val="24"/>
          <w:szCs w:val="24"/>
        </w:rPr>
        <w:t>permitting</w:t>
      </w:r>
      <w:r w:rsidRPr="00073F56">
        <w:rPr>
          <w:rFonts w:ascii="Arial" w:hAnsi="Arial" w:cs="Arial"/>
          <w:color w:val="000000" w:themeColor="text1"/>
          <w:sz w:val="24"/>
          <w:szCs w:val="24"/>
        </w:rPr>
        <w:t xml:space="preserve"> employees to understand the gravity and serving as a driving force to practice 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According to Ng</w:t>
      </w:r>
      <w:r w:rsidR="00827F0E" w:rsidRPr="00073F56">
        <w:rPr>
          <w:rFonts w:ascii="Arial" w:hAnsi="Arial" w:cs="Arial"/>
          <w:color w:val="000000" w:themeColor="text1"/>
          <w:sz w:val="24"/>
          <w:szCs w:val="24"/>
        </w:rPr>
        <w:t>,</w:t>
      </w:r>
      <w:r w:rsidRPr="00073F56">
        <w:rPr>
          <w:rFonts w:ascii="Arial" w:hAnsi="Arial" w:cs="Arial"/>
          <w:b/>
          <w:color w:val="000000" w:themeColor="text1"/>
          <w:sz w:val="24"/>
          <w:szCs w:val="24"/>
        </w:rPr>
        <w:t xml:space="preserve"> </w:t>
      </w:r>
      <w:r w:rsidRPr="00073F56">
        <w:rPr>
          <w:rStyle w:val="SubtleReference"/>
          <w:rFonts w:ascii="Arial" w:hAnsi="Arial" w:cs="Arial"/>
          <w:color w:val="000000" w:themeColor="text1"/>
          <w:sz w:val="24"/>
          <w:szCs w:val="24"/>
        </w:rPr>
        <w:t xml:space="preserve">Kankanhalli and </w:t>
      </w:r>
      <w:r w:rsidR="00DF1FA3" w:rsidRPr="00073F56">
        <w:rPr>
          <w:rStyle w:val="SubtleReference"/>
          <w:rFonts w:ascii="Arial" w:hAnsi="Arial" w:cs="Arial"/>
          <w:color w:val="000000" w:themeColor="text1"/>
          <w:sz w:val="24"/>
          <w:szCs w:val="24"/>
        </w:rPr>
        <w:t xml:space="preserve">Xu </w:t>
      </w:r>
      <w:r w:rsidR="00DF1FA3" w:rsidRPr="00073F56">
        <w:rPr>
          <w:rFonts w:ascii="Arial" w:hAnsi="Arial" w:cs="Arial"/>
          <w:color w:val="000000" w:themeColor="text1"/>
          <w:sz w:val="24"/>
          <w:szCs w:val="24"/>
        </w:rPr>
        <w:t>(</w:t>
      </w:r>
      <w:r w:rsidRPr="00073F56">
        <w:rPr>
          <w:rFonts w:ascii="Arial" w:hAnsi="Arial" w:cs="Arial"/>
          <w:color w:val="000000" w:themeColor="text1"/>
          <w:sz w:val="24"/>
          <w:szCs w:val="24"/>
        </w:rPr>
        <w:t>2009)</w:t>
      </w:r>
      <w:r w:rsidR="001B492D" w:rsidRPr="00073F56">
        <w:rPr>
          <w:rFonts w:ascii="Arial" w:hAnsi="Arial" w:cs="Arial"/>
          <w:color w:val="000000" w:themeColor="text1"/>
          <w:sz w:val="24"/>
          <w:szCs w:val="24"/>
        </w:rPr>
        <w:t>,</w:t>
      </w:r>
      <w:r w:rsidRPr="00073F56">
        <w:rPr>
          <w:rFonts w:ascii="Arial" w:hAnsi="Arial" w:cs="Arial"/>
          <w:b/>
          <w:color w:val="000000" w:themeColor="text1"/>
          <w:sz w:val="24"/>
          <w:szCs w:val="24"/>
        </w:rPr>
        <w:t xml:space="preserve"> </w:t>
      </w:r>
      <w:r w:rsidRPr="00073F56">
        <w:rPr>
          <w:rFonts w:ascii="Arial" w:hAnsi="Arial" w:cs="Arial"/>
          <w:color w:val="000000" w:themeColor="text1"/>
          <w:sz w:val="24"/>
          <w:szCs w:val="24"/>
        </w:rPr>
        <w:t xml:space="preserve">the security guidelines provided to employees can be even more effective when the possibility and severity of the damage to the </w:t>
      </w:r>
      <w:r w:rsidR="001B492D" w:rsidRPr="00073F56">
        <w:rPr>
          <w:rFonts w:ascii="Arial" w:hAnsi="Arial" w:cs="Arial"/>
          <w:color w:val="000000" w:themeColor="text1"/>
          <w:sz w:val="24"/>
          <w:szCs w:val="24"/>
        </w:rPr>
        <w:t xml:space="preserve">organization </w:t>
      </w:r>
      <w:r w:rsidRPr="00073F56">
        <w:rPr>
          <w:rFonts w:ascii="Arial" w:hAnsi="Arial" w:cs="Arial"/>
          <w:color w:val="000000" w:themeColor="text1"/>
          <w:sz w:val="24"/>
          <w:szCs w:val="24"/>
        </w:rPr>
        <w:t xml:space="preserve">information assets are explained. By </w:t>
      </w:r>
      <w:r w:rsidR="00DA7899" w:rsidRPr="00073F56">
        <w:rPr>
          <w:rFonts w:ascii="Arial" w:hAnsi="Arial" w:cs="Arial"/>
          <w:color w:val="000000" w:themeColor="text1"/>
          <w:sz w:val="24"/>
          <w:szCs w:val="24"/>
        </w:rPr>
        <w:t>emphasizing</w:t>
      </w:r>
      <w:r w:rsidRPr="00073F56">
        <w:rPr>
          <w:rFonts w:ascii="Arial" w:hAnsi="Arial" w:cs="Arial"/>
          <w:color w:val="000000" w:themeColor="text1"/>
          <w:sz w:val="24"/>
          <w:szCs w:val="24"/>
        </w:rPr>
        <w:t xml:space="preserve"> the gravity of security incidents</w:t>
      </w:r>
      <w:r w:rsidR="00A154C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employees will be motivated to practice appropriate guideline </w:t>
      </w:r>
      <w:r w:rsidR="00DA7899" w:rsidRPr="00073F56">
        <w:rPr>
          <w:rFonts w:ascii="Arial" w:hAnsi="Arial" w:cs="Arial"/>
          <w:color w:val="000000" w:themeColor="text1"/>
          <w:sz w:val="24"/>
          <w:szCs w:val="24"/>
        </w:rPr>
        <w:t>behavior</w:t>
      </w:r>
      <w:r w:rsidR="00A154C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provided they are not </w:t>
      </w:r>
      <w:r w:rsidR="00FC5B13" w:rsidRPr="00073F56">
        <w:rPr>
          <w:rFonts w:ascii="Arial" w:hAnsi="Arial" w:cs="Arial"/>
          <w:color w:val="000000" w:themeColor="text1"/>
          <w:sz w:val="24"/>
          <w:szCs w:val="24"/>
        </w:rPr>
        <w:t xml:space="preserve">disgruntled </w:t>
      </w:r>
      <w:r w:rsidRPr="00073F56">
        <w:rPr>
          <w:rFonts w:ascii="Arial" w:hAnsi="Arial" w:cs="Arial"/>
          <w:color w:val="000000" w:themeColor="text1"/>
          <w:sz w:val="24"/>
          <w:szCs w:val="24"/>
        </w:rPr>
        <w:t xml:space="preserve">with the </w:t>
      </w:r>
      <w:r w:rsidR="00DA7899" w:rsidRPr="00073F56">
        <w:rPr>
          <w:rFonts w:ascii="Arial" w:hAnsi="Arial" w:cs="Arial"/>
          <w:color w:val="000000" w:themeColor="text1"/>
          <w:sz w:val="24"/>
          <w:szCs w:val="24"/>
        </w:rPr>
        <w:t>organization</w:t>
      </w:r>
      <w:r w:rsidR="00A154C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superiors or colleagues (WILLISON and WARKENTIN 2013).</w:t>
      </w:r>
    </w:p>
    <w:p w14:paraId="6005BFED" w14:textId="1BFECEA5" w:rsidR="00DC5F93" w:rsidRPr="00073F56" w:rsidRDefault="00BB3DCA">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results show that employee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plays an important role in avoiding vulnerabilities and </w:t>
      </w:r>
      <w:r w:rsidR="00BE28FB" w:rsidRPr="00073F56">
        <w:rPr>
          <w:rFonts w:ascii="Arial" w:hAnsi="Arial" w:cs="Arial"/>
          <w:color w:val="000000" w:themeColor="text1"/>
          <w:sz w:val="24"/>
          <w:szCs w:val="24"/>
        </w:rPr>
        <w:t>breaches</w:t>
      </w:r>
      <w:r w:rsidRPr="00073F56">
        <w:rPr>
          <w:rFonts w:ascii="Arial" w:hAnsi="Arial" w:cs="Arial"/>
          <w:color w:val="000000" w:themeColor="text1"/>
          <w:sz w:val="24"/>
          <w:szCs w:val="24"/>
        </w:rPr>
        <w:t xml:space="preserve"> in </w:t>
      </w:r>
      <w:r w:rsidR="00FD55BA" w:rsidRPr="00073F56">
        <w:rPr>
          <w:rFonts w:ascii="Arial" w:hAnsi="Arial" w:cs="Arial"/>
          <w:color w:val="000000" w:themeColor="text1"/>
          <w:sz w:val="24"/>
          <w:szCs w:val="24"/>
        </w:rPr>
        <w:t>Information Security</w:t>
      </w:r>
      <w:r w:rsidRPr="00073F56">
        <w:rPr>
          <w:rFonts w:ascii="Arial" w:hAnsi="Arial" w:cs="Arial"/>
          <w:color w:val="000000" w:themeColor="text1"/>
          <w:sz w:val="24"/>
          <w:szCs w:val="24"/>
        </w:rPr>
        <w:t xml:space="preserve"> and this requires more research to study the factors that influence the decision of the individual to practice </w:t>
      </w:r>
      <w:r w:rsidR="00731D52" w:rsidRPr="00073F56">
        <w:rPr>
          <w:rFonts w:ascii="Arial" w:hAnsi="Arial" w:cs="Arial"/>
          <w:color w:val="000000" w:themeColor="text1"/>
          <w:sz w:val="24"/>
          <w:szCs w:val="24"/>
        </w:rPr>
        <w:t xml:space="preserve">Information Security </w:t>
      </w:r>
      <w:r w:rsidRPr="00073F56">
        <w:rPr>
          <w:rFonts w:ascii="Arial" w:hAnsi="Arial" w:cs="Arial"/>
          <w:color w:val="000000" w:themeColor="text1"/>
          <w:sz w:val="24"/>
          <w:szCs w:val="24"/>
        </w:rPr>
        <w:t xml:space="preserve">Safe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w:t>
      </w:r>
    </w:p>
    <w:p w14:paraId="57A0E341" w14:textId="77777777" w:rsidR="0000573B" w:rsidRPr="00073F56" w:rsidRDefault="00B2361B">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In this study</w:t>
      </w:r>
      <w:r w:rsidR="0037334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only the practice of Information Security regarding emails was measured</w:t>
      </w:r>
      <w:r w:rsidR="0037334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which limits the </w:t>
      </w:r>
      <w:r w:rsidR="00DA7899" w:rsidRPr="00073F56">
        <w:rPr>
          <w:rFonts w:ascii="Arial" w:hAnsi="Arial" w:cs="Arial"/>
          <w:color w:val="000000" w:themeColor="text1"/>
          <w:sz w:val="24"/>
          <w:szCs w:val="24"/>
        </w:rPr>
        <w:t>generalization</w:t>
      </w:r>
      <w:r w:rsidRPr="00073F56">
        <w:rPr>
          <w:rFonts w:ascii="Arial" w:hAnsi="Arial" w:cs="Arial"/>
          <w:color w:val="000000" w:themeColor="text1"/>
          <w:sz w:val="24"/>
          <w:szCs w:val="24"/>
        </w:rPr>
        <w:t xml:space="preserve"> of the results to other practices</w:t>
      </w:r>
      <w:r w:rsidR="0037334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such as lack of software updates</w:t>
      </w:r>
      <w:r w:rsidR="0037334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access to suspicious hyperlinks</w:t>
      </w:r>
      <w:r w:rsidR="0037334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password loans or the use of weak passwords</w:t>
      </w:r>
      <w:r w:rsidR="00373346"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among others. Future studies on other security practices can help uncover the common causal relationships that can strengthen a </w:t>
      </w:r>
      <w:r w:rsidR="003E3E22" w:rsidRPr="00073F56">
        <w:rPr>
          <w:rFonts w:ascii="Arial" w:hAnsi="Arial" w:cs="Arial"/>
          <w:color w:val="000000" w:themeColor="text1"/>
          <w:sz w:val="24"/>
          <w:szCs w:val="24"/>
        </w:rPr>
        <w:t>Safe</w:t>
      </w:r>
      <w:r w:rsidRPr="00073F56">
        <w:rPr>
          <w:rFonts w:ascii="Arial" w:hAnsi="Arial" w:cs="Arial"/>
          <w:color w:val="000000" w:themeColor="text1"/>
          <w:sz w:val="24"/>
          <w:szCs w:val="24"/>
        </w:rPr>
        <w:t xml:space="preserve"> </w:t>
      </w:r>
      <w:r w:rsidR="00DA7899" w:rsidRPr="00073F56">
        <w:rPr>
          <w:rFonts w:ascii="Arial" w:hAnsi="Arial" w:cs="Arial"/>
          <w:color w:val="000000" w:themeColor="text1"/>
          <w:sz w:val="24"/>
          <w:szCs w:val="24"/>
        </w:rPr>
        <w:t>Behavior</w:t>
      </w:r>
      <w:r w:rsidRPr="00073F56">
        <w:rPr>
          <w:rFonts w:ascii="Arial" w:hAnsi="Arial" w:cs="Arial"/>
          <w:color w:val="000000" w:themeColor="text1"/>
          <w:sz w:val="24"/>
          <w:szCs w:val="24"/>
        </w:rPr>
        <w:t xml:space="preserve"> or cause </w:t>
      </w:r>
      <w:r w:rsidR="00BE28FB" w:rsidRPr="00073F56">
        <w:rPr>
          <w:rFonts w:ascii="Arial" w:hAnsi="Arial" w:cs="Arial"/>
          <w:color w:val="000000" w:themeColor="text1"/>
          <w:sz w:val="24"/>
          <w:szCs w:val="24"/>
        </w:rPr>
        <w:t>breaches</w:t>
      </w:r>
      <w:r w:rsidR="00C27521" w:rsidRPr="00073F56">
        <w:rPr>
          <w:rFonts w:ascii="Arial" w:hAnsi="Arial" w:cs="Arial"/>
          <w:color w:val="000000" w:themeColor="text1"/>
          <w:sz w:val="24"/>
          <w:szCs w:val="24"/>
        </w:rPr>
        <w:t xml:space="preserve"> and vulnerabilities in</w:t>
      </w:r>
      <w:r w:rsidRPr="00073F56">
        <w:rPr>
          <w:rFonts w:ascii="Arial" w:hAnsi="Arial" w:cs="Arial"/>
          <w:color w:val="000000" w:themeColor="text1"/>
          <w:sz w:val="24"/>
          <w:szCs w:val="24"/>
        </w:rPr>
        <w:t xml:space="preserve"> Information Security.</w:t>
      </w:r>
      <w:r w:rsidR="00C05A62" w:rsidRPr="00073F56">
        <w:rPr>
          <w:rFonts w:ascii="Arial" w:hAnsi="Arial" w:cs="Arial"/>
          <w:color w:val="000000" w:themeColor="text1"/>
          <w:sz w:val="24"/>
          <w:szCs w:val="24"/>
        </w:rPr>
        <w:t xml:space="preserve"> It would also be useful to compare the results of those respondents who did not have previous malware incidents with those who already have.</w:t>
      </w:r>
    </w:p>
    <w:p w14:paraId="523B0DA1" w14:textId="77777777" w:rsidR="000628C2" w:rsidRPr="00073F56" w:rsidRDefault="000628C2">
      <w:pPr>
        <w:spacing w:line="480" w:lineRule="auto"/>
        <w:rPr>
          <w:rFonts w:ascii="Arial" w:hAnsi="Arial" w:cs="Arial"/>
          <w:color w:val="000000" w:themeColor="text1"/>
          <w:sz w:val="24"/>
          <w:szCs w:val="24"/>
        </w:rPr>
      </w:pPr>
    </w:p>
    <w:p w14:paraId="3E86AB3C" w14:textId="77777777" w:rsidR="0000573B" w:rsidRPr="00073F56" w:rsidRDefault="002245B2" w:rsidP="00CC0D0C">
      <w:pPr>
        <w:pStyle w:val="Heading1"/>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References</w:t>
      </w:r>
    </w:p>
    <w:p w14:paraId="4F63FD27" w14:textId="2BB3E75E" w:rsidR="00113082" w:rsidRPr="00073F56" w:rsidRDefault="00AE7480"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Albuquerque Junior, A. E. &amp; Santos, E. M. (2015). </w:t>
      </w:r>
      <w:r w:rsidR="00503975" w:rsidRPr="00073F56">
        <w:rPr>
          <w:rFonts w:ascii="Arial" w:hAnsi="Arial" w:cs="Arial"/>
          <w:color w:val="000000" w:themeColor="text1"/>
          <w:sz w:val="24"/>
          <w:szCs w:val="24"/>
        </w:rPr>
        <w:t>Adoption of Information Security Measures in Public Research Institutes</w:t>
      </w:r>
      <w:r w:rsidRPr="00073F56">
        <w:rPr>
          <w:rFonts w:ascii="Arial" w:hAnsi="Arial" w:cs="Arial"/>
          <w:color w:val="000000" w:themeColor="text1"/>
          <w:sz w:val="24"/>
          <w:szCs w:val="24"/>
        </w:rPr>
        <w:t xml:space="preserve">. JISTEM - Journal of Information Systems and Technology Management, 12(2), 289-315. </w:t>
      </w:r>
    </w:p>
    <w:p w14:paraId="49F3B1A3"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Albrechtsen, E., &amp; Hovden, J. (2009). The information security digital divide between information security managers and users. </w:t>
      </w:r>
      <w:r w:rsidRPr="00073F56">
        <w:rPr>
          <w:rFonts w:ascii="Arial" w:hAnsi="Arial" w:cs="Arial"/>
          <w:i/>
          <w:iCs/>
          <w:color w:val="000000" w:themeColor="text1"/>
          <w:sz w:val="24"/>
          <w:szCs w:val="24"/>
        </w:rPr>
        <w:t>Computers &amp; Security</w:t>
      </w:r>
      <w:r w:rsidRPr="00073F56">
        <w:rPr>
          <w:rFonts w:ascii="Arial" w:hAnsi="Arial" w:cs="Arial"/>
          <w:color w:val="000000" w:themeColor="text1"/>
          <w:sz w:val="24"/>
          <w:szCs w:val="24"/>
        </w:rPr>
        <w:t xml:space="preserve">, </w:t>
      </w:r>
      <w:r w:rsidRPr="00073F56">
        <w:rPr>
          <w:rFonts w:ascii="Arial" w:hAnsi="Arial" w:cs="Arial"/>
          <w:i/>
          <w:iCs/>
          <w:color w:val="000000" w:themeColor="text1"/>
          <w:sz w:val="24"/>
          <w:szCs w:val="24"/>
        </w:rPr>
        <w:t>28</w:t>
      </w:r>
      <w:r w:rsidRPr="00073F56">
        <w:rPr>
          <w:rFonts w:ascii="Arial" w:hAnsi="Arial" w:cs="Arial"/>
          <w:color w:val="000000" w:themeColor="text1"/>
          <w:sz w:val="24"/>
          <w:szCs w:val="24"/>
        </w:rPr>
        <w:t>(6), 476-490.</w:t>
      </w:r>
    </w:p>
    <w:p w14:paraId="1B02407F" w14:textId="6D0C8449" w:rsidR="00D351A7" w:rsidRPr="00F66391" w:rsidRDefault="00503975" w:rsidP="00F66391">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Britto-Da-Silva, V. R.; Luciano, E. M.; Magnagnagno</w:t>
      </w:r>
      <w:r w:rsidR="00D351A7" w:rsidRPr="00F66391">
        <w:rPr>
          <w:rFonts w:ascii="Arial" w:hAnsi="Arial" w:cs="Arial"/>
          <w:color w:val="000000" w:themeColor="text1"/>
          <w:sz w:val="24"/>
          <w:szCs w:val="24"/>
        </w:rPr>
        <w:t xml:space="preserve">, O. A. Preocupação com a Privacidade na Internet: Uma Pesquisa Exploratória no Cenário Brasileiro. In: V Encontro de Administração da Informação (ENADI), 2015, Brasilia. Anais do V </w:t>
      </w:r>
      <w:r w:rsidR="00073F56" w:rsidRPr="00073F56">
        <w:rPr>
          <w:rFonts w:ascii="Arial" w:hAnsi="Arial" w:cs="Arial"/>
          <w:color w:val="000000" w:themeColor="text1"/>
          <w:sz w:val="24"/>
          <w:szCs w:val="24"/>
        </w:rPr>
        <w:t>ENADI</w:t>
      </w:r>
      <w:r w:rsidR="00D351A7" w:rsidRPr="00F66391">
        <w:rPr>
          <w:rFonts w:ascii="Arial" w:hAnsi="Arial" w:cs="Arial"/>
          <w:color w:val="000000" w:themeColor="text1"/>
          <w:sz w:val="24"/>
          <w:szCs w:val="24"/>
        </w:rPr>
        <w:t>. Rio de Janeiro: ANPAD, 2015.</w:t>
      </w:r>
    </w:p>
    <w:p w14:paraId="24F28658" w14:textId="77777777" w:rsidR="00E31B61" w:rsidRPr="00073F56" w:rsidRDefault="00275405"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Bulgurcu, B., Cavusoglu, H., &amp; Benbasat, I. (2010). </w:t>
      </w:r>
      <w:r w:rsidR="00E31B61" w:rsidRPr="00073F56">
        <w:rPr>
          <w:rFonts w:ascii="Arial" w:hAnsi="Arial" w:cs="Arial"/>
          <w:color w:val="000000" w:themeColor="text1"/>
          <w:sz w:val="24"/>
          <w:szCs w:val="24"/>
        </w:rPr>
        <w:t xml:space="preserve">Information security policy compliance: an empirical study of rationality-based beliefs and information security awareness. </w:t>
      </w:r>
      <w:r w:rsidR="00E31B61" w:rsidRPr="00073F56">
        <w:rPr>
          <w:rFonts w:ascii="Arial" w:hAnsi="Arial" w:cs="Arial"/>
          <w:i/>
          <w:iCs/>
          <w:color w:val="000000" w:themeColor="text1"/>
          <w:sz w:val="24"/>
          <w:szCs w:val="24"/>
        </w:rPr>
        <w:t>MIS quarterly</w:t>
      </w:r>
      <w:r w:rsidR="00E31B61" w:rsidRPr="00073F56">
        <w:rPr>
          <w:rFonts w:ascii="Arial" w:hAnsi="Arial" w:cs="Arial"/>
          <w:color w:val="000000" w:themeColor="text1"/>
          <w:sz w:val="24"/>
          <w:szCs w:val="24"/>
        </w:rPr>
        <w:t xml:space="preserve">, </w:t>
      </w:r>
      <w:r w:rsidR="00E31B61" w:rsidRPr="00073F56">
        <w:rPr>
          <w:rFonts w:ascii="Arial" w:hAnsi="Arial" w:cs="Arial"/>
          <w:i/>
          <w:iCs/>
          <w:color w:val="000000" w:themeColor="text1"/>
          <w:sz w:val="24"/>
          <w:szCs w:val="24"/>
        </w:rPr>
        <w:t>34</w:t>
      </w:r>
      <w:r w:rsidR="00E31B61" w:rsidRPr="00073F56">
        <w:rPr>
          <w:rFonts w:ascii="Arial" w:hAnsi="Arial" w:cs="Arial"/>
          <w:color w:val="000000" w:themeColor="text1"/>
          <w:sz w:val="24"/>
          <w:szCs w:val="24"/>
        </w:rPr>
        <w:t>(3), 523-548.</w:t>
      </w:r>
    </w:p>
    <w:p w14:paraId="0718A66E" w14:textId="77777777" w:rsidR="00E31B61" w:rsidRPr="00073F56" w:rsidRDefault="00275405"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Da Veiga, A., &amp; Eloff, J. H. (2010). </w:t>
      </w:r>
      <w:r w:rsidR="00E31B61" w:rsidRPr="00073F56">
        <w:rPr>
          <w:rFonts w:ascii="Arial" w:hAnsi="Arial" w:cs="Arial"/>
          <w:color w:val="000000" w:themeColor="text1"/>
          <w:sz w:val="24"/>
          <w:szCs w:val="24"/>
        </w:rPr>
        <w:t xml:space="preserve">A framework and assessment instrument for information security culture. </w:t>
      </w:r>
      <w:r w:rsidR="00E31B61" w:rsidRPr="00073F56">
        <w:rPr>
          <w:rFonts w:ascii="Arial" w:hAnsi="Arial" w:cs="Arial"/>
          <w:i/>
          <w:iCs/>
          <w:color w:val="000000" w:themeColor="text1"/>
          <w:sz w:val="24"/>
          <w:szCs w:val="24"/>
        </w:rPr>
        <w:t>Computers &amp; Security</w:t>
      </w:r>
      <w:r w:rsidR="00E31B61" w:rsidRPr="00073F56">
        <w:rPr>
          <w:rFonts w:ascii="Arial" w:hAnsi="Arial" w:cs="Arial"/>
          <w:color w:val="000000" w:themeColor="text1"/>
          <w:sz w:val="24"/>
          <w:szCs w:val="24"/>
        </w:rPr>
        <w:t xml:space="preserve">, </w:t>
      </w:r>
      <w:r w:rsidR="00E31B61" w:rsidRPr="00073F56">
        <w:rPr>
          <w:rFonts w:ascii="Arial" w:hAnsi="Arial" w:cs="Arial"/>
          <w:i/>
          <w:iCs/>
          <w:color w:val="000000" w:themeColor="text1"/>
          <w:sz w:val="24"/>
          <w:szCs w:val="24"/>
        </w:rPr>
        <w:t>29</w:t>
      </w:r>
      <w:r w:rsidR="00E31B61" w:rsidRPr="00073F56">
        <w:rPr>
          <w:rFonts w:ascii="Arial" w:hAnsi="Arial" w:cs="Arial"/>
          <w:color w:val="000000" w:themeColor="text1"/>
          <w:sz w:val="24"/>
          <w:szCs w:val="24"/>
        </w:rPr>
        <w:t>(2), 196-207.</w:t>
      </w:r>
    </w:p>
    <w:p w14:paraId="57B56FE0" w14:textId="122EF6EA" w:rsidR="0078172E" w:rsidRPr="00073F56" w:rsidRDefault="0078172E" w:rsidP="0078172E">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D’Arcy, J., Hovav, A., and Galletta, D. (2009). User Awareness of Security Countermeasures and its Impact on Information Systems Misuse: A Deterrence Approach, Information Systems Research, 20(1), 79-98.</w:t>
      </w:r>
    </w:p>
    <w:p w14:paraId="6691BAC4" w14:textId="77777777" w:rsidR="0063696F" w:rsidRPr="00073F56" w:rsidRDefault="0063696F"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Dzazali, S., Sulaiman, A., &amp; Zolait, A. H. (2009). Information security landscape and maturity level: Case study of Malaysian Public Service (MPS) organizations. Government Information Quarterly, 26(4), 584-593.</w:t>
      </w:r>
    </w:p>
    <w:p w14:paraId="25137A17" w14:textId="041F656C" w:rsidR="00624936"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Hair, J. F., Black, W. C.</w:t>
      </w:r>
      <w:r w:rsidR="00624936" w:rsidRPr="00073F56">
        <w:rPr>
          <w:rFonts w:ascii="Arial" w:hAnsi="Arial" w:cs="Arial"/>
          <w:color w:val="000000" w:themeColor="text1"/>
          <w:sz w:val="24"/>
          <w:szCs w:val="24"/>
        </w:rPr>
        <w:t>, Babin, B. J. &amp; Anderson, R. E</w:t>
      </w:r>
      <w:r w:rsidRPr="00073F56">
        <w:rPr>
          <w:rFonts w:ascii="Arial" w:hAnsi="Arial" w:cs="Arial"/>
          <w:color w:val="000000" w:themeColor="text1"/>
          <w:sz w:val="24"/>
          <w:szCs w:val="24"/>
        </w:rPr>
        <w:t xml:space="preserve">. (2009). </w:t>
      </w:r>
      <w:r w:rsidR="005E05E0" w:rsidRPr="00073F56">
        <w:rPr>
          <w:rFonts w:ascii="Arial" w:hAnsi="Arial" w:cs="Arial"/>
          <w:i/>
          <w:iCs/>
          <w:color w:val="000000" w:themeColor="text1"/>
          <w:sz w:val="24"/>
          <w:szCs w:val="24"/>
        </w:rPr>
        <w:t>M</w:t>
      </w:r>
      <w:r w:rsidRPr="00073F56">
        <w:rPr>
          <w:rFonts w:ascii="Arial" w:hAnsi="Arial" w:cs="Arial"/>
          <w:i/>
          <w:iCs/>
          <w:color w:val="000000" w:themeColor="text1"/>
          <w:sz w:val="24"/>
          <w:szCs w:val="24"/>
        </w:rPr>
        <w:t>ultivaria</w:t>
      </w:r>
      <w:r w:rsidR="005E05E0" w:rsidRPr="00073F56">
        <w:rPr>
          <w:rFonts w:ascii="Arial" w:hAnsi="Arial" w:cs="Arial"/>
          <w:i/>
          <w:iCs/>
          <w:color w:val="000000" w:themeColor="text1"/>
          <w:sz w:val="24"/>
          <w:szCs w:val="24"/>
        </w:rPr>
        <w:t>te Data Analysis</w:t>
      </w:r>
      <w:r w:rsidRPr="00073F56">
        <w:rPr>
          <w:rFonts w:ascii="Arial" w:hAnsi="Arial" w:cs="Arial"/>
          <w:color w:val="000000" w:themeColor="text1"/>
          <w:sz w:val="24"/>
          <w:szCs w:val="24"/>
        </w:rPr>
        <w:t xml:space="preserve">. </w:t>
      </w:r>
      <w:r w:rsidR="00624936" w:rsidRPr="00073F56">
        <w:rPr>
          <w:rFonts w:ascii="Arial" w:hAnsi="Arial" w:cs="Arial"/>
          <w:color w:val="000000" w:themeColor="text1"/>
          <w:sz w:val="24"/>
          <w:szCs w:val="24"/>
        </w:rPr>
        <w:t>Pearson</w:t>
      </w:r>
      <w:r w:rsidRPr="00073F56">
        <w:rPr>
          <w:rFonts w:ascii="Arial" w:hAnsi="Arial" w:cs="Arial"/>
          <w:color w:val="000000" w:themeColor="text1"/>
          <w:sz w:val="24"/>
          <w:szCs w:val="24"/>
        </w:rPr>
        <w:t>.</w:t>
      </w:r>
    </w:p>
    <w:p w14:paraId="773F816B" w14:textId="77777777" w:rsidR="00624936"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Hair Jr, J. F</w:t>
      </w:r>
      <w:r w:rsidR="00624936" w:rsidRPr="00073F56">
        <w:rPr>
          <w:rFonts w:ascii="Arial" w:hAnsi="Arial" w:cs="Arial"/>
          <w:color w:val="000000" w:themeColor="text1"/>
          <w:sz w:val="24"/>
          <w:szCs w:val="24"/>
        </w:rPr>
        <w:t xml:space="preserve">., </w:t>
      </w:r>
      <w:r w:rsidR="00412CB7" w:rsidRPr="00073F56">
        <w:rPr>
          <w:rFonts w:ascii="Arial" w:hAnsi="Arial" w:cs="Arial"/>
          <w:color w:val="000000" w:themeColor="text1"/>
          <w:sz w:val="24"/>
          <w:szCs w:val="24"/>
        </w:rPr>
        <w:t xml:space="preserve">Wolfinbarger, M., </w:t>
      </w:r>
      <w:r w:rsidR="00624936" w:rsidRPr="00073F56">
        <w:rPr>
          <w:rFonts w:ascii="Arial" w:hAnsi="Arial" w:cs="Arial"/>
          <w:color w:val="000000" w:themeColor="text1"/>
          <w:sz w:val="24"/>
          <w:szCs w:val="24"/>
        </w:rPr>
        <w:t>Money, A. H., Samouel</w:t>
      </w:r>
      <w:r w:rsidRPr="00073F56">
        <w:rPr>
          <w:rFonts w:ascii="Arial" w:hAnsi="Arial" w:cs="Arial"/>
          <w:color w:val="000000" w:themeColor="text1"/>
          <w:sz w:val="24"/>
          <w:szCs w:val="24"/>
        </w:rPr>
        <w:t>, P.</w:t>
      </w:r>
      <w:r w:rsidR="00412CB7" w:rsidRPr="00073F56">
        <w:rPr>
          <w:rFonts w:ascii="Arial" w:hAnsi="Arial" w:cs="Arial"/>
          <w:color w:val="000000" w:themeColor="text1"/>
          <w:sz w:val="24"/>
          <w:szCs w:val="24"/>
        </w:rPr>
        <w:t xml:space="preserve"> &amp; Page, M. J. </w:t>
      </w:r>
      <w:r w:rsidRPr="00073F56">
        <w:rPr>
          <w:rFonts w:ascii="Arial" w:hAnsi="Arial" w:cs="Arial"/>
          <w:color w:val="000000" w:themeColor="text1"/>
          <w:sz w:val="24"/>
          <w:szCs w:val="24"/>
        </w:rPr>
        <w:t>(2</w:t>
      </w:r>
      <w:r w:rsidR="00EF7311" w:rsidRPr="00073F56">
        <w:rPr>
          <w:rFonts w:ascii="Arial" w:hAnsi="Arial" w:cs="Arial"/>
          <w:color w:val="000000" w:themeColor="text1"/>
          <w:sz w:val="24"/>
          <w:szCs w:val="24"/>
        </w:rPr>
        <w:t>011</w:t>
      </w:r>
      <w:r w:rsidRPr="00073F56">
        <w:rPr>
          <w:rFonts w:ascii="Arial" w:hAnsi="Arial" w:cs="Arial"/>
          <w:color w:val="000000" w:themeColor="text1"/>
          <w:sz w:val="24"/>
          <w:szCs w:val="24"/>
        </w:rPr>
        <w:t xml:space="preserve">). </w:t>
      </w:r>
      <w:r w:rsidR="00412CB7" w:rsidRPr="00073F56">
        <w:rPr>
          <w:rFonts w:ascii="Arial" w:hAnsi="Arial" w:cs="Arial"/>
          <w:color w:val="000000" w:themeColor="text1"/>
          <w:sz w:val="24"/>
          <w:szCs w:val="24"/>
        </w:rPr>
        <w:t>Essentials of Business Research. Taylor &amp; Francis.</w:t>
      </w:r>
    </w:p>
    <w:p w14:paraId="5A54E77F"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Herath, T., &amp; Rao, H. R. (2009). Encouraging information security behaviors in organizations: Role of penalties, pressures and perceived effectiveness. </w:t>
      </w:r>
      <w:r w:rsidRPr="00073F56">
        <w:rPr>
          <w:rFonts w:ascii="Arial" w:hAnsi="Arial" w:cs="Arial"/>
          <w:i/>
          <w:iCs/>
          <w:color w:val="000000" w:themeColor="text1"/>
          <w:sz w:val="24"/>
          <w:szCs w:val="24"/>
        </w:rPr>
        <w:t>Decision Support Systems</w:t>
      </w:r>
      <w:r w:rsidRPr="00073F56">
        <w:rPr>
          <w:rFonts w:ascii="Arial" w:hAnsi="Arial" w:cs="Arial"/>
          <w:color w:val="000000" w:themeColor="text1"/>
          <w:sz w:val="24"/>
          <w:szCs w:val="24"/>
        </w:rPr>
        <w:t xml:space="preserve">, </w:t>
      </w:r>
      <w:r w:rsidRPr="00073F56">
        <w:rPr>
          <w:rFonts w:ascii="Arial" w:hAnsi="Arial" w:cs="Arial"/>
          <w:i/>
          <w:iCs/>
          <w:color w:val="000000" w:themeColor="text1"/>
          <w:sz w:val="24"/>
          <w:szCs w:val="24"/>
        </w:rPr>
        <w:t>47</w:t>
      </w:r>
      <w:r w:rsidRPr="00073F56">
        <w:rPr>
          <w:rFonts w:ascii="Arial" w:hAnsi="Arial" w:cs="Arial"/>
          <w:color w:val="000000" w:themeColor="text1"/>
          <w:sz w:val="24"/>
          <w:szCs w:val="24"/>
        </w:rPr>
        <w:t>(2), 154-165.</w:t>
      </w:r>
    </w:p>
    <w:p w14:paraId="0641D645"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Herath, T., &amp; Rao, H. R. (2009). Protection motivation and deterrence: a framework for security policy compliance in organisations. </w:t>
      </w:r>
      <w:r w:rsidRPr="00073F56">
        <w:rPr>
          <w:rFonts w:ascii="Arial" w:hAnsi="Arial" w:cs="Arial"/>
          <w:i/>
          <w:iCs/>
          <w:color w:val="000000" w:themeColor="text1"/>
          <w:sz w:val="24"/>
          <w:szCs w:val="24"/>
        </w:rPr>
        <w:t>European Journal of Information Systems</w:t>
      </w:r>
      <w:r w:rsidRPr="00073F56">
        <w:rPr>
          <w:rFonts w:ascii="Arial" w:hAnsi="Arial" w:cs="Arial"/>
          <w:color w:val="000000" w:themeColor="text1"/>
          <w:sz w:val="24"/>
          <w:szCs w:val="24"/>
        </w:rPr>
        <w:t xml:space="preserve">, </w:t>
      </w:r>
      <w:r w:rsidRPr="00073F56">
        <w:rPr>
          <w:rFonts w:ascii="Arial" w:hAnsi="Arial" w:cs="Arial"/>
          <w:i/>
          <w:iCs/>
          <w:color w:val="000000" w:themeColor="text1"/>
          <w:sz w:val="24"/>
          <w:szCs w:val="24"/>
        </w:rPr>
        <w:t>18</w:t>
      </w:r>
      <w:r w:rsidRPr="00073F56">
        <w:rPr>
          <w:rFonts w:ascii="Arial" w:hAnsi="Arial" w:cs="Arial"/>
          <w:color w:val="000000" w:themeColor="text1"/>
          <w:sz w:val="24"/>
          <w:szCs w:val="24"/>
        </w:rPr>
        <w:t>(2), 106-125.</w:t>
      </w:r>
    </w:p>
    <w:p w14:paraId="26C5D475" w14:textId="77777777" w:rsidR="00E31B61" w:rsidRPr="00073F56" w:rsidRDefault="00E31B61" w:rsidP="00E54BDD">
      <w:pPr>
        <w:spacing w:after="0" w:line="480" w:lineRule="auto"/>
        <w:rPr>
          <w:rFonts w:ascii="Arial" w:hAnsi="Arial" w:cs="Arial"/>
          <w:color w:val="000000" w:themeColor="text1"/>
          <w:sz w:val="24"/>
          <w:szCs w:val="24"/>
          <w:lang w:eastAsia="pt-BR"/>
        </w:rPr>
      </w:pPr>
      <w:r w:rsidRPr="00073F56">
        <w:rPr>
          <w:rFonts w:ascii="Arial" w:hAnsi="Arial" w:cs="Arial"/>
          <w:color w:val="000000" w:themeColor="text1"/>
          <w:sz w:val="24"/>
          <w:szCs w:val="24"/>
          <w:lang w:eastAsia="pt-BR"/>
        </w:rPr>
        <w:t xml:space="preserve">Johnston, A. C., &amp; Warkentin, M. (2010). Fear appeals and information security behaviors: an empirical study. </w:t>
      </w:r>
      <w:r w:rsidRPr="00073F56">
        <w:rPr>
          <w:rFonts w:ascii="Arial" w:hAnsi="Arial" w:cs="Arial"/>
          <w:i/>
          <w:iCs/>
          <w:color w:val="000000" w:themeColor="text1"/>
          <w:sz w:val="24"/>
          <w:szCs w:val="24"/>
          <w:lang w:eastAsia="pt-BR"/>
        </w:rPr>
        <w:t>MIS quarterly</w:t>
      </w:r>
      <w:r w:rsidRPr="00073F56">
        <w:rPr>
          <w:rFonts w:ascii="Arial" w:hAnsi="Arial" w:cs="Arial"/>
          <w:color w:val="000000" w:themeColor="text1"/>
          <w:sz w:val="24"/>
          <w:szCs w:val="24"/>
          <w:lang w:eastAsia="pt-BR"/>
        </w:rPr>
        <w:t xml:space="preserve">, </w:t>
      </w:r>
      <w:r w:rsidRPr="00073F56">
        <w:rPr>
          <w:rFonts w:ascii="Arial" w:hAnsi="Arial" w:cs="Arial"/>
          <w:i/>
          <w:iCs/>
          <w:color w:val="000000" w:themeColor="text1"/>
          <w:sz w:val="24"/>
          <w:szCs w:val="24"/>
          <w:lang w:eastAsia="pt-BR"/>
        </w:rPr>
        <w:t>34</w:t>
      </w:r>
      <w:r w:rsidRPr="00073F56">
        <w:rPr>
          <w:rFonts w:ascii="Arial" w:hAnsi="Arial" w:cs="Arial"/>
          <w:color w:val="000000" w:themeColor="text1"/>
          <w:sz w:val="24"/>
          <w:szCs w:val="24"/>
          <w:lang w:eastAsia="pt-BR"/>
        </w:rPr>
        <w:t>(3), 549-566.</w:t>
      </w:r>
    </w:p>
    <w:p w14:paraId="5F84144A" w14:textId="77777777" w:rsidR="00210A73" w:rsidRPr="00073F56" w:rsidRDefault="00210A73" w:rsidP="00210A73">
      <w:pPr>
        <w:spacing w:after="0" w:line="480" w:lineRule="auto"/>
        <w:rPr>
          <w:rFonts w:ascii="Arial" w:hAnsi="Arial" w:cs="Arial"/>
          <w:color w:val="000000" w:themeColor="text1"/>
          <w:sz w:val="24"/>
          <w:szCs w:val="24"/>
          <w:lang w:eastAsia="pt-BR"/>
        </w:rPr>
      </w:pPr>
      <w:r w:rsidRPr="00073F56">
        <w:rPr>
          <w:rFonts w:ascii="Arial" w:hAnsi="Arial" w:cs="Arial"/>
          <w:color w:val="000000" w:themeColor="text1"/>
          <w:sz w:val="24"/>
          <w:szCs w:val="24"/>
          <w:lang w:eastAsia="pt-BR"/>
        </w:rPr>
        <w:t>Kearney, W. D., &amp; Kruger, H. A. (2016). Can perceptual differences account for enigmatic information security behaviour in an organisation?. Computers &amp; Security, 61, 46-58.</w:t>
      </w:r>
    </w:p>
    <w:p w14:paraId="0E74599C" w14:textId="77777777" w:rsidR="00E31B61" w:rsidRPr="00073F56" w:rsidRDefault="00E31B61" w:rsidP="00E54BDD">
      <w:pPr>
        <w:spacing w:after="0" w:line="480" w:lineRule="auto"/>
        <w:rPr>
          <w:rFonts w:ascii="Arial" w:hAnsi="Arial" w:cs="Arial"/>
          <w:color w:val="000000" w:themeColor="text1"/>
          <w:sz w:val="24"/>
          <w:szCs w:val="24"/>
          <w:lang w:eastAsia="pt-BR"/>
        </w:rPr>
      </w:pPr>
      <w:r w:rsidRPr="00073F56">
        <w:rPr>
          <w:rFonts w:ascii="Arial" w:hAnsi="Arial" w:cs="Arial"/>
          <w:color w:val="000000" w:themeColor="text1"/>
          <w:sz w:val="24"/>
          <w:szCs w:val="24"/>
          <w:lang w:eastAsia="pt-BR"/>
        </w:rPr>
        <w:t xml:space="preserve">Kraemer, S., &amp; Carayon, P. (2007). Human errors and violations in computer and information security: The viewpoint of network administrators and security specialists. </w:t>
      </w:r>
      <w:r w:rsidRPr="00073F56">
        <w:rPr>
          <w:rFonts w:ascii="Arial" w:hAnsi="Arial" w:cs="Arial"/>
          <w:i/>
          <w:iCs/>
          <w:color w:val="000000" w:themeColor="text1"/>
          <w:sz w:val="24"/>
          <w:szCs w:val="24"/>
          <w:lang w:eastAsia="pt-BR"/>
        </w:rPr>
        <w:t>Applied ergonomics</w:t>
      </w:r>
      <w:r w:rsidRPr="00073F56">
        <w:rPr>
          <w:rFonts w:ascii="Arial" w:hAnsi="Arial" w:cs="Arial"/>
          <w:color w:val="000000" w:themeColor="text1"/>
          <w:sz w:val="24"/>
          <w:szCs w:val="24"/>
          <w:lang w:eastAsia="pt-BR"/>
        </w:rPr>
        <w:t xml:space="preserve">, </w:t>
      </w:r>
      <w:r w:rsidRPr="00073F56">
        <w:rPr>
          <w:rFonts w:ascii="Arial" w:hAnsi="Arial" w:cs="Arial"/>
          <w:i/>
          <w:iCs/>
          <w:color w:val="000000" w:themeColor="text1"/>
          <w:sz w:val="24"/>
          <w:szCs w:val="24"/>
          <w:lang w:eastAsia="pt-BR"/>
        </w:rPr>
        <w:t>38</w:t>
      </w:r>
      <w:r w:rsidRPr="00073F56">
        <w:rPr>
          <w:rFonts w:ascii="Arial" w:hAnsi="Arial" w:cs="Arial"/>
          <w:color w:val="000000" w:themeColor="text1"/>
          <w:sz w:val="24"/>
          <w:szCs w:val="24"/>
          <w:lang w:eastAsia="pt-BR"/>
        </w:rPr>
        <w:t>(2), 143-154.</w:t>
      </w:r>
    </w:p>
    <w:p w14:paraId="209E65A1" w14:textId="77777777" w:rsidR="00E31B61" w:rsidRPr="00073F56" w:rsidRDefault="00E31B61" w:rsidP="00E54BDD">
      <w:pPr>
        <w:spacing w:after="0" w:line="480" w:lineRule="auto"/>
        <w:rPr>
          <w:rFonts w:ascii="Arial" w:hAnsi="Arial" w:cs="Arial"/>
          <w:color w:val="000000" w:themeColor="text1"/>
          <w:sz w:val="24"/>
          <w:szCs w:val="24"/>
          <w:lang w:eastAsia="pt-BR"/>
        </w:rPr>
      </w:pPr>
      <w:r w:rsidRPr="00073F56">
        <w:rPr>
          <w:rFonts w:ascii="Arial" w:hAnsi="Arial" w:cs="Arial"/>
          <w:color w:val="000000" w:themeColor="text1"/>
          <w:sz w:val="24"/>
          <w:szCs w:val="24"/>
          <w:lang w:eastAsia="pt-BR"/>
        </w:rPr>
        <w:t xml:space="preserve">Kelloway, E. K., Francis, L., Prosser, M., &amp; Cameron, J. E. (2010). Counterproductive work behavior as protest. </w:t>
      </w:r>
      <w:r w:rsidRPr="00073F56">
        <w:rPr>
          <w:rFonts w:ascii="Arial" w:hAnsi="Arial" w:cs="Arial"/>
          <w:i/>
          <w:iCs/>
          <w:color w:val="000000" w:themeColor="text1"/>
          <w:sz w:val="24"/>
          <w:szCs w:val="24"/>
          <w:lang w:eastAsia="pt-BR"/>
        </w:rPr>
        <w:t>Human Resource Management Review</w:t>
      </w:r>
      <w:r w:rsidRPr="00073F56">
        <w:rPr>
          <w:rFonts w:ascii="Arial" w:hAnsi="Arial" w:cs="Arial"/>
          <w:color w:val="000000" w:themeColor="text1"/>
          <w:sz w:val="24"/>
          <w:szCs w:val="24"/>
          <w:lang w:eastAsia="pt-BR"/>
        </w:rPr>
        <w:t xml:space="preserve">, </w:t>
      </w:r>
      <w:r w:rsidRPr="00073F56">
        <w:rPr>
          <w:rFonts w:ascii="Arial" w:hAnsi="Arial" w:cs="Arial"/>
          <w:i/>
          <w:iCs/>
          <w:color w:val="000000" w:themeColor="text1"/>
          <w:sz w:val="24"/>
          <w:szCs w:val="24"/>
          <w:lang w:eastAsia="pt-BR"/>
        </w:rPr>
        <w:t>20</w:t>
      </w:r>
      <w:r w:rsidRPr="00073F56">
        <w:rPr>
          <w:rFonts w:ascii="Arial" w:hAnsi="Arial" w:cs="Arial"/>
          <w:color w:val="000000" w:themeColor="text1"/>
          <w:sz w:val="24"/>
          <w:szCs w:val="24"/>
          <w:lang w:eastAsia="pt-BR"/>
        </w:rPr>
        <w:t>(1), 18-25.</w:t>
      </w:r>
    </w:p>
    <w:p w14:paraId="77AD8E8D" w14:textId="77777777" w:rsidR="005E210E" w:rsidRPr="00073F56" w:rsidRDefault="005E210E" w:rsidP="00E54BDD">
      <w:pPr>
        <w:spacing w:after="0" w:line="480" w:lineRule="auto"/>
        <w:rPr>
          <w:rFonts w:ascii="Arial" w:hAnsi="Arial" w:cs="Arial"/>
          <w:color w:val="000000" w:themeColor="text1"/>
          <w:sz w:val="24"/>
          <w:szCs w:val="24"/>
          <w:lang w:eastAsia="pt-BR"/>
        </w:rPr>
      </w:pPr>
      <w:r w:rsidRPr="00073F56">
        <w:rPr>
          <w:rFonts w:ascii="Arial" w:hAnsi="Arial" w:cs="Arial"/>
          <w:color w:val="000000" w:themeColor="text1"/>
          <w:sz w:val="24"/>
          <w:szCs w:val="24"/>
          <w:lang w:eastAsia="pt-BR"/>
        </w:rPr>
        <w:t xml:space="preserve">Kjell, H. (2015). </w:t>
      </w:r>
      <w:r w:rsidR="00B64472" w:rsidRPr="00073F56">
        <w:rPr>
          <w:rFonts w:ascii="Arial" w:hAnsi="Arial" w:cs="Arial"/>
          <w:color w:val="000000" w:themeColor="text1"/>
          <w:sz w:val="24"/>
          <w:szCs w:val="24"/>
          <w:lang w:eastAsia="pt-BR"/>
        </w:rPr>
        <w:t>A Strategic Analysis Of Information Sharing Among Cyber Hackers</w:t>
      </w:r>
      <w:r w:rsidRPr="00073F56">
        <w:rPr>
          <w:rFonts w:ascii="Arial" w:hAnsi="Arial" w:cs="Arial"/>
          <w:color w:val="000000" w:themeColor="text1"/>
          <w:sz w:val="24"/>
          <w:szCs w:val="24"/>
          <w:lang w:eastAsia="pt-BR"/>
        </w:rPr>
        <w:t>. JISTEM - Journal of Information Systems and Technology Management, 12(2), 245-270.</w:t>
      </w:r>
    </w:p>
    <w:p w14:paraId="5842B8D9" w14:textId="77777777" w:rsidR="00E31B61" w:rsidRPr="00073F56" w:rsidRDefault="00E31B61" w:rsidP="00E54BDD">
      <w:pPr>
        <w:spacing w:after="0" w:line="480" w:lineRule="auto"/>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King, N. J., &amp; Raja, V. T. (2012). Protecting the privacy and security of sensitive customer data in the cloud.</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Computer Law &amp; Security Review</w:t>
      </w:r>
      <w:r w:rsidRPr="00073F56">
        <w:rPr>
          <w:rFonts w:ascii="Arial" w:hAnsi="Arial" w:cs="Arial"/>
          <w:color w:val="000000" w:themeColor="text1"/>
          <w:sz w:val="24"/>
          <w:szCs w:val="24"/>
          <w:shd w:val="clear" w:color="auto" w:fill="FFFFFF"/>
        </w:rPr>
        <w:t>,</w:t>
      </w:r>
      <w:r w:rsidRPr="00073F56">
        <w:rPr>
          <w:rFonts w:ascii="Arial" w:hAnsi="Arial" w:cs="Arial"/>
          <w:i/>
          <w:iCs/>
          <w:color w:val="000000" w:themeColor="text1"/>
          <w:sz w:val="24"/>
          <w:szCs w:val="24"/>
          <w:shd w:val="clear" w:color="auto" w:fill="FFFFFF"/>
        </w:rPr>
        <w:t>28</w:t>
      </w:r>
      <w:r w:rsidRPr="00073F56">
        <w:rPr>
          <w:rFonts w:ascii="Arial" w:hAnsi="Arial" w:cs="Arial"/>
          <w:color w:val="000000" w:themeColor="text1"/>
          <w:sz w:val="24"/>
          <w:szCs w:val="24"/>
          <w:shd w:val="clear" w:color="auto" w:fill="FFFFFF"/>
        </w:rPr>
        <w:t>(3), 308-319.</w:t>
      </w:r>
    </w:p>
    <w:p w14:paraId="12BA3FF7" w14:textId="77777777" w:rsidR="00E31B61" w:rsidRPr="00073F56" w:rsidRDefault="00E31B61" w:rsidP="00E54BDD">
      <w:pPr>
        <w:spacing w:after="0" w:line="480" w:lineRule="auto"/>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Liang, H., &amp; Xue, Y. (2009). Avoidance of information technology threats: a theoretical perspective.</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MIS quarterly</w:t>
      </w:r>
      <w:r w:rsidRPr="00073F56">
        <w:rPr>
          <w:rFonts w:ascii="Arial" w:hAnsi="Arial" w:cs="Arial"/>
          <w:color w:val="000000" w:themeColor="text1"/>
          <w:sz w:val="24"/>
          <w:szCs w:val="24"/>
          <w:shd w:val="clear" w:color="auto" w:fill="FFFFFF"/>
        </w:rPr>
        <w:t>, 71-90.</w:t>
      </w:r>
    </w:p>
    <w:p w14:paraId="0E34A620" w14:textId="77777777" w:rsidR="00E31B61" w:rsidRPr="00073F56" w:rsidRDefault="00E31B61" w:rsidP="00E54BDD">
      <w:pPr>
        <w:spacing w:after="0" w:line="480" w:lineRule="auto"/>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Liang, H., &amp; Xue, Y. (2010). Understanding security behaviors in personal computer usage: A threat avoidance perspective.</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Journal of the Association for Information Systems</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11</w:t>
      </w:r>
      <w:r w:rsidR="00E54BDD" w:rsidRPr="00073F56">
        <w:rPr>
          <w:rFonts w:ascii="Arial" w:hAnsi="Arial" w:cs="Arial"/>
          <w:i/>
          <w:iCs/>
          <w:color w:val="000000" w:themeColor="text1"/>
          <w:sz w:val="24"/>
          <w:szCs w:val="24"/>
          <w:shd w:val="clear" w:color="auto" w:fill="FFFFFF"/>
        </w:rPr>
        <w:t xml:space="preserve"> </w:t>
      </w:r>
      <w:r w:rsidRPr="00073F56">
        <w:rPr>
          <w:rFonts w:ascii="Arial" w:hAnsi="Arial" w:cs="Arial"/>
          <w:color w:val="000000" w:themeColor="text1"/>
          <w:sz w:val="24"/>
          <w:szCs w:val="24"/>
          <w:shd w:val="clear" w:color="auto" w:fill="FFFFFF"/>
        </w:rPr>
        <w:t>(7), 394-413.</w:t>
      </w:r>
    </w:p>
    <w:p w14:paraId="14D5C05E" w14:textId="77777777" w:rsidR="00E31B61" w:rsidRPr="00073F56" w:rsidRDefault="00E31B61" w:rsidP="00E54BDD">
      <w:pPr>
        <w:spacing w:after="0" w:line="480" w:lineRule="auto"/>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 xml:space="preserve">Liginlal, D., Sim, I., &amp; Khansa, L. (2009). How significant is human error as a cause of privacy breaches? An empirical </w:t>
      </w:r>
      <w:r w:rsidR="00E54BDD" w:rsidRPr="00073F56">
        <w:rPr>
          <w:rFonts w:ascii="Arial" w:hAnsi="Arial" w:cs="Arial"/>
          <w:color w:val="000000" w:themeColor="text1"/>
          <w:sz w:val="24"/>
          <w:szCs w:val="24"/>
          <w:shd w:val="clear" w:color="auto" w:fill="FFFFFF"/>
        </w:rPr>
        <w:t xml:space="preserve">study and a framework for error </w:t>
      </w:r>
      <w:r w:rsidRPr="00073F56">
        <w:rPr>
          <w:rFonts w:ascii="Arial" w:hAnsi="Arial" w:cs="Arial"/>
          <w:color w:val="000000" w:themeColor="text1"/>
          <w:sz w:val="24"/>
          <w:szCs w:val="24"/>
          <w:shd w:val="clear" w:color="auto" w:fill="FFFFFF"/>
        </w:rPr>
        <w:t>management.</w:t>
      </w:r>
      <w:r w:rsidRPr="00073F56">
        <w:rPr>
          <w:rStyle w:val="apple-converted-space"/>
          <w:rFonts w:ascii="Arial" w:hAnsi="Arial" w:cs="Arial"/>
          <w:color w:val="000000" w:themeColor="text1"/>
          <w:sz w:val="24"/>
          <w:szCs w:val="24"/>
          <w:shd w:val="clear" w:color="auto" w:fill="FFFFFF"/>
        </w:rPr>
        <w:t> </w:t>
      </w:r>
      <w:r w:rsidR="00E54BDD" w:rsidRPr="00073F56">
        <w:rPr>
          <w:rFonts w:ascii="Arial" w:hAnsi="Arial" w:cs="Arial"/>
          <w:i/>
          <w:iCs/>
          <w:color w:val="000000" w:themeColor="text1"/>
          <w:sz w:val="24"/>
          <w:szCs w:val="24"/>
          <w:shd w:val="clear" w:color="auto" w:fill="FFFFFF"/>
        </w:rPr>
        <w:t>Computers &amp; S</w:t>
      </w:r>
      <w:r w:rsidRPr="00073F56">
        <w:rPr>
          <w:rFonts w:ascii="Arial" w:hAnsi="Arial" w:cs="Arial"/>
          <w:i/>
          <w:iCs/>
          <w:color w:val="000000" w:themeColor="text1"/>
          <w:sz w:val="24"/>
          <w:szCs w:val="24"/>
          <w:shd w:val="clear" w:color="auto" w:fill="FFFFFF"/>
        </w:rPr>
        <w:t>ecurity</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28</w:t>
      </w:r>
      <w:r w:rsidRPr="00073F56">
        <w:rPr>
          <w:rFonts w:ascii="Arial" w:hAnsi="Arial" w:cs="Arial"/>
          <w:color w:val="000000" w:themeColor="text1"/>
          <w:sz w:val="24"/>
          <w:szCs w:val="24"/>
          <w:shd w:val="clear" w:color="auto" w:fill="FFFFFF"/>
        </w:rPr>
        <w:t>(3), 215-228.</w:t>
      </w:r>
    </w:p>
    <w:p w14:paraId="6741861A"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Malhotra, N. K. (2008).</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Marketing research: An applied orientation, 5/e</w:t>
      </w:r>
      <w:r w:rsidRPr="00073F56">
        <w:rPr>
          <w:rFonts w:ascii="Arial" w:hAnsi="Arial" w:cs="Arial"/>
          <w:color w:val="000000" w:themeColor="text1"/>
          <w:sz w:val="24"/>
          <w:szCs w:val="24"/>
          <w:shd w:val="clear" w:color="auto" w:fill="FFFFFF"/>
        </w:rPr>
        <w:t>. Pearson Education India.</w:t>
      </w:r>
    </w:p>
    <w:p w14:paraId="57C276E0"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Ng, B. Y., Kankanhalli, A., &amp; Xu, Y. C. (2009). Studying users' computer security behavior: A health belief perspective.</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Decision Support Systems</w:t>
      </w:r>
      <w:r w:rsidRPr="00073F56">
        <w:rPr>
          <w:rFonts w:ascii="Arial" w:hAnsi="Arial" w:cs="Arial"/>
          <w:color w:val="000000" w:themeColor="text1"/>
          <w:sz w:val="24"/>
          <w:szCs w:val="24"/>
          <w:shd w:val="clear" w:color="auto" w:fill="FFFFFF"/>
        </w:rPr>
        <w:t>,</w:t>
      </w:r>
      <w:r w:rsidRPr="00073F56">
        <w:rPr>
          <w:rFonts w:ascii="Arial" w:hAnsi="Arial" w:cs="Arial"/>
          <w:i/>
          <w:iCs/>
          <w:color w:val="000000" w:themeColor="text1"/>
          <w:sz w:val="24"/>
          <w:szCs w:val="24"/>
          <w:shd w:val="clear" w:color="auto" w:fill="FFFFFF"/>
        </w:rPr>
        <w:t>46</w:t>
      </w:r>
      <w:r w:rsidRPr="00073F56">
        <w:rPr>
          <w:rFonts w:ascii="Arial" w:hAnsi="Arial" w:cs="Arial"/>
          <w:color w:val="000000" w:themeColor="text1"/>
          <w:sz w:val="24"/>
          <w:szCs w:val="24"/>
          <w:shd w:val="clear" w:color="auto" w:fill="FFFFFF"/>
        </w:rPr>
        <w:t>(4), 815-825.</w:t>
      </w:r>
    </w:p>
    <w:p w14:paraId="5A574AA3" w14:textId="77777777" w:rsidR="00E31B61" w:rsidRPr="00073F56" w:rsidRDefault="00E31B61" w:rsidP="00E54BDD">
      <w:pPr>
        <w:pStyle w:val="References"/>
        <w:spacing w:line="480" w:lineRule="auto"/>
        <w:ind w:left="0" w:firstLine="0"/>
        <w:rPr>
          <w:rFonts w:ascii="Arial" w:hAnsi="Arial" w:cs="Arial"/>
          <w:color w:val="000000" w:themeColor="text1"/>
          <w:sz w:val="24"/>
          <w:szCs w:val="24"/>
          <w:shd w:val="clear" w:color="auto" w:fill="FFFFFF"/>
        </w:rPr>
      </w:pPr>
      <w:r w:rsidRPr="00073F56">
        <w:rPr>
          <w:rFonts w:ascii="Arial" w:hAnsi="Arial" w:cs="Arial"/>
          <w:color w:val="000000" w:themeColor="text1"/>
          <w:sz w:val="24"/>
          <w:szCs w:val="24"/>
          <w:shd w:val="clear" w:color="auto" w:fill="FFFFFF"/>
        </w:rPr>
        <w:t>Puhakainen, P., &amp; Siponen, M. (2010). Improving employees' compliance through information systems security training: an action research study.</w:t>
      </w:r>
      <w:r w:rsidRPr="00073F56">
        <w:rPr>
          <w:rStyle w:val="apple-converted-space"/>
          <w:rFonts w:ascii="Arial" w:hAnsi="Arial" w:cs="Arial"/>
          <w:color w:val="000000" w:themeColor="text1"/>
          <w:sz w:val="24"/>
          <w:szCs w:val="24"/>
          <w:shd w:val="clear" w:color="auto" w:fill="FFFFFF"/>
        </w:rPr>
        <w:t> </w:t>
      </w:r>
      <w:r w:rsidR="00D32AF9" w:rsidRPr="00073F56">
        <w:rPr>
          <w:rFonts w:ascii="Arial" w:hAnsi="Arial" w:cs="Arial"/>
          <w:i/>
          <w:iCs/>
          <w:color w:val="000000" w:themeColor="text1"/>
          <w:sz w:val="24"/>
          <w:szCs w:val="24"/>
          <w:shd w:val="clear" w:color="auto" w:fill="FFFFFF"/>
        </w:rPr>
        <w:t>MIS</w:t>
      </w:r>
      <w:r w:rsidRPr="00073F56">
        <w:rPr>
          <w:rFonts w:ascii="Arial" w:hAnsi="Arial" w:cs="Arial"/>
          <w:i/>
          <w:iCs/>
          <w:color w:val="000000" w:themeColor="text1"/>
          <w:sz w:val="24"/>
          <w:szCs w:val="24"/>
          <w:shd w:val="clear" w:color="auto" w:fill="FFFFFF"/>
        </w:rPr>
        <w:t xml:space="preserve"> Quarterly</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34</w:t>
      </w:r>
      <w:r w:rsidRPr="00073F56">
        <w:rPr>
          <w:rFonts w:ascii="Arial" w:hAnsi="Arial" w:cs="Arial"/>
          <w:color w:val="000000" w:themeColor="text1"/>
          <w:sz w:val="24"/>
          <w:szCs w:val="24"/>
          <w:shd w:val="clear" w:color="auto" w:fill="FFFFFF"/>
        </w:rPr>
        <w:t>(4), 757-778.</w:t>
      </w:r>
    </w:p>
    <w:p w14:paraId="61D73232" w14:textId="331446A4" w:rsidR="00386501" w:rsidRPr="00073F56" w:rsidRDefault="0038650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 xml:space="preserve">Roratto, R., &amp; Dias, E. D. (2014). </w:t>
      </w:r>
      <w:r w:rsidR="00C22133" w:rsidRPr="00073F56">
        <w:rPr>
          <w:rFonts w:ascii="Arial" w:hAnsi="Arial" w:cs="Arial"/>
          <w:color w:val="000000" w:themeColor="text1"/>
          <w:sz w:val="24"/>
          <w:szCs w:val="24"/>
        </w:rPr>
        <w:t>Security Information in Production and Operations: a Study on Audit Trails in Database Systems</w:t>
      </w:r>
      <w:r w:rsidRPr="00073F56">
        <w:rPr>
          <w:rFonts w:ascii="Arial" w:hAnsi="Arial" w:cs="Arial"/>
          <w:color w:val="000000" w:themeColor="text1"/>
          <w:sz w:val="24"/>
          <w:szCs w:val="24"/>
        </w:rPr>
        <w:t>. JISTEM - Journal of Information Systems and Technology Management, 11(3), 717-734</w:t>
      </w:r>
      <w:r w:rsidR="00C22133" w:rsidRPr="00073F56">
        <w:rPr>
          <w:rFonts w:ascii="Arial" w:hAnsi="Arial" w:cs="Arial"/>
          <w:color w:val="000000" w:themeColor="text1"/>
          <w:sz w:val="24"/>
          <w:szCs w:val="24"/>
        </w:rPr>
        <w:t>.</w:t>
      </w:r>
    </w:p>
    <w:p w14:paraId="3802067F" w14:textId="0364F8C8" w:rsidR="00C22133" w:rsidRPr="00073F56" w:rsidRDefault="00C22133" w:rsidP="00C22133">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rPr>
        <w:t>Safa, N. S., Von Solms, R., &amp; Furnell, S. (2016). Information Security Policy Compliance Model in Organizations. Computers &amp; Security, 56, 70-82.</w:t>
      </w:r>
    </w:p>
    <w:p w14:paraId="17AD7FFC"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Siponen, M., &amp; Vance, A. (2010). Neutralization: new insights into the problem of employee information systems security policy violations.</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MIS quarterly</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34</w:t>
      </w:r>
      <w:r w:rsidRPr="00073F56">
        <w:rPr>
          <w:rFonts w:ascii="Arial" w:hAnsi="Arial" w:cs="Arial"/>
          <w:color w:val="000000" w:themeColor="text1"/>
          <w:sz w:val="24"/>
          <w:szCs w:val="24"/>
          <w:shd w:val="clear" w:color="auto" w:fill="FFFFFF"/>
        </w:rPr>
        <w:t>(3), 487.</w:t>
      </w:r>
    </w:p>
    <w:p w14:paraId="76139586"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Spector, P. E., Fox, S., Penney, L. M., Bruursema, K., Goh, A., &amp; Kessler, S. (2006). The dimensionality of counterproductivity: Are all counterproductive behaviors created equal?.</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Journal of vocational behavior</w:t>
      </w:r>
      <w:r w:rsidRPr="00073F56">
        <w:rPr>
          <w:rFonts w:ascii="Arial" w:hAnsi="Arial" w:cs="Arial"/>
          <w:color w:val="000000" w:themeColor="text1"/>
          <w:sz w:val="24"/>
          <w:szCs w:val="24"/>
          <w:shd w:val="clear" w:color="auto" w:fill="FFFFFF"/>
        </w:rPr>
        <w:t>,</w:t>
      </w:r>
      <w:r w:rsidRPr="00073F56">
        <w:rPr>
          <w:rFonts w:ascii="Arial" w:hAnsi="Arial" w:cs="Arial"/>
          <w:i/>
          <w:iCs/>
          <w:color w:val="000000" w:themeColor="text1"/>
          <w:sz w:val="24"/>
          <w:szCs w:val="24"/>
          <w:shd w:val="clear" w:color="auto" w:fill="FFFFFF"/>
        </w:rPr>
        <w:t>68</w:t>
      </w:r>
      <w:r w:rsidR="00D32AF9" w:rsidRPr="00073F56">
        <w:rPr>
          <w:rFonts w:ascii="Arial" w:hAnsi="Arial" w:cs="Arial"/>
          <w:i/>
          <w:iCs/>
          <w:color w:val="000000" w:themeColor="text1"/>
          <w:sz w:val="24"/>
          <w:szCs w:val="24"/>
          <w:shd w:val="clear" w:color="auto" w:fill="FFFFFF"/>
        </w:rPr>
        <w:t xml:space="preserve"> </w:t>
      </w:r>
      <w:r w:rsidRPr="00073F56">
        <w:rPr>
          <w:rFonts w:ascii="Arial" w:hAnsi="Arial" w:cs="Arial"/>
          <w:color w:val="000000" w:themeColor="text1"/>
          <w:sz w:val="24"/>
          <w:szCs w:val="24"/>
          <w:shd w:val="clear" w:color="auto" w:fill="FFFFFF"/>
        </w:rPr>
        <w:t>(3), 446-460.</w:t>
      </w:r>
    </w:p>
    <w:p w14:paraId="685C319C"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Vance, A., Siponen, M., &amp; Pahnila, S. (2012). Motivating IS security compliance: Insights from habit and protection motivation theory.</w:t>
      </w:r>
      <w:r w:rsidRPr="00073F56">
        <w:rPr>
          <w:rStyle w:val="apple-converted-space"/>
          <w:rFonts w:ascii="Arial" w:hAnsi="Arial" w:cs="Arial"/>
          <w:color w:val="000000" w:themeColor="text1"/>
          <w:sz w:val="24"/>
          <w:szCs w:val="24"/>
          <w:shd w:val="clear" w:color="auto" w:fill="FFFFFF"/>
        </w:rPr>
        <w:t> </w:t>
      </w:r>
      <w:r w:rsidR="00D32AF9" w:rsidRPr="00073F56">
        <w:rPr>
          <w:rFonts w:ascii="Arial" w:hAnsi="Arial" w:cs="Arial"/>
          <w:i/>
          <w:iCs/>
          <w:color w:val="000000" w:themeColor="text1"/>
          <w:sz w:val="24"/>
          <w:szCs w:val="24"/>
          <w:shd w:val="clear" w:color="auto" w:fill="FFFFFF"/>
        </w:rPr>
        <w:t xml:space="preserve">Information </w:t>
      </w:r>
      <w:r w:rsidRPr="00073F56">
        <w:rPr>
          <w:rFonts w:ascii="Arial" w:hAnsi="Arial" w:cs="Arial"/>
          <w:i/>
          <w:iCs/>
          <w:color w:val="000000" w:themeColor="text1"/>
          <w:sz w:val="24"/>
          <w:szCs w:val="24"/>
          <w:shd w:val="clear" w:color="auto" w:fill="FFFFFF"/>
        </w:rPr>
        <w:t>&amp; Management</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49</w:t>
      </w:r>
      <w:r w:rsidRPr="00073F56">
        <w:rPr>
          <w:rFonts w:ascii="Arial" w:hAnsi="Arial" w:cs="Arial"/>
          <w:color w:val="000000" w:themeColor="text1"/>
          <w:sz w:val="24"/>
          <w:szCs w:val="24"/>
          <w:shd w:val="clear" w:color="auto" w:fill="FFFFFF"/>
        </w:rPr>
        <w:t>(3), 190-198.</w:t>
      </w:r>
    </w:p>
    <w:p w14:paraId="33E8184C" w14:textId="77777777" w:rsidR="00E31B61" w:rsidRPr="00073F56" w:rsidRDefault="00E31B61" w:rsidP="00E54BDD">
      <w:pPr>
        <w:pStyle w:val="References"/>
        <w:spacing w:line="480" w:lineRule="auto"/>
        <w:ind w:left="0" w:firstLine="0"/>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Willison, R., &amp; Warkentin, M. (2013). Beyond deterrence: An expanded view of employee computer abuse.</w:t>
      </w:r>
      <w:r w:rsidRPr="00073F56">
        <w:rPr>
          <w:rStyle w:val="apple-converted-space"/>
          <w:rFonts w:ascii="Arial" w:hAnsi="Arial" w:cs="Arial"/>
          <w:color w:val="000000" w:themeColor="text1"/>
          <w:sz w:val="24"/>
          <w:szCs w:val="24"/>
          <w:shd w:val="clear" w:color="auto" w:fill="FFFFFF"/>
        </w:rPr>
        <w:t> </w:t>
      </w:r>
      <w:r w:rsidR="00D32AF9" w:rsidRPr="00073F56">
        <w:rPr>
          <w:rFonts w:ascii="Arial" w:hAnsi="Arial" w:cs="Arial"/>
          <w:i/>
          <w:iCs/>
          <w:color w:val="000000" w:themeColor="text1"/>
          <w:sz w:val="24"/>
          <w:szCs w:val="24"/>
          <w:shd w:val="clear" w:color="auto" w:fill="FFFFFF"/>
        </w:rPr>
        <w:t>MIS</w:t>
      </w:r>
      <w:r w:rsidRPr="00073F56">
        <w:rPr>
          <w:rFonts w:ascii="Arial" w:hAnsi="Arial" w:cs="Arial"/>
          <w:i/>
          <w:iCs/>
          <w:color w:val="000000" w:themeColor="text1"/>
          <w:sz w:val="24"/>
          <w:szCs w:val="24"/>
          <w:shd w:val="clear" w:color="auto" w:fill="FFFFFF"/>
        </w:rPr>
        <w:t xml:space="preserve"> Quarterly</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37</w:t>
      </w:r>
      <w:r w:rsidRPr="00073F56">
        <w:rPr>
          <w:rFonts w:ascii="Arial" w:hAnsi="Arial" w:cs="Arial"/>
          <w:color w:val="000000" w:themeColor="text1"/>
          <w:sz w:val="24"/>
          <w:szCs w:val="24"/>
          <w:shd w:val="clear" w:color="auto" w:fill="FFFFFF"/>
        </w:rPr>
        <w:t>(1), 1-20.</w:t>
      </w:r>
    </w:p>
    <w:p w14:paraId="69F8E14A" w14:textId="77777777" w:rsidR="00E31B61" w:rsidRPr="00073F56" w:rsidRDefault="00E31B61" w:rsidP="00E54BDD">
      <w:pPr>
        <w:spacing w:after="0" w:line="480" w:lineRule="auto"/>
        <w:rPr>
          <w:rFonts w:ascii="Arial" w:hAnsi="Arial" w:cs="Arial"/>
          <w:color w:val="000000" w:themeColor="text1"/>
          <w:sz w:val="24"/>
          <w:szCs w:val="24"/>
        </w:rPr>
      </w:pPr>
      <w:r w:rsidRPr="00073F56">
        <w:rPr>
          <w:rFonts w:ascii="Arial" w:hAnsi="Arial" w:cs="Arial"/>
          <w:color w:val="000000" w:themeColor="text1"/>
          <w:sz w:val="24"/>
          <w:szCs w:val="24"/>
          <w:shd w:val="clear" w:color="auto" w:fill="FFFFFF"/>
        </w:rPr>
        <w:t>Workman, M., Bommer, W. H., &amp; Straub, D. (2008). Security lapses and the omission of information security measures: A threat control model and empirical test.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Computers in Human Behavior</w:t>
      </w:r>
      <w:r w:rsidRPr="00073F56">
        <w:rPr>
          <w:rFonts w:ascii="Arial" w:hAnsi="Arial" w:cs="Arial"/>
          <w:color w:val="000000" w:themeColor="text1"/>
          <w:sz w:val="24"/>
          <w:szCs w:val="24"/>
          <w:shd w:val="clear" w:color="auto" w:fill="FFFFFF"/>
        </w:rPr>
        <w:t>,</w:t>
      </w:r>
      <w:r w:rsidRPr="00073F56">
        <w:rPr>
          <w:rStyle w:val="apple-converted-space"/>
          <w:rFonts w:ascii="Arial" w:hAnsi="Arial" w:cs="Arial"/>
          <w:color w:val="000000" w:themeColor="text1"/>
          <w:sz w:val="24"/>
          <w:szCs w:val="24"/>
          <w:shd w:val="clear" w:color="auto" w:fill="FFFFFF"/>
        </w:rPr>
        <w:t> </w:t>
      </w:r>
      <w:r w:rsidRPr="00073F56">
        <w:rPr>
          <w:rFonts w:ascii="Arial" w:hAnsi="Arial" w:cs="Arial"/>
          <w:i/>
          <w:iCs/>
          <w:color w:val="000000" w:themeColor="text1"/>
          <w:sz w:val="24"/>
          <w:szCs w:val="24"/>
          <w:shd w:val="clear" w:color="auto" w:fill="FFFFFF"/>
        </w:rPr>
        <w:t>24</w:t>
      </w:r>
      <w:r w:rsidRPr="00073F56">
        <w:rPr>
          <w:rFonts w:ascii="Arial" w:hAnsi="Arial" w:cs="Arial"/>
          <w:color w:val="000000" w:themeColor="text1"/>
          <w:sz w:val="24"/>
          <w:szCs w:val="24"/>
          <w:shd w:val="clear" w:color="auto" w:fill="FFFFFF"/>
        </w:rPr>
        <w:t>(6), 2799-2816.</w:t>
      </w:r>
    </w:p>
    <w:p w14:paraId="0BE7D13E" w14:textId="77777777" w:rsidR="00E31B61" w:rsidRPr="00073F56" w:rsidRDefault="00E31B61" w:rsidP="00E31B61">
      <w:pPr>
        <w:rPr>
          <w:color w:val="000000" w:themeColor="text1"/>
        </w:rPr>
      </w:pPr>
    </w:p>
    <w:p w14:paraId="43828852" w14:textId="77777777" w:rsidR="00485246" w:rsidRPr="00073F56" w:rsidRDefault="00485246">
      <w:pPr>
        <w:spacing w:line="480" w:lineRule="auto"/>
        <w:rPr>
          <w:rFonts w:ascii="Arial" w:hAnsi="Arial" w:cs="Arial"/>
          <w:color w:val="000000" w:themeColor="text1"/>
          <w:sz w:val="24"/>
          <w:szCs w:val="24"/>
        </w:rPr>
      </w:pPr>
    </w:p>
    <w:p w14:paraId="0833A854"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APPENDIX – Research instrument</w:t>
      </w:r>
    </w:p>
    <w:p w14:paraId="40CD56A3"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The complete research instrument (as used to collect the data) can be obtained </w:t>
      </w:r>
      <w:r w:rsidR="003F6EAE" w:rsidRPr="00073F56">
        <w:rPr>
          <w:rFonts w:ascii="Arial" w:hAnsi="Arial" w:cs="Arial"/>
          <w:color w:val="000000" w:themeColor="text1"/>
          <w:sz w:val="24"/>
          <w:szCs w:val="24"/>
        </w:rPr>
        <w:t>upon request</w:t>
      </w:r>
      <w:r w:rsidRPr="00073F56">
        <w:rPr>
          <w:rFonts w:ascii="Arial" w:hAnsi="Arial" w:cs="Arial"/>
          <w:color w:val="000000" w:themeColor="text1"/>
          <w:sz w:val="24"/>
          <w:szCs w:val="24"/>
        </w:rPr>
        <w:t>.</w:t>
      </w:r>
    </w:p>
    <w:p w14:paraId="208186EE" w14:textId="77777777" w:rsidR="002F5BBD" w:rsidRPr="00073F56" w:rsidRDefault="002F5BBD">
      <w:pPr>
        <w:spacing w:line="480" w:lineRule="auto"/>
        <w:rPr>
          <w:rFonts w:ascii="Arial" w:hAnsi="Arial" w:cs="Arial"/>
          <w:color w:val="000000" w:themeColor="text1"/>
          <w:sz w:val="24"/>
          <w:szCs w:val="24"/>
        </w:rPr>
      </w:pPr>
    </w:p>
    <w:p w14:paraId="24221887" w14:textId="77777777" w:rsidR="002F5BBD" w:rsidRPr="00073F56" w:rsidRDefault="002520BE">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Threat Susceptibility</w:t>
      </w:r>
    </w:p>
    <w:p w14:paraId="4B13B222"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From Strongly Disagree (1) to Strongly Agree (5). </w:t>
      </w:r>
    </w:p>
    <w:p w14:paraId="4DA599F1"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(SUS1*) The chances of receiving an e-mail attachment with malware are high. </w:t>
      </w:r>
    </w:p>
    <w:p w14:paraId="650F995A"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(SUS2*) There is a good possibility that I receive an e-mail attachment with malware. </w:t>
      </w:r>
    </w:p>
    <w:p w14:paraId="227AF3A1"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(SUS3*) I am susceptible to receive an e-mail attachment with malware. </w:t>
      </w:r>
    </w:p>
    <w:p w14:paraId="16274CA2"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*Based on the questionnaire of Ng</w:t>
      </w:r>
      <w:r w:rsidR="00455DD3"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Kankanhalli and Xu (2009)</w:t>
      </w:r>
      <w:r w:rsidR="00455DD3" w:rsidRPr="00073F56">
        <w:rPr>
          <w:rFonts w:ascii="Arial" w:hAnsi="Arial" w:cs="Arial"/>
          <w:color w:val="000000" w:themeColor="text1"/>
          <w:sz w:val="24"/>
          <w:szCs w:val="24"/>
        </w:rPr>
        <w:t>.</w:t>
      </w:r>
    </w:p>
    <w:p w14:paraId="7CB3B32C" w14:textId="77777777" w:rsidR="002F5BBD" w:rsidRPr="00073F56" w:rsidRDefault="002F5BBD">
      <w:pPr>
        <w:spacing w:line="480" w:lineRule="auto"/>
        <w:rPr>
          <w:rFonts w:ascii="Arial" w:hAnsi="Arial" w:cs="Arial"/>
          <w:color w:val="000000" w:themeColor="text1"/>
          <w:sz w:val="24"/>
          <w:szCs w:val="24"/>
        </w:rPr>
      </w:pPr>
    </w:p>
    <w:p w14:paraId="14ED9466"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Severity of threat</w:t>
      </w:r>
    </w:p>
    <w:p w14:paraId="7962D8CE"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From Strongly Disagree (1) to Strongly Agree (5). </w:t>
      </w:r>
    </w:p>
    <w:p w14:paraId="6024492D"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(SEV1*) Having my computer infected by malware as a result of opening a suspicious email attachment is a serious problem for me.</w:t>
      </w:r>
    </w:p>
    <w:p w14:paraId="6B182461"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(SEV2*) Losing organizational data as a result of opening a suspicious email attachment is a serious problem for me. </w:t>
      </w:r>
    </w:p>
    <w:p w14:paraId="18387FB2"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(SEV3*) If my computer is infected by malware as a result of opening a suspicious email attachment</w:t>
      </w:r>
      <w:r w:rsidR="003A0F5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my work could be negatively affected.</w:t>
      </w:r>
    </w:p>
    <w:p w14:paraId="4FA720BE"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Based on the questionnaire of Ng</w:t>
      </w:r>
      <w:r w:rsidR="003A0F5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Kankanhalli and Xu (2009). The term virus was updated to malware</w:t>
      </w:r>
      <w:r w:rsidR="001B4336" w:rsidRPr="00073F56">
        <w:rPr>
          <w:rFonts w:ascii="Arial" w:hAnsi="Arial" w:cs="Arial"/>
          <w:color w:val="000000" w:themeColor="text1"/>
          <w:sz w:val="24"/>
          <w:szCs w:val="24"/>
        </w:rPr>
        <w:t xml:space="preserve"> in this research.</w:t>
      </w:r>
    </w:p>
    <w:p w14:paraId="59A00A17" w14:textId="77777777" w:rsidR="002F5BBD" w:rsidRPr="00073F56" w:rsidRDefault="002F5BBD">
      <w:pPr>
        <w:spacing w:line="480" w:lineRule="auto"/>
        <w:rPr>
          <w:rFonts w:ascii="Arial" w:hAnsi="Arial" w:cs="Arial"/>
          <w:color w:val="000000" w:themeColor="text1"/>
          <w:sz w:val="24"/>
          <w:szCs w:val="24"/>
        </w:rPr>
      </w:pPr>
    </w:p>
    <w:p w14:paraId="6BAFF1DD"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Certainty of detection</w:t>
      </w:r>
    </w:p>
    <w:p w14:paraId="57DE9F7F"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From Strongly Disagree (1) to Strongly Agree (5). </w:t>
      </w:r>
    </w:p>
    <w:p w14:paraId="1299C0DA"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(DETCERT1*) In the organization where I work</w:t>
      </w:r>
      <w:r w:rsidR="00494563"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computer use is monitored.</w:t>
      </w:r>
    </w:p>
    <w:p w14:paraId="2F882C62"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(DETCERT2*) In the organization where I work</w:t>
      </w:r>
      <w:r w:rsidR="00494563"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inappropriate use of the computer would surely be detected.</w:t>
      </w:r>
    </w:p>
    <w:p w14:paraId="39034FEA" w14:textId="77777777" w:rsidR="002F5BBD"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Based on the questionnaire of Herath and Rao (2009a)</w:t>
      </w:r>
    </w:p>
    <w:p w14:paraId="615FCDC1" w14:textId="77777777" w:rsidR="00A75C5C" w:rsidRPr="00073F56" w:rsidRDefault="00A75C5C">
      <w:pPr>
        <w:spacing w:line="480" w:lineRule="auto"/>
        <w:rPr>
          <w:rFonts w:ascii="Arial" w:hAnsi="Arial" w:cs="Arial"/>
          <w:color w:val="000000" w:themeColor="text1"/>
          <w:sz w:val="24"/>
          <w:szCs w:val="24"/>
        </w:rPr>
      </w:pPr>
    </w:p>
    <w:p w14:paraId="4F1D8A11" w14:textId="77777777" w:rsidR="002F5BBD" w:rsidRPr="00073F56" w:rsidRDefault="002520BE">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Punishment Severity</w:t>
      </w:r>
    </w:p>
    <w:p w14:paraId="3B4681A6"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From Strongly Disagree (1) to Strongly Agree (5). </w:t>
      </w:r>
    </w:p>
    <w:p w14:paraId="1AE87E1F"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(PUNSEV2*) The organization where I work dismisses who makes inadequate use of computer.</w:t>
      </w:r>
    </w:p>
    <w:p w14:paraId="643B234E"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(PUNSEV3*) In the organization where I work</w:t>
      </w:r>
      <w:r w:rsidR="005026D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if I was caught using the computer improperly</w:t>
      </w:r>
      <w:r w:rsidR="005026D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I would be severely punished.</w:t>
      </w:r>
    </w:p>
    <w:p w14:paraId="4BC66271" w14:textId="77777777" w:rsidR="002F5BBD" w:rsidRPr="00073F56" w:rsidRDefault="002F5BBD">
      <w:pPr>
        <w:spacing w:line="480" w:lineRule="auto"/>
        <w:rPr>
          <w:rFonts w:ascii="Arial" w:hAnsi="Arial" w:cs="Arial"/>
          <w:color w:val="000000" w:themeColor="text1"/>
          <w:sz w:val="24"/>
          <w:szCs w:val="24"/>
        </w:rPr>
      </w:pPr>
    </w:p>
    <w:p w14:paraId="14BB739A"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Based on the questionnaire of Herath and Rao (2009a)</w:t>
      </w:r>
    </w:p>
    <w:p w14:paraId="764E99A8" w14:textId="77777777" w:rsidR="002F5BBD" w:rsidRPr="00073F56" w:rsidRDefault="002F5BBD">
      <w:pPr>
        <w:spacing w:line="480" w:lineRule="auto"/>
        <w:rPr>
          <w:rFonts w:ascii="Arial" w:hAnsi="Arial" w:cs="Arial"/>
          <w:color w:val="000000" w:themeColor="text1"/>
          <w:sz w:val="24"/>
          <w:szCs w:val="24"/>
        </w:rPr>
      </w:pPr>
    </w:p>
    <w:p w14:paraId="347E2745"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Efforts to safeguard</w:t>
      </w:r>
    </w:p>
    <w:p w14:paraId="66B5621F"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(PSC1*) In the organization where you work</w:t>
      </w:r>
      <w:r w:rsidR="005026D9"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does your computer have an anti-spyware? (Yes/No/Don't Know).  </w:t>
      </w:r>
    </w:p>
    <w:p w14:paraId="57823A38"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Note: Anti-Spyware is </w:t>
      </w:r>
      <w:r w:rsidR="005026D9" w:rsidRPr="00073F56">
        <w:rPr>
          <w:rFonts w:ascii="Arial" w:hAnsi="Arial" w:cs="Arial"/>
          <w:color w:val="000000" w:themeColor="text1"/>
          <w:sz w:val="24"/>
          <w:szCs w:val="24"/>
        </w:rPr>
        <w:t xml:space="preserve">a </w:t>
      </w:r>
      <w:r w:rsidRPr="00073F56">
        <w:rPr>
          <w:rFonts w:ascii="Arial" w:hAnsi="Arial" w:cs="Arial"/>
          <w:color w:val="000000" w:themeColor="text1"/>
          <w:sz w:val="24"/>
          <w:szCs w:val="24"/>
        </w:rPr>
        <w:t>software that removes or blocks spyware on a computer. Spyware is a type of malware that is secretly installed on a computer</w:t>
      </w:r>
      <w:r w:rsidR="00CA2A21"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with the objective of gathering information about users or organizations without your knowledge.</w:t>
      </w:r>
    </w:p>
    <w:p w14:paraId="3A0052F5" w14:textId="77777777" w:rsidR="002F5BBD" w:rsidRPr="00073F56" w:rsidRDefault="002F5BBD">
      <w:pPr>
        <w:spacing w:line="480" w:lineRule="auto"/>
        <w:rPr>
          <w:rFonts w:ascii="Arial" w:hAnsi="Arial" w:cs="Arial"/>
          <w:color w:val="000000" w:themeColor="text1"/>
          <w:sz w:val="24"/>
          <w:szCs w:val="24"/>
        </w:rPr>
      </w:pPr>
    </w:p>
    <w:p w14:paraId="397B47F6"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If you answered "No" or "Don't know" in the previous question</w:t>
      </w:r>
      <w:r w:rsidR="00340B1A"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set your level of agreement with the statements below  - From Strongly Disagree (1) to Strongly Agree (5). </w:t>
      </w:r>
    </w:p>
    <w:p w14:paraId="498482BB"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(PSC2**) I don't know how to get anti-spyware software.</w:t>
      </w:r>
    </w:p>
    <w:p w14:paraId="7B981C04"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(PSC3**) Anti-spyware software may cause problems to other programs on my computer.</w:t>
      </w:r>
    </w:p>
    <w:p w14:paraId="1577CEBA" w14:textId="77777777" w:rsidR="002F5BBD"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(PSC4**) The installation of anti-spyware software is very complicated.</w:t>
      </w:r>
    </w:p>
    <w:p w14:paraId="6F82FE96" w14:textId="77777777" w:rsidR="00885739" w:rsidRPr="00073F56" w:rsidRDefault="00885739">
      <w:pPr>
        <w:spacing w:line="480" w:lineRule="auto"/>
        <w:rPr>
          <w:rFonts w:ascii="Arial" w:hAnsi="Arial" w:cs="Arial"/>
          <w:color w:val="000000" w:themeColor="text1"/>
          <w:sz w:val="24"/>
          <w:szCs w:val="24"/>
        </w:rPr>
      </w:pPr>
    </w:p>
    <w:p w14:paraId="7D6BD28C"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Created by the authors</w:t>
      </w:r>
      <w:r w:rsidR="00340B1A"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based on theoretical background.</w:t>
      </w:r>
    </w:p>
    <w:p w14:paraId="2C79406B"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Based on the questionnaire of Liang and Xue (2010).</w:t>
      </w:r>
    </w:p>
    <w:p w14:paraId="42A91094" w14:textId="77777777" w:rsidR="002F5BBD" w:rsidRPr="00073F56" w:rsidRDefault="002F5BBD">
      <w:pPr>
        <w:spacing w:line="480" w:lineRule="auto"/>
        <w:rPr>
          <w:rFonts w:ascii="Arial" w:hAnsi="Arial" w:cs="Arial"/>
          <w:color w:val="000000" w:themeColor="text1"/>
          <w:sz w:val="24"/>
          <w:szCs w:val="24"/>
        </w:rPr>
      </w:pPr>
    </w:p>
    <w:p w14:paraId="6AEDD115" w14:textId="77777777" w:rsidR="002F5BBD" w:rsidRPr="00073F56" w:rsidRDefault="00EC3356" w:rsidP="003A4A94">
      <w:pPr>
        <w:rPr>
          <w:rFonts w:ascii="Arial" w:hAnsi="Arial" w:cs="Arial"/>
          <w:b/>
          <w:color w:val="000000" w:themeColor="text1"/>
          <w:sz w:val="24"/>
          <w:szCs w:val="24"/>
        </w:rPr>
      </w:pPr>
      <w:r w:rsidRPr="00073F56">
        <w:rPr>
          <w:rFonts w:ascii="Arial" w:hAnsi="Arial" w:cs="Arial"/>
          <w:b/>
          <w:color w:val="000000" w:themeColor="text1"/>
          <w:sz w:val="24"/>
          <w:szCs w:val="24"/>
        </w:rPr>
        <w:t xml:space="preserve">Satisfaction - </w:t>
      </w:r>
      <w:r w:rsidR="002F5BBD" w:rsidRPr="00073F56">
        <w:rPr>
          <w:rFonts w:ascii="Arial" w:hAnsi="Arial" w:cs="Arial"/>
          <w:b/>
          <w:color w:val="000000" w:themeColor="text1"/>
          <w:sz w:val="24"/>
          <w:szCs w:val="24"/>
        </w:rPr>
        <w:t>Disgruntlement</w:t>
      </w:r>
      <w:r w:rsidRPr="00073F56">
        <w:rPr>
          <w:rFonts w:ascii="Arial" w:hAnsi="Arial" w:cs="Arial"/>
          <w:b/>
          <w:color w:val="000000" w:themeColor="text1"/>
          <w:sz w:val="24"/>
          <w:szCs w:val="24"/>
        </w:rPr>
        <w:t xml:space="preserve"> </w:t>
      </w:r>
    </w:p>
    <w:p w14:paraId="407B123B"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From Strongly Disagree (1) to Strongly Agree (5). </w:t>
      </w:r>
    </w:p>
    <w:p w14:paraId="4C774829"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Consider</w:t>
      </w:r>
      <w:r w:rsidR="004848A1" w:rsidRPr="00073F56">
        <w:rPr>
          <w:rFonts w:ascii="Arial" w:hAnsi="Arial" w:cs="Arial"/>
          <w:color w:val="000000" w:themeColor="text1"/>
          <w:sz w:val="24"/>
          <w:szCs w:val="24"/>
        </w:rPr>
        <w:t>ing</w:t>
      </w:r>
      <w:r w:rsidRPr="00073F56">
        <w:rPr>
          <w:rFonts w:ascii="Arial" w:hAnsi="Arial" w:cs="Arial"/>
          <w:color w:val="000000" w:themeColor="text1"/>
          <w:sz w:val="24"/>
          <w:szCs w:val="24"/>
        </w:rPr>
        <w:t xml:space="preserve"> </w:t>
      </w:r>
      <w:r w:rsidR="00D30134"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 xml:space="preserve">organization where you work: </w:t>
      </w:r>
    </w:p>
    <w:p w14:paraId="171827DC"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(DESC1*) I am very happy with my co-workers.</w:t>
      </w:r>
    </w:p>
    <w:p w14:paraId="14BDEA08"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(DESC2*) I am very happy with my superiors.</w:t>
      </w:r>
    </w:p>
    <w:p w14:paraId="54C7F6D8"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(DESC3*) I am very happy with the organization where I work.</w:t>
      </w:r>
    </w:p>
    <w:p w14:paraId="6B8E30B7"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Based on Willison and Warkentin (2013).</w:t>
      </w:r>
    </w:p>
    <w:p w14:paraId="48EFCCA6" w14:textId="77777777" w:rsidR="002F5BBD" w:rsidRPr="00073F56" w:rsidRDefault="002F5BBD">
      <w:pPr>
        <w:spacing w:line="480" w:lineRule="auto"/>
        <w:rPr>
          <w:rFonts w:ascii="Arial" w:hAnsi="Arial" w:cs="Arial"/>
          <w:color w:val="000000" w:themeColor="text1"/>
          <w:sz w:val="24"/>
          <w:szCs w:val="24"/>
        </w:rPr>
      </w:pPr>
    </w:p>
    <w:p w14:paraId="328AD2FF"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Safe Behavior</w:t>
      </w:r>
    </w:p>
    <w:p w14:paraId="12CD608C"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From Strongly Disagree (1) to Strongly Agree (5). </w:t>
      </w:r>
    </w:p>
    <w:p w14:paraId="6BFDA184"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(BEH1*) Before reading an email</w:t>
      </w:r>
      <w:r w:rsidR="007E544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I first check whether the subject and the sender make sense.</w:t>
      </w:r>
    </w:p>
    <w:p w14:paraId="7C2A29CE"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(BEH2*) Before opening an email attachment</w:t>
      </w:r>
      <w:r w:rsidR="007E544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I check first if the filename of the attachment makes sense.</w:t>
      </w:r>
    </w:p>
    <w:p w14:paraId="7892B08E"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(BEH3*) I am cautious when receiving an e-mail attachment because it may contain a malware.</w:t>
      </w:r>
    </w:p>
    <w:p w14:paraId="2E8C2701"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(BEH4*) I do not open email attachments if the content of the email looks suspicious.</w:t>
      </w:r>
    </w:p>
    <w:p w14:paraId="7B38B4D6"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Based on the questionnaire of Ng</w:t>
      </w:r>
      <w:r w:rsidR="00E968A1"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Kankanhalli and Xu (2009). The term virus was updated to malware</w:t>
      </w:r>
      <w:r w:rsidR="00E968A1" w:rsidRPr="00073F56">
        <w:rPr>
          <w:rFonts w:ascii="Arial" w:hAnsi="Arial" w:cs="Arial"/>
          <w:color w:val="000000" w:themeColor="text1"/>
          <w:sz w:val="24"/>
          <w:szCs w:val="24"/>
        </w:rPr>
        <w:t xml:space="preserve"> in this research. </w:t>
      </w:r>
    </w:p>
    <w:p w14:paraId="497E5F04" w14:textId="77777777" w:rsidR="002F5BBD" w:rsidRPr="00073F56" w:rsidRDefault="002F5BBD">
      <w:pPr>
        <w:spacing w:line="480" w:lineRule="auto"/>
        <w:rPr>
          <w:rFonts w:ascii="Arial" w:hAnsi="Arial" w:cs="Arial"/>
          <w:color w:val="000000" w:themeColor="text1"/>
          <w:sz w:val="24"/>
          <w:szCs w:val="24"/>
        </w:rPr>
      </w:pPr>
    </w:p>
    <w:p w14:paraId="100FFE3D"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Control Variables</w:t>
      </w:r>
    </w:p>
    <w:p w14:paraId="50991F35"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(ORI1*) </w:t>
      </w:r>
      <w:r w:rsidR="007F232F" w:rsidRPr="00073F56">
        <w:rPr>
          <w:rFonts w:ascii="Arial" w:hAnsi="Arial" w:cs="Arial"/>
          <w:color w:val="000000" w:themeColor="text1"/>
          <w:sz w:val="24"/>
          <w:szCs w:val="24"/>
        </w:rPr>
        <w:t xml:space="preserve">Does the </w:t>
      </w:r>
      <w:r w:rsidRPr="00073F56">
        <w:rPr>
          <w:rFonts w:ascii="Arial" w:hAnsi="Arial" w:cs="Arial"/>
          <w:color w:val="000000" w:themeColor="text1"/>
          <w:sz w:val="24"/>
          <w:szCs w:val="24"/>
        </w:rPr>
        <w:t>organization where you work provide verbal or written orientation on Information Security? (Yes</w:t>
      </w:r>
      <w:r w:rsidR="005431D7"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but the reasons for each item highlighted are not clarified; Yes</w:t>
      </w:r>
      <w:r w:rsidR="007F232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and the reasons for each item highlighted are clarified; No).</w:t>
      </w:r>
    </w:p>
    <w:p w14:paraId="1D4F252C"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(ORI2*) If you answered </w:t>
      </w:r>
      <w:r w:rsidR="00EF4EC3" w:rsidRPr="00073F56">
        <w:rPr>
          <w:rFonts w:ascii="Arial" w:hAnsi="Arial" w:cs="Arial"/>
          <w:color w:val="000000" w:themeColor="text1"/>
          <w:sz w:val="24"/>
          <w:szCs w:val="24"/>
        </w:rPr>
        <w:t xml:space="preserve">Yes to </w:t>
      </w:r>
      <w:r w:rsidRPr="00073F56">
        <w:rPr>
          <w:rFonts w:ascii="Arial" w:hAnsi="Arial" w:cs="Arial"/>
          <w:color w:val="000000" w:themeColor="text1"/>
          <w:sz w:val="24"/>
          <w:szCs w:val="24"/>
        </w:rPr>
        <w:t>any option in the previous question</w:t>
      </w:r>
      <w:r w:rsidR="007F232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the guidelines were: </w:t>
      </w:r>
      <w:r w:rsidR="00EF4EC3" w:rsidRPr="00073F56">
        <w:rPr>
          <w:rFonts w:ascii="Arial" w:hAnsi="Arial" w:cs="Arial"/>
          <w:color w:val="000000" w:themeColor="text1"/>
          <w:sz w:val="24"/>
          <w:szCs w:val="24"/>
        </w:rPr>
        <w:t>P</w:t>
      </w:r>
      <w:r w:rsidRPr="00073F56">
        <w:rPr>
          <w:rFonts w:ascii="Arial" w:hAnsi="Arial" w:cs="Arial"/>
          <w:color w:val="000000" w:themeColor="text1"/>
          <w:sz w:val="24"/>
          <w:szCs w:val="24"/>
        </w:rPr>
        <w:t>eriodically</w:t>
      </w:r>
      <w:r w:rsidR="007F232F"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every ____ months; Once.</w:t>
      </w:r>
    </w:p>
    <w:p w14:paraId="5EEDBC0A"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 Based on the questionnaire of Puhakainen and Siponen (2010). </w:t>
      </w:r>
    </w:p>
    <w:p w14:paraId="6153C085" w14:textId="77777777" w:rsidR="002F5BBD" w:rsidRPr="00073F56" w:rsidRDefault="002F5BBD">
      <w:pPr>
        <w:spacing w:line="480" w:lineRule="auto"/>
        <w:rPr>
          <w:rFonts w:ascii="Arial" w:hAnsi="Arial" w:cs="Arial"/>
          <w:color w:val="000000" w:themeColor="text1"/>
          <w:sz w:val="24"/>
          <w:szCs w:val="24"/>
        </w:rPr>
      </w:pPr>
    </w:p>
    <w:p w14:paraId="650DA454" w14:textId="77777777" w:rsidR="002F5BBD" w:rsidRPr="00073F56" w:rsidRDefault="002F5BBD">
      <w:pPr>
        <w:spacing w:line="480" w:lineRule="auto"/>
        <w:rPr>
          <w:rFonts w:ascii="Arial" w:hAnsi="Arial" w:cs="Arial"/>
          <w:b/>
          <w:color w:val="000000" w:themeColor="text1"/>
          <w:sz w:val="24"/>
          <w:szCs w:val="24"/>
        </w:rPr>
      </w:pPr>
      <w:r w:rsidRPr="00073F56">
        <w:rPr>
          <w:rFonts w:ascii="Arial" w:hAnsi="Arial" w:cs="Arial"/>
          <w:b/>
          <w:color w:val="000000" w:themeColor="text1"/>
          <w:sz w:val="24"/>
          <w:szCs w:val="24"/>
        </w:rPr>
        <w:t>Demographics and profile items</w:t>
      </w:r>
    </w:p>
    <w:p w14:paraId="57660793"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Gender</w:t>
      </w:r>
    </w:p>
    <w:p w14:paraId="003D832C"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Age</w:t>
      </w:r>
    </w:p>
    <w:p w14:paraId="52DDF09F"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Education (level o</w:t>
      </w:r>
      <w:r w:rsidR="00672A92" w:rsidRPr="00073F56">
        <w:rPr>
          <w:rFonts w:ascii="Arial" w:hAnsi="Arial" w:cs="Arial"/>
          <w:color w:val="000000" w:themeColor="text1"/>
          <w:sz w:val="24"/>
          <w:szCs w:val="24"/>
        </w:rPr>
        <w:t>f</w:t>
      </w:r>
      <w:r w:rsidRPr="00073F56">
        <w:rPr>
          <w:rFonts w:ascii="Arial" w:hAnsi="Arial" w:cs="Arial"/>
          <w:color w:val="000000" w:themeColor="text1"/>
          <w:sz w:val="24"/>
          <w:szCs w:val="24"/>
        </w:rPr>
        <w:t xml:space="preserve"> education and field)</w:t>
      </w:r>
    </w:p>
    <w:p w14:paraId="2764E21A"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Occupation</w:t>
      </w:r>
    </w:p>
    <w:p w14:paraId="6442B53E"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Years of professional experience</w:t>
      </w:r>
    </w:p>
    <w:p w14:paraId="6E2FF565"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Number of people working in </w:t>
      </w:r>
      <w:r w:rsidR="00672A92" w:rsidRPr="00073F56">
        <w:rPr>
          <w:rFonts w:ascii="Arial" w:hAnsi="Arial" w:cs="Arial"/>
          <w:color w:val="000000" w:themeColor="text1"/>
          <w:sz w:val="24"/>
          <w:szCs w:val="24"/>
        </w:rPr>
        <w:t xml:space="preserve">your </w:t>
      </w:r>
      <w:r w:rsidRPr="00073F56">
        <w:rPr>
          <w:rFonts w:ascii="Arial" w:hAnsi="Arial" w:cs="Arial"/>
          <w:color w:val="000000" w:themeColor="text1"/>
          <w:sz w:val="24"/>
          <w:szCs w:val="24"/>
        </w:rPr>
        <w:t>company (approximately)</w:t>
      </w:r>
    </w:p>
    <w:p w14:paraId="40E616C8" w14:textId="77777777" w:rsidR="002F5BBD" w:rsidRPr="00073F56" w:rsidRDefault="002F5BBD">
      <w:pPr>
        <w:spacing w:line="480" w:lineRule="auto"/>
        <w:rPr>
          <w:rFonts w:ascii="Arial" w:hAnsi="Arial" w:cs="Arial"/>
          <w:color w:val="000000" w:themeColor="text1"/>
          <w:sz w:val="24"/>
          <w:szCs w:val="24"/>
        </w:rPr>
      </w:pPr>
      <w:r w:rsidRPr="00073F56">
        <w:rPr>
          <w:rFonts w:ascii="Arial" w:hAnsi="Arial" w:cs="Arial"/>
          <w:color w:val="000000" w:themeColor="text1"/>
          <w:sz w:val="24"/>
          <w:szCs w:val="24"/>
        </w:rPr>
        <w:t xml:space="preserve">Professional experience in </w:t>
      </w:r>
      <w:r w:rsidR="005270D8" w:rsidRPr="00073F56">
        <w:rPr>
          <w:rFonts w:ascii="Arial" w:hAnsi="Arial" w:cs="Arial"/>
          <w:color w:val="000000" w:themeColor="text1"/>
          <w:sz w:val="24"/>
          <w:szCs w:val="24"/>
        </w:rPr>
        <w:t xml:space="preserve">the </w:t>
      </w:r>
      <w:r w:rsidRPr="00073F56">
        <w:rPr>
          <w:rFonts w:ascii="Arial" w:hAnsi="Arial" w:cs="Arial"/>
          <w:color w:val="000000" w:themeColor="text1"/>
          <w:sz w:val="24"/>
          <w:szCs w:val="24"/>
        </w:rPr>
        <w:t>Information Technology field (Yes</w:t>
      </w:r>
      <w:r w:rsidR="00672A92"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No)</w:t>
      </w:r>
    </w:p>
    <w:p w14:paraId="5604D07F" w14:textId="77777777" w:rsidR="0000573B" w:rsidRPr="00073F56" w:rsidRDefault="002F5BBD">
      <w:pPr>
        <w:spacing w:line="480" w:lineRule="auto"/>
        <w:rPr>
          <w:color w:val="000000" w:themeColor="text1"/>
        </w:rPr>
      </w:pPr>
      <w:r w:rsidRPr="00073F56">
        <w:rPr>
          <w:rFonts w:ascii="Arial" w:hAnsi="Arial" w:cs="Arial"/>
          <w:color w:val="000000" w:themeColor="text1"/>
          <w:sz w:val="24"/>
          <w:szCs w:val="24"/>
        </w:rPr>
        <w:t>Organizational segment (industry</w:t>
      </w:r>
      <w:r w:rsidR="005270D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commerce</w:t>
      </w:r>
      <w:r w:rsidR="005270D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services</w:t>
      </w:r>
      <w:r w:rsidR="005270D8" w:rsidRPr="00073F56">
        <w:rPr>
          <w:rFonts w:ascii="Arial" w:hAnsi="Arial" w:cs="Arial"/>
          <w:color w:val="000000" w:themeColor="text1"/>
          <w:sz w:val="24"/>
          <w:szCs w:val="24"/>
        </w:rPr>
        <w:t>,</w:t>
      </w:r>
      <w:r w:rsidRPr="00073F56">
        <w:rPr>
          <w:rFonts w:ascii="Arial" w:hAnsi="Arial" w:cs="Arial"/>
          <w:color w:val="000000" w:themeColor="text1"/>
          <w:sz w:val="24"/>
          <w:szCs w:val="24"/>
        </w:rPr>
        <w:t xml:space="preserve"> government)</w:t>
      </w:r>
    </w:p>
    <w:sectPr w:rsidR="0000573B" w:rsidRPr="00073F56" w:rsidSect="002B6F80">
      <w:headerReference w:type="default" r:id="rId14"/>
      <w:pgSz w:w="11906" w:h="16838" w:code="9"/>
      <w:pgMar w:top="1440" w:right="1440" w:bottom="1622"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B2B31" w14:textId="77777777" w:rsidR="00523C64" w:rsidRDefault="00523C64" w:rsidP="00B621A7">
      <w:r>
        <w:separator/>
      </w:r>
    </w:p>
    <w:p w14:paraId="1024C926" w14:textId="77777777" w:rsidR="00523C64" w:rsidRDefault="00523C64" w:rsidP="00B621A7"/>
    <w:p w14:paraId="6E45822E" w14:textId="77777777" w:rsidR="00523C64" w:rsidRDefault="00523C64" w:rsidP="00B621A7"/>
  </w:endnote>
  <w:endnote w:type="continuationSeparator" w:id="0">
    <w:p w14:paraId="47421A9A" w14:textId="77777777" w:rsidR="00523C64" w:rsidRDefault="00523C64" w:rsidP="00B621A7">
      <w:r>
        <w:continuationSeparator/>
      </w:r>
    </w:p>
    <w:p w14:paraId="4E035FA2" w14:textId="77777777" w:rsidR="00523C64" w:rsidRDefault="00523C64" w:rsidP="00B621A7"/>
    <w:p w14:paraId="7278B3F3" w14:textId="77777777" w:rsidR="00523C64" w:rsidRDefault="00523C64" w:rsidP="00B6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Lucida Grande">
    <w:panose1 w:val="020B0600040502020204"/>
    <w:charset w:val="00"/>
    <w:family w:val="auto"/>
    <w:pitch w:val="variable"/>
    <w:sig w:usb0="E1000AEF" w:usb1="5000A1FF" w:usb2="00000000" w:usb3="00000000" w:csb0="000001BF" w:csb1="00000000"/>
  </w:font>
  <w:font w:name="Folio Lt BT">
    <w:altName w:val="Trebuchet MS"/>
    <w:charset w:val="00"/>
    <w:family w:val="swiss"/>
    <w:pitch w:val="variable"/>
    <w:sig w:usb0="00000001" w:usb1="00000000" w:usb2="00000000" w:usb3="00000000" w:csb0="0000001B" w:csb1="00000000"/>
  </w:font>
  <w:font w:name="ＭＳ 明朝">
    <w:charset w:val="4E"/>
    <w:family w:val="auto"/>
    <w:pitch w:val="variable"/>
    <w:sig w:usb0="E00002FF" w:usb1="6AC7FDFB" w:usb2="00000012" w:usb3="00000000" w:csb0="0002009F" w:csb1="00000000"/>
  </w:font>
  <w:font w:name="Cordia New">
    <w:panose1 w:val="00000000000000000000"/>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ABED1" w14:textId="77777777" w:rsidR="00523C64" w:rsidRDefault="00523C64" w:rsidP="00B621A7">
      <w:r>
        <w:t>_____________</w:t>
      </w:r>
    </w:p>
  </w:footnote>
  <w:footnote w:type="continuationSeparator" w:id="0">
    <w:p w14:paraId="3F091F19" w14:textId="77777777" w:rsidR="00523C64" w:rsidRDefault="00523C64" w:rsidP="00B621A7">
      <w:r>
        <w:continuationSeparator/>
      </w:r>
    </w:p>
    <w:p w14:paraId="5BFAC5BE" w14:textId="77777777" w:rsidR="00523C64" w:rsidRDefault="00523C64" w:rsidP="00B621A7"/>
    <w:p w14:paraId="3E80E4B0" w14:textId="77777777" w:rsidR="00523C64" w:rsidRDefault="00523C64" w:rsidP="00B621A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58232" w14:textId="77777777" w:rsidR="00523C64" w:rsidRPr="00E97D5B" w:rsidRDefault="00523C64" w:rsidP="00583BE7">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BE8E4C"/>
    <w:lvl w:ilvl="0">
      <w:start w:val="1"/>
      <w:numFmt w:val="decimal"/>
      <w:lvlText w:val="%1."/>
      <w:lvlJc w:val="left"/>
      <w:pPr>
        <w:tabs>
          <w:tab w:val="num" w:pos="1492"/>
        </w:tabs>
        <w:ind w:left="1492" w:hanging="360"/>
      </w:pPr>
    </w:lvl>
  </w:abstractNum>
  <w:abstractNum w:abstractNumId="1">
    <w:nsid w:val="FFFFFF7D"/>
    <w:multiLevelType w:val="singleLevel"/>
    <w:tmpl w:val="7FCE9460"/>
    <w:lvl w:ilvl="0">
      <w:start w:val="1"/>
      <w:numFmt w:val="decimal"/>
      <w:lvlText w:val="%1."/>
      <w:lvlJc w:val="left"/>
      <w:pPr>
        <w:tabs>
          <w:tab w:val="num" w:pos="1209"/>
        </w:tabs>
        <w:ind w:left="1209" w:hanging="360"/>
      </w:pPr>
    </w:lvl>
  </w:abstractNum>
  <w:abstractNum w:abstractNumId="2">
    <w:nsid w:val="FFFFFF7E"/>
    <w:multiLevelType w:val="singleLevel"/>
    <w:tmpl w:val="2A94BBE2"/>
    <w:lvl w:ilvl="0">
      <w:start w:val="1"/>
      <w:numFmt w:val="decimal"/>
      <w:lvlText w:val="%1."/>
      <w:lvlJc w:val="left"/>
      <w:pPr>
        <w:tabs>
          <w:tab w:val="num" w:pos="926"/>
        </w:tabs>
        <w:ind w:left="926" w:hanging="360"/>
      </w:pPr>
    </w:lvl>
  </w:abstractNum>
  <w:abstractNum w:abstractNumId="3">
    <w:nsid w:val="FFFFFF7F"/>
    <w:multiLevelType w:val="singleLevel"/>
    <w:tmpl w:val="89726FC4"/>
    <w:lvl w:ilvl="0">
      <w:start w:val="1"/>
      <w:numFmt w:val="decimal"/>
      <w:lvlText w:val="%1."/>
      <w:lvlJc w:val="left"/>
      <w:pPr>
        <w:tabs>
          <w:tab w:val="num" w:pos="643"/>
        </w:tabs>
        <w:ind w:left="643" w:hanging="360"/>
      </w:pPr>
    </w:lvl>
  </w:abstractNum>
  <w:abstractNum w:abstractNumId="4">
    <w:nsid w:val="FFFFFF80"/>
    <w:multiLevelType w:val="singleLevel"/>
    <w:tmpl w:val="1C5AF1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E0C6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3A5C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22B4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60EC02"/>
    <w:lvl w:ilvl="0">
      <w:start w:val="1"/>
      <w:numFmt w:val="decimal"/>
      <w:lvlText w:val="%1."/>
      <w:lvlJc w:val="left"/>
      <w:pPr>
        <w:tabs>
          <w:tab w:val="num" w:pos="360"/>
        </w:tabs>
        <w:ind w:left="360" w:hanging="360"/>
      </w:pPr>
    </w:lvl>
  </w:abstractNum>
  <w:abstractNum w:abstractNumId="9">
    <w:nsid w:val="FFFFFF89"/>
    <w:multiLevelType w:val="singleLevel"/>
    <w:tmpl w:val="0DBC62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A2BCD"/>
    <w:multiLevelType w:val="multilevel"/>
    <w:tmpl w:val="2D6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3129B9"/>
    <w:multiLevelType w:val="hybridMultilevel"/>
    <w:tmpl w:val="AC6AE6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B237BB0"/>
    <w:multiLevelType w:val="hybridMultilevel"/>
    <w:tmpl w:val="BE22BA3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CEA0BF6"/>
    <w:multiLevelType w:val="multilevel"/>
    <w:tmpl w:val="0409001D"/>
    <w:numStyleLink w:val="Singlepunch"/>
  </w:abstractNum>
  <w:abstractNum w:abstractNumId="14">
    <w:nsid w:val="10EF4680"/>
    <w:multiLevelType w:val="hybridMultilevel"/>
    <w:tmpl w:val="CB2E49C0"/>
    <w:lvl w:ilvl="0" w:tplc="E1CE57E0">
      <w:start w:val="1"/>
      <w:numFmt w:val="bullet"/>
      <w:lvlText w:val="•"/>
      <w:lvlJc w:val="left"/>
      <w:pPr>
        <w:tabs>
          <w:tab w:val="num" w:pos="720"/>
        </w:tabs>
        <w:ind w:left="720" w:hanging="360"/>
      </w:pPr>
      <w:rPr>
        <w:rFonts w:ascii="Times New Roman" w:hAnsi="Times New Roman" w:hint="default"/>
      </w:rPr>
    </w:lvl>
    <w:lvl w:ilvl="1" w:tplc="88ACD12A" w:tentative="1">
      <w:start w:val="1"/>
      <w:numFmt w:val="bullet"/>
      <w:lvlText w:val="•"/>
      <w:lvlJc w:val="left"/>
      <w:pPr>
        <w:tabs>
          <w:tab w:val="num" w:pos="1440"/>
        </w:tabs>
        <w:ind w:left="1440" w:hanging="360"/>
      </w:pPr>
      <w:rPr>
        <w:rFonts w:ascii="Times New Roman" w:hAnsi="Times New Roman" w:hint="default"/>
      </w:rPr>
    </w:lvl>
    <w:lvl w:ilvl="2" w:tplc="F6D8551E" w:tentative="1">
      <w:start w:val="1"/>
      <w:numFmt w:val="bullet"/>
      <w:lvlText w:val="•"/>
      <w:lvlJc w:val="left"/>
      <w:pPr>
        <w:tabs>
          <w:tab w:val="num" w:pos="2160"/>
        </w:tabs>
        <w:ind w:left="2160" w:hanging="360"/>
      </w:pPr>
      <w:rPr>
        <w:rFonts w:ascii="Times New Roman" w:hAnsi="Times New Roman" w:hint="default"/>
      </w:rPr>
    </w:lvl>
    <w:lvl w:ilvl="3" w:tplc="E34ED3DE" w:tentative="1">
      <w:start w:val="1"/>
      <w:numFmt w:val="bullet"/>
      <w:lvlText w:val="•"/>
      <w:lvlJc w:val="left"/>
      <w:pPr>
        <w:tabs>
          <w:tab w:val="num" w:pos="2880"/>
        </w:tabs>
        <w:ind w:left="2880" w:hanging="360"/>
      </w:pPr>
      <w:rPr>
        <w:rFonts w:ascii="Times New Roman" w:hAnsi="Times New Roman" w:hint="default"/>
      </w:rPr>
    </w:lvl>
    <w:lvl w:ilvl="4" w:tplc="A614EEA8" w:tentative="1">
      <w:start w:val="1"/>
      <w:numFmt w:val="bullet"/>
      <w:lvlText w:val="•"/>
      <w:lvlJc w:val="left"/>
      <w:pPr>
        <w:tabs>
          <w:tab w:val="num" w:pos="3600"/>
        </w:tabs>
        <w:ind w:left="3600" w:hanging="360"/>
      </w:pPr>
      <w:rPr>
        <w:rFonts w:ascii="Times New Roman" w:hAnsi="Times New Roman" w:hint="default"/>
      </w:rPr>
    </w:lvl>
    <w:lvl w:ilvl="5" w:tplc="3C24AD84" w:tentative="1">
      <w:start w:val="1"/>
      <w:numFmt w:val="bullet"/>
      <w:lvlText w:val="•"/>
      <w:lvlJc w:val="left"/>
      <w:pPr>
        <w:tabs>
          <w:tab w:val="num" w:pos="4320"/>
        </w:tabs>
        <w:ind w:left="4320" w:hanging="360"/>
      </w:pPr>
      <w:rPr>
        <w:rFonts w:ascii="Times New Roman" w:hAnsi="Times New Roman" w:hint="default"/>
      </w:rPr>
    </w:lvl>
    <w:lvl w:ilvl="6" w:tplc="365A7D8A" w:tentative="1">
      <w:start w:val="1"/>
      <w:numFmt w:val="bullet"/>
      <w:lvlText w:val="•"/>
      <w:lvlJc w:val="left"/>
      <w:pPr>
        <w:tabs>
          <w:tab w:val="num" w:pos="5040"/>
        </w:tabs>
        <w:ind w:left="5040" w:hanging="360"/>
      </w:pPr>
      <w:rPr>
        <w:rFonts w:ascii="Times New Roman" w:hAnsi="Times New Roman" w:hint="default"/>
      </w:rPr>
    </w:lvl>
    <w:lvl w:ilvl="7" w:tplc="89DEB0CC" w:tentative="1">
      <w:start w:val="1"/>
      <w:numFmt w:val="bullet"/>
      <w:lvlText w:val="•"/>
      <w:lvlJc w:val="left"/>
      <w:pPr>
        <w:tabs>
          <w:tab w:val="num" w:pos="5760"/>
        </w:tabs>
        <w:ind w:left="5760" w:hanging="360"/>
      </w:pPr>
      <w:rPr>
        <w:rFonts w:ascii="Times New Roman" w:hAnsi="Times New Roman" w:hint="default"/>
      </w:rPr>
    </w:lvl>
    <w:lvl w:ilvl="8" w:tplc="17BAC22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8DF4C64"/>
    <w:multiLevelType w:val="hybridMultilevel"/>
    <w:tmpl w:val="9D380816"/>
    <w:lvl w:ilvl="0" w:tplc="8B8040C8">
      <w:start w:val="1"/>
      <w:numFmt w:val="bullet"/>
      <w:lvlText w:val="•"/>
      <w:lvlJc w:val="left"/>
      <w:pPr>
        <w:tabs>
          <w:tab w:val="num" w:pos="720"/>
        </w:tabs>
        <w:ind w:left="720" w:hanging="360"/>
      </w:pPr>
      <w:rPr>
        <w:rFonts w:ascii="Times New Roman" w:hAnsi="Times New Roman" w:hint="default"/>
      </w:rPr>
    </w:lvl>
    <w:lvl w:ilvl="1" w:tplc="B49EB848" w:tentative="1">
      <w:start w:val="1"/>
      <w:numFmt w:val="bullet"/>
      <w:lvlText w:val="•"/>
      <w:lvlJc w:val="left"/>
      <w:pPr>
        <w:tabs>
          <w:tab w:val="num" w:pos="1440"/>
        </w:tabs>
        <w:ind w:left="1440" w:hanging="360"/>
      </w:pPr>
      <w:rPr>
        <w:rFonts w:ascii="Times New Roman" w:hAnsi="Times New Roman" w:hint="default"/>
      </w:rPr>
    </w:lvl>
    <w:lvl w:ilvl="2" w:tplc="0FEC54E0" w:tentative="1">
      <w:start w:val="1"/>
      <w:numFmt w:val="bullet"/>
      <w:lvlText w:val="•"/>
      <w:lvlJc w:val="left"/>
      <w:pPr>
        <w:tabs>
          <w:tab w:val="num" w:pos="2160"/>
        </w:tabs>
        <w:ind w:left="2160" w:hanging="360"/>
      </w:pPr>
      <w:rPr>
        <w:rFonts w:ascii="Times New Roman" w:hAnsi="Times New Roman" w:hint="default"/>
      </w:rPr>
    </w:lvl>
    <w:lvl w:ilvl="3" w:tplc="6972B172" w:tentative="1">
      <w:start w:val="1"/>
      <w:numFmt w:val="bullet"/>
      <w:lvlText w:val="•"/>
      <w:lvlJc w:val="left"/>
      <w:pPr>
        <w:tabs>
          <w:tab w:val="num" w:pos="2880"/>
        </w:tabs>
        <w:ind w:left="2880" w:hanging="360"/>
      </w:pPr>
      <w:rPr>
        <w:rFonts w:ascii="Times New Roman" w:hAnsi="Times New Roman" w:hint="default"/>
      </w:rPr>
    </w:lvl>
    <w:lvl w:ilvl="4" w:tplc="F7308AF2" w:tentative="1">
      <w:start w:val="1"/>
      <w:numFmt w:val="bullet"/>
      <w:lvlText w:val="•"/>
      <w:lvlJc w:val="left"/>
      <w:pPr>
        <w:tabs>
          <w:tab w:val="num" w:pos="3600"/>
        </w:tabs>
        <w:ind w:left="3600" w:hanging="360"/>
      </w:pPr>
      <w:rPr>
        <w:rFonts w:ascii="Times New Roman" w:hAnsi="Times New Roman" w:hint="default"/>
      </w:rPr>
    </w:lvl>
    <w:lvl w:ilvl="5" w:tplc="07A470B4" w:tentative="1">
      <w:start w:val="1"/>
      <w:numFmt w:val="bullet"/>
      <w:lvlText w:val="•"/>
      <w:lvlJc w:val="left"/>
      <w:pPr>
        <w:tabs>
          <w:tab w:val="num" w:pos="4320"/>
        </w:tabs>
        <w:ind w:left="4320" w:hanging="360"/>
      </w:pPr>
      <w:rPr>
        <w:rFonts w:ascii="Times New Roman" w:hAnsi="Times New Roman" w:hint="default"/>
      </w:rPr>
    </w:lvl>
    <w:lvl w:ilvl="6" w:tplc="395260C4" w:tentative="1">
      <w:start w:val="1"/>
      <w:numFmt w:val="bullet"/>
      <w:lvlText w:val="•"/>
      <w:lvlJc w:val="left"/>
      <w:pPr>
        <w:tabs>
          <w:tab w:val="num" w:pos="5040"/>
        </w:tabs>
        <w:ind w:left="5040" w:hanging="360"/>
      </w:pPr>
      <w:rPr>
        <w:rFonts w:ascii="Times New Roman" w:hAnsi="Times New Roman" w:hint="default"/>
      </w:rPr>
    </w:lvl>
    <w:lvl w:ilvl="7" w:tplc="9296EBA4" w:tentative="1">
      <w:start w:val="1"/>
      <w:numFmt w:val="bullet"/>
      <w:lvlText w:val="•"/>
      <w:lvlJc w:val="left"/>
      <w:pPr>
        <w:tabs>
          <w:tab w:val="num" w:pos="5760"/>
        </w:tabs>
        <w:ind w:left="5760" w:hanging="360"/>
      </w:pPr>
      <w:rPr>
        <w:rFonts w:ascii="Times New Roman" w:hAnsi="Times New Roman" w:hint="default"/>
      </w:rPr>
    </w:lvl>
    <w:lvl w:ilvl="8" w:tplc="9A24D13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B5D64"/>
    <w:multiLevelType w:val="hybridMultilevel"/>
    <w:tmpl w:val="00B2187C"/>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3AB10A8"/>
    <w:multiLevelType w:val="hybridMultilevel"/>
    <w:tmpl w:val="40183BDA"/>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nsid w:val="2CFB4F81"/>
    <w:multiLevelType w:val="multilevel"/>
    <w:tmpl w:val="7BBC3F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22B51F6"/>
    <w:multiLevelType w:val="hybridMultilevel"/>
    <w:tmpl w:val="47BA23CE"/>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2604842"/>
    <w:multiLevelType w:val="multilevel"/>
    <w:tmpl w:val="E1B09A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257"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7D514A9"/>
    <w:multiLevelType w:val="hybridMultilevel"/>
    <w:tmpl w:val="ED6A8674"/>
    <w:lvl w:ilvl="0" w:tplc="D914559A">
      <w:start w:val="1"/>
      <w:numFmt w:val="decimal"/>
      <w:lvlText w:val="%1."/>
      <w:lvlJc w:val="left"/>
      <w:pPr>
        <w:tabs>
          <w:tab w:val="num" w:pos="720"/>
        </w:tabs>
        <w:ind w:left="720" w:hanging="360"/>
      </w:pPr>
      <w:rPr>
        <w:rFonts w:ascii="Times New Roman" w:eastAsia="Times New Roman" w:hAnsi="Times New Roman" w:cs="Times New Roman"/>
      </w:rPr>
    </w:lvl>
    <w:lvl w:ilvl="1" w:tplc="942852E4">
      <w:start w:val="1"/>
      <w:numFmt w:val="lowerLetter"/>
      <w:lvlText w:val="%2."/>
      <w:lvlJc w:val="left"/>
      <w:pPr>
        <w:tabs>
          <w:tab w:val="num" w:pos="1440"/>
        </w:tabs>
        <w:ind w:left="1440" w:hanging="360"/>
      </w:pPr>
      <w:rPr>
        <w:rFonts w:ascii="Times New Roman" w:eastAsia="Times New Roman" w:hAnsi="Times New Roman" w:cs="Times New Roman"/>
      </w:rPr>
    </w:lvl>
    <w:lvl w:ilvl="2" w:tplc="85187F3E">
      <w:numFmt w:val="bullet"/>
      <w:lvlText w:val="•"/>
      <w:lvlJc w:val="left"/>
      <w:pPr>
        <w:tabs>
          <w:tab w:val="num" w:pos="2160"/>
        </w:tabs>
        <w:ind w:left="2160" w:hanging="360"/>
      </w:pPr>
      <w:rPr>
        <w:rFonts w:ascii="Times" w:hAnsi="Times" w:hint="default"/>
      </w:rPr>
    </w:lvl>
    <w:lvl w:ilvl="3" w:tplc="00F4E9C4" w:tentative="1">
      <w:start w:val="1"/>
      <w:numFmt w:val="bullet"/>
      <w:lvlText w:val="•"/>
      <w:lvlJc w:val="left"/>
      <w:pPr>
        <w:tabs>
          <w:tab w:val="num" w:pos="2880"/>
        </w:tabs>
        <w:ind w:left="2880" w:hanging="360"/>
      </w:pPr>
      <w:rPr>
        <w:rFonts w:ascii="Times" w:hAnsi="Times" w:hint="default"/>
      </w:rPr>
    </w:lvl>
    <w:lvl w:ilvl="4" w:tplc="83F02982" w:tentative="1">
      <w:start w:val="1"/>
      <w:numFmt w:val="bullet"/>
      <w:lvlText w:val="•"/>
      <w:lvlJc w:val="left"/>
      <w:pPr>
        <w:tabs>
          <w:tab w:val="num" w:pos="3600"/>
        </w:tabs>
        <w:ind w:left="3600" w:hanging="360"/>
      </w:pPr>
      <w:rPr>
        <w:rFonts w:ascii="Times" w:hAnsi="Times" w:hint="default"/>
      </w:rPr>
    </w:lvl>
    <w:lvl w:ilvl="5" w:tplc="BCB04248" w:tentative="1">
      <w:start w:val="1"/>
      <w:numFmt w:val="bullet"/>
      <w:lvlText w:val="•"/>
      <w:lvlJc w:val="left"/>
      <w:pPr>
        <w:tabs>
          <w:tab w:val="num" w:pos="4320"/>
        </w:tabs>
        <w:ind w:left="4320" w:hanging="360"/>
      </w:pPr>
      <w:rPr>
        <w:rFonts w:ascii="Times" w:hAnsi="Times" w:hint="default"/>
      </w:rPr>
    </w:lvl>
    <w:lvl w:ilvl="6" w:tplc="420C330C" w:tentative="1">
      <w:start w:val="1"/>
      <w:numFmt w:val="bullet"/>
      <w:lvlText w:val="•"/>
      <w:lvlJc w:val="left"/>
      <w:pPr>
        <w:tabs>
          <w:tab w:val="num" w:pos="5040"/>
        </w:tabs>
        <w:ind w:left="5040" w:hanging="360"/>
      </w:pPr>
      <w:rPr>
        <w:rFonts w:ascii="Times" w:hAnsi="Times" w:hint="default"/>
      </w:rPr>
    </w:lvl>
    <w:lvl w:ilvl="7" w:tplc="DCFE8EC6" w:tentative="1">
      <w:start w:val="1"/>
      <w:numFmt w:val="bullet"/>
      <w:lvlText w:val="•"/>
      <w:lvlJc w:val="left"/>
      <w:pPr>
        <w:tabs>
          <w:tab w:val="num" w:pos="5760"/>
        </w:tabs>
        <w:ind w:left="5760" w:hanging="360"/>
      </w:pPr>
      <w:rPr>
        <w:rFonts w:ascii="Times" w:hAnsi="Times" w:hint="default"/>
      </w:rPr>
    </w:lvl>
    <w:lvl w:ilvl="8" w:tplc="B6BAAEE2" w:tentative="1">
      <w:start w:val="1"/>
      <w:numFmt w:val="bullet"/>
      <w:lvlText w:val="•"/>
      <w:lvlJc w:val="left"/>
      <w:pPr>
        <w:tabs>
          <w:tab w:val="num" w:pos="6480"/>
        </w:tabs>
        <w:ind w:left="6480" w:hanging="360"/>
      </w:pPr>
      <w:rPr>
        <w:rFonts w:ascii="Times" w:hAnsi="Times" w:hint="default"/>
      </w:rPr>
    </w:lvl>
  </w:abstractNum>
  <w:abstractNum w:abstractNumId="2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734176"/>
    <w:multiLevelType w:val="hybridMultilevel"/>
    <w:tmpl w:val="2A487550"/>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D160F66"/>
    <w:multiLevelType w:val="hybridMultilevel"/>
    <w:tmpl w:val="F4A276C8"/>
    <w:lvl w:ilvl="0" w:tplc="F0C098CA">
      <w:start w:val="8"/>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03AC1"/>
    <w:multiLevelType w:val="multilevel"/>
    <w:tmpl w:val="6B702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4A2F40"/>
    <w:multiLevelType w:val="hybridMultilevel"/>
    <w:tmpl w:val="A80428BE"/>
    <w:lvl w:ilvl="0" w:tplc="04160017">
      <w:start w:val="1"/>
      <w:numFmt w:val="lowerLetter"/>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nsid w:val="56030220"/>
    <w:multiLevelType w:val="multilevel"/>
    <w:tmpl w:val="8B7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D3096C"/>
    <w:multiLevelType w:val="multilevel"/>
    <w:tmpl w:val="C11601CC"/>
    <w:lvl w:ilvl="0">
      <w:start w:val="1"/>
      <w:numFmt w:val="decimal"/>
      <w:lvlText w:val="%1"/>
      <w:lvlJc w:val="left"/>
      <w:pPr>
        <w:ind w:left="786"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nsid w:val="73111572"/>
    <w:multiLevelType w:val="multilevel"/>
    <w:tmpl w:val="DB6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CF2EC0"/>
    <w:multiLevelType w:val="hybridMultilevel"/>
    <w:tmpl w:val="78AA7ED6"/>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7A9C0244"/>
    <w:multiLevelType w:val="hybridMultilevel"/>
    <w:tmpl w:val="39BA0A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7BD32047"/>
    <w:multiLevelType w:val="hybridMultilevel"/>
    <w:tmpl w:val="FDA07478"/>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20"/>
  </w:num>
  <w:num w:numId="2">
    <w:abstractNumId w:val="21"/>
  </w:num>
  <w:num w:numId="3">
    <w:abstractNumId w:val="25"/>
  </w:num>
  <w:num w:numId="4">
    <w:abstractNumId w:val="31"/>
  </w:num>
  <w:num w:numId="5">
    <w:abstractNumId w:val="28"/>
  </w:num>
  <w:num w:numId="6">
    <w:abstractNumId w:val="12"/>
  </w:num>
  <w:num w:numId="7">
    <w:abstractNumId w:val="32"/>
  </w:num>
  <w:num w:numId="8">
    <w:abstractNumId w:val="17"/>
  </w:num>
  <w:num w:numId="9">
    <w:abstractNumId w:val="23"/>
  </w:num>
  <w:num w:numId="10">
    <w:abstractNumId w:val="30"/>
  </w:num>
  <w:num w:numId="11">
    <w:abstractNumId w:val="19"/>
  </w:num>
  <w:num w:numId="12">
    <w:abstractNumId w:val="16"/>
  </w:num>
  <w:num w:numId="13">
    <w:abstractNumId w:val="10"/>
  </w:num>
  <w:num w:numId="14">
    <w:abstractNumId w:val="29"/>
  </w:num>
  <w:num w:numId="15">
    <w:abstractNumId w:val="22"/>
  </w:num>
  <w:num w:numId="16">
    <w:abstractNumId w:val="13"/>
  </w:num>
  <w:num w:numId="17">
    <w:abstractNumId w:val="15"/>
  </w:num>
  <w:num w:numId="18">
    <w:abstractNumId w:val="1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25"/>
  </w:num>
  <w:num w:numId="31">
    <w:abstractNumId w:val="18"/>
  </w:num>
  <w:num w:numId="32">
    <w:abstractNumId w:val="24"/>
  </w:num>
  <w:num w:numId="33">
    <w:abstractNumId w:val="11"/>
  </w:num>
  <w:num w:numId="3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attachedTemplate r:id="rId1"/>
  <w:stylePaneSortMethod w:val="0000"/>
  <w:defaultTabStop w:val="709"/>
  <w:hyphenationZone w:val="425"/>
  <w:drawingGridHorizontalSpacing w:val="57"/>
  <w:drawingGridVerticalSpacing w:val="57"/>
  <w:characterSpacingControl w:val="doNotCompress"/>
  <w:hdrShapeDefaults>
    <o:shapedefaults v:ext="edit" spidmax="2050" style="v-text-anchor:middle" strokecolor="none [3213]">
      <v:stroke color="none [3213]" weight="0"/>
      <v:shadow type="perspective" color="none [1601]"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B2"/>
    <w:rsid w:val="000000D5"/>
    <w:rsid w:val="00000506"/>
    <w:rsid w:val="00000732"/>
    <w:rsid w:val="00001330"/>
    <w:rsid w:val="000024D0"/>
    <w:rsid w:val="000028AB"/>
    <w:rsid w:val="00002938"/>
    <w:rsid w:val="00002A86"/>
    <w:rsid w:val="00002BF7"/>
    <w:rsid w:val="00002CE6"/>
    <w:rsid w:val="00002FF9"/>
    <w:rsid w:val="00004345"/>
    <w:rsid w:val="000045BC"/>
    <w:rsid w:val="00004A65"/>
    <w:rsid w:val="00004C64"/>
    <w:rsid w:val="00004CA8"/>
    <w:rsid w:val="000051A2"/>
    <w:rsid w:val="000052FF"/>
    <w:rsid w:val="0000573B"/>
    <w:rsid w:val="00005906"/>
    <w:rsid w:val="00005B0E"/>
    <w:rsid w:val="00005ED2"/>
    <w:rsid w:val="000063D3"/>
    <w:rsid w:val="000064A6"/>
    <w:rsid w:val="00006AF0"/>
    <w:rsid w:val="00007473"/>
    <w:rsid w:val="00010181"/>
    <w:rsid w:val="000106AC"/>
    <w:rsid w:val="0001086B"/>
    <w:rsid w:val="00010CCC"/>
    <w:rsid w:val="00010E2F"/>
    <w:rsid w:val="000110BB"/>
    <w:rsid w:val="000118BA"/>
    <w:rsid w:val="00011A54"/>
    <w:rsid w:val="0001233D"/>
    <w:rsid w:val="000125AC"/>
    <w:rsid w:val="0001384A"/>
    <w:rsid w:val="000150F9"/>
    <w:rsid w:val="00015A88"/>
    <w:rsid w:val="00015CC8"/>
    <w:rsid w:val="00015E4D"/>
    <w:rsid w:val="000163AD"/>
    <w:rsid w:val="00016713"/>
    <w:rsid w:val="00016CAF"/>
    <w:rsid w:val="00016E88"/>
    <w:rsid w:val="00016E97"/>
    <w:rsid w:val="00016EC7"/>
    <w:rsid w:val="000172C9"/>
    <w:rsid w:val="00017F18"/>
    <w:rsid w:val="00020552"/>
    <w:rsid w:val="00020FA4"/>
    <w:rsid w:val="000219E6"/>
    <w:rsid w:val="00022015"/>
    <w:rsid w:val="0002231D"/>
    <w:rsid w:val="00022AA6"/>
    <w:rsid w:val="00022C85"/>
    <w:rsid w:val="0002333F"/>
    <w:rsid w:val="000235B0"/>
    <w:rsid w:val="00024AF1"/>
    <w:rsid w:val="00024C35"/>
    <w:rsid w:val="00025CDD"/>
    <w:rsid w:val="0002653E"/>
    <w:rsid w:val="0002667F"/>
    <w:rsid w:val="00026895"/>
    <w:rsid w:val="0003011A"/>
    <w:rsid w:val="00030637"/>
    <w:rsid w:val="0003063B"/>
    <w:rsid w:val="00030D18"/>
    <w:rsid w:val="00030E9F"/>
    <w:rsid w:val="000349E1"/>
    <w:rsid w:val="00034F09"/>
    <w:rsid w:val="00034F8A"/>
    <w:rsid w:val="0003543E"/>
    <w:rsid w:val="000362E5"/>
    <w:rsid w:val="0003679D"/>
    <w:rsid w:val="00036FF8"/>
    <w:rsid w:val="000375F3"/>
    <w:rsid w:val="00037883"/>
    <w:rsid w:val="00040091"/>
    <w:rsid w:val="000400C4"/>
    <w:rsid w:val="000409EA"/>
    <w:rsid w:val="00040AC3"/>
    <w:rsid w:val="00040F4F"/>
    <w:rsid w:val="00041704"/>
    <w:rsid w:val="00041A9A"/>
    <w:rsid w:val="000424E6"/>
    <w:rsid w:val="00042BF6"/>
    <w:rsid w:val="0004340E"/>
    <w:rsid w:val="000437A2"/>
    <w:rsid w:val="00043C57"/>
    <w:rsid w:val="0004491B"/>
    <w:rsid w:val="00044DB6"/>
    <w:rsid w:val="00045376"/>
    <w:rsid w:val="000471A9"/>
    <w:rsid w:val="00047910"/>
    <w:rsid w:val="00047E8C"/>
    <w:rsid w:val="000500AB"/>
    <w:rsid w:val="0005034A"/>
    <w:rsid w:val="0005084A"/>
    <w:rsid w:val="00050A84"/>
    <w:rsid w:val="00050ECC"/>
    <w:rsid w:val="00050FD9"/>
    <w:rsid w:val="000511AD"/>
    <w:rsid w:val="000513CF"/>
    <w:rsid w:val="0005183D"/>
    <w:rsid w:val="000522CD"/>
    <w:rsid w:val="00053488"/>
    <w:rsid w:val="00053847"/>
    <w:rsid w:val="0005400C"/>
    <w:rsid w:val="00054C73"/>
    <w:rsid w:val="00054CD2"/>
    <w:rsid w:val="00055989"/>
    <w:rsid w:val="00055E62"/>
    <w:rsid w:val="000562B0"/>
    <w:rsid w:val="000567A3"/>
    <w:rsid w:val="00056AFA"/>
    <w:rsid w:val="00056B11"/>
    <w:rsid w:val="00056F8E"/>
    <w:rsid w:val="000571C3"/>
    <w:rsid w:val="000572DF"/>
    <w:rsid w:val="000575CC"/>
    <w:rsid w:val="00057C58"/>
    <w:rsid w:val="00060C94"/>
    <w:rsid w:val="000628C2"/>
    <w:rsid w:val="0006368F"/>
    <w:rsid w:val="0006369A"/>
    <w:rsid w:val="0006450D"/>
    <w:rsid w:val="00064588"/>
    <w:rsid w:val="000645A9"/>
    <w:rsid w:val="0006606F"/>
    <w:rsid w:val="000669AC"/>
    <w:rsid w:val="00066B35"/>
    <w:rsid w:val="000673D0"/>
    <w:rsid w:val="00067905"/>
    <w:rsid w:val="00070472"/>
    <w:rsid w:val="00070DB2"/>
    <w:rsid w:val="000714C8"/>
    <w:rsid w:val="00071B07"/>
    <w:rsid w:val="00072110"/>
    <w:rsid w:val="000721F8"/>
    <w:rsid w:val="00072474"/>
    <w:rsid w:val="000735CF"/>
    <w:rsid w:val="00073F56"/>
    <w:rsid w:val="00074479"/>
    <w:rsid w:val="00074A30"/>
    <w:rsid w:val="000750DD"/>
    <w:rsid w:val="00076B4C"/>
    <w:rsid w:val="0007702F"/>
    <w:rsid w:val="000774F8"/>
    <w:rsid w:val="0007767C"/>
    <w:rsid w:val="000778D4"/>
    <w:rsid w:val="00077C0F"/>
    <w:rsid w:val="000801EE"/>
    <w:rsid w:val="00080C0A"/>
    <w:rsid w:val="00080EB1"/>
    <w:rsid w:val="000810C6"/>
    <w:rsid w:val="00081460"/>
    <w:rsid w:val="00081536"/>
    <w:rsid w:val="00081A5B"/>
    <w:rsid w:val="000820FF"/>
    <w:rsid w:val="000826AC"/>
    <w:rsid w:val="000826B4"/>
    <w:rsid w:val="00082977"/>
    <w:rsid w:val="00082D88"/>
    <w:rsid w:val="00083C4D"/>
    <w:rsid w:val="00083DD3"/>
    <w:rsid w:val="00083FCB"/>
    <w:rsid w:val="0008437A"/>
    <w:rsid w:val="0008466B"/>
    <w:rsid w:val="00084D87"/>
    <w:rsid w:val="000854A0"/>
    <w:rsid w:val="000856AB"/>
    <w:rsid w:val="00086165"/>
    <w:rsid w:val="000863DE"/>
    <w:rsid w:val="00090EC2"/>
    <w:rsid w:val="00091216"/>
    <w:rsid w:val="0009131C"/>
    <w:rsid w:val="00091A53"/>
    <w:rsid w:val="000925AF"/>
    <w:rsid w:val="00093B7E"/>
    <w:rsid w:val="00093C08"/>
    <w:rsid w:val="00093D77"/>
    <w:rsid w:val="000949C4"/>
    <w:rsid w:val="00095065"/>
    <w:rsid w:val="000963C2"/>
    <w:rsid w:val="000975A9"/>
    <w:rsid w:val="00097A75"/>
    <w:rsid w:val="00097CA8"/>
    <w:rsid w:val="000A0007"/>
    <w:rsid w:val="000A1F27"/>
    <w:rsid w:val="000A2B78"/>
    <w:rsid w:val="000A44CC"/>
    <w:rsid w:val="000A5B07"/>
    <w:rsid w:val="000A5D0E"/>
    <w:rsid w:val="000A5ED5"/>
    <w:rsid w:val="000A6A3D"/>
    <w:rsid w:val="000A6A9F"/>
    <w:rsid w:val="000A6E69"/>
    <w:rsid w:val="000A6F8C"/>
    <w:rsid w:val="000A6F92"/>
    <w:rsid w:val="000B02D3"/>
    <w:rsid w:val="000B0791"/>
    <w:rsid w:val="000B0C40"/>
    <w:rsid w:val="000B0F7F"/>
    <w:rsid w:val="000B1177"/>
    <w:rsid w:val="000B120E"/>
    <w:rsid w:val="000B1B8B"/>
    <w:rsid w:val="000B36CB"/>
    <w:rsid w:val="000B3A19"/>
    <w:rsid w:val="000B45F9"/>
    <w:rsid w:val="000B496A"/>
    <w:rsid w:val="000B4CB0"/>
    <w:rsid w:val="000B5462"/>
    <w:rsid w:val="000B5688"/>
    <w:rsid w:val="000B5AAD"/>
    <w:rsid w:val="000B6A68"/>
    <w:rsid w:val="000B6B07"/>
    <w:rsid w:val="000B6CF0"/>
    <w:rsid w:val="000B6D20"/>
    <w:rsid w:val="000B714B"/>
    <w:rsid w:val="000B747A"/>
    <w:rsid w:val="000C078E"/>
    <w:rsid w:val="000C0D0F"/>
    <w:rsid w:val="000C0F7C"/>
    <w:rsid w:val="000C13DE"/>
    <w:rsid w:val="000C335D"/>
    <w:rsid w:val="000C39CB"/>
    <w:rsid w:val="000C3B1F"/>
    <w:rsid w:val="000C4729"/>
    <w:rsid w:val="000C577F"/>
    <w:rsid w:val="000C5F43"/>
    <w:rsid w:val="000C62B4"/>
    <w:rsid w:val="000C6C26"/>
    <w:rsid w:val="000C7F93"/>
    <w:rsid w:val="000D11D8"/>
    <w:rsid w:val="000D147D"/>
    <w:rsid w:val="000D187A"/>
    <w:rsid w:val="000D1B7E"/>
    <w:rsid w:val="000D1E5D"/>
    <w:rsid w:val="000D298A"/>
    <w:rsid w:val="000D2A9B"/>
    <w:rsid w:val="000D3049"/>
    <w:rsid w:val="000D30BE"/>
    <w:rsid w:val="000D35B6"/>
    <w:rsid w:val="000D3A80"/>
    <w:rsid w:val="000D3BC4"/>
    <w:rsid w:val="000D3F89"/>
    <w:rsid w:val="000D45D8"/>
    <w:rsid w:val="000D5B90"/>
    <w:rsid w:val="000D5D15"/>
    <w:rsid w:val="000D5EBA"/>
    <w:rsid w:val="000D67E1"/>
    <w:rsid w:val="000D6EF9"/>
    <w:rsid w:val="000D70E1"/>
    <w:rsid w:val="000D7AEA"/>
    <w:rsid w:val="000E08ED"/>
    <w:rsid w:val="000E09C5"/>
    <w:rsid w:val="000E0A61"/>
    <w:rsid w:val="000E11B7"/>
    <w:rsid w:val="000E169E"/>
    <w:rsid w:val="000E2774"/>
    <w:rsid w:val="000E3245"/>
    <w:rsid w:val="000E34D2"/>
    <w:rsid w:val="000E3B6A"/>
    <w:rsid w:val="000E3DA7"/>
    <w:rsid w:val="000E3E74"/>
    <w:rsid w:val="000E3FE4"/>
    <w:rsid w:val="000E5BFF"/>
    <w:rsid w:val="000E5D5A"/>
    <w:rsid w:val="000E6242"/>
    <w:rsid w:val="000E638F"/>
    <w:rsid w:val="000E6446"/>
    <w:rsid w:val="000E6937"/>
    <w:rsid w:val="000E6CE1"/>
    <w:rsid w:val="000E705C"/>
    <w:rsid w:val="000E7083"/>
    <w:rsid w:val="000F07B7"/>
    <w:rsid w:val="000F1659"/>
    <w:rsid w:val="000F2ED5"/>
    <w:rsid w:val="000F312D"/>
    <w:rsid w:val="000F3624"/>
    <w:rsid w:val="000F4565"/>
    <w:rsid w:val="000F48EA"/>
    <w:rsid w:val="000F6964"/>
    <w:rsid w:val="000F6D04"/>
    <w:rsid w:val="000F70E2"/>
    <w:rsid w:val="000F7539"/>
    <w:rsid w:val="000F75B6"/>
    <w:rsid w:val="000F79C8"/>
    <w:rsid w:val="000F7A39"/>
    <w:rsid w:val="00100026"/>
    <w:rsid w:val="00100671"/>
    <w:rsid w:val="00100EDC"/>
    <w:rsid w:val="00101D1D"/>
    <w:rsid w:val="00101F80"/>
    <w:rsid w:val="0010203D"/>
    <w:rsid w:val="00102119"/>
    <w:rsid w:val="00102D98"/>
    <w:rsid w:val="00102DE3"/>
    <w:rsid w:val="0010312C"/>
    <w:rsid w:val="0010362C"/>
    <w:rsid w:val="00103F93"/>
    <w:rsid w:val="0010437B"/>
    <w:rsid w:val="001048CC"/>
    <w:rsid w:val="00104903"/>
    <w:rsid w:val="00104BB9"/>
    <w:rsid w:val="00104E6B"/>
    <w:rsid w:val="00105CEB"/>
    <w:rsid w:val="00105D72"/>
    <w:rsid w:val="00106014"/>
    <w:rsid w:val="00106C57"/>
    <w:rsid w:val="00107043"/>
    <w:rsid w:val="001071B4"/>
    <w:rsid w:val="00107673"/>
    <w:rsid w:val="00107D37"/>
    <w:rsid w:val="001102BE"/>
    <w:rsid w:val="001103E8"/>
    <w:rsid w:val="0011160F"/>
    <w:rsid w:val="00111E67"/>
    <w:rsid w:val="00113082"/>
    <w:rsid w:val="00113117"/>
    <w:rsid w:val="001132C4"/>
    <w:rsid w:val="00114E8C"/>
    <w:rsid w:val="00116727"/>
    <w:rsid w:val="0011746A"/>
    <w:rsid w:val="001174C0"/>
    <w:rsid w:val="00120787"/>
    <w:rsid w:val="001213DE"/>
    <w:rsid w:val="00121425"/>
    <w:rsid w:val="00121435"/>
    <w:rsid w:val="0012150E"/>
    <w:rsid w:val="0012178B"/>
    <w:rsid w:val="00121C63"/>
    <w:rsid w:val="001228E4"/>
    <w:rsid w:val="001232D0"/>
    <w:rsid w:val="00123B50"/>
    <w:rsid w:val="00123B7D"/>
    <w:rsid w:val="00123D47"/>
    <w:rsid w:val="00123DD5"/>
    <w:rsid w:val="00123E46"/>
    <w:rsid w:val="00123FB5"/>
    <w:rsid w:val="00124496"/>
    <w:rsid w:val="00124E63"/>
    <w:rsid w:val="00125045"/>
    <w:rsid w:val="001256A4"/>
    <w:rsid w:val="00125E13"/>
    <w:rsid w:val="00126718"/>
    <w:rsid w:val="00126FBA"/>
    <w:rsid w:val="00127012"/>
    <w:rsid w:val="001279A7"/>
    <w:rsid w:val="00127C31"/>
    <w:rsid w:val="00130B9B"/>
    <w:rsid w:val="00130C46"/>
    <w:rsid w:val="001316E0"/>
    <w:rsid w:val="001318D6"/>
    <w:rsid w:val="00131DE0"/>
    <w:rsid w:val="00132330"/>
    <w:rsid w:val="001329D3"/>
    <w:rsid w:val="00133B5B"/>
    <w:rsid w:val="00134651"/>
    <w:rsid w:val="00134A7F"/>
    <w:rsid w:val="0013565E"/>
    <w:rsid w:val="00135A26"/>
    <w:rsid w:val="00136129"/>
    <w:rsid w:val="0013616F"/>
    <w:rsid w:val="00136BDF"/>
    <w:rsid w:val="00136C83"/>
    <w:rsid w:val="0013715D"/>
    <w:rsid w:val="00140DC6"/>
    <w:rsid w:val="00141B25"/>
    <w:rsid w:val="001430A8"/>
    <w:rsid w:val="0014324F"/>
    <w:rsid w:val="00143268"/>
    <w:rsid w:val="0014414A"/>
    <w:rsid w:val="001449FC"/>
    <w:rsid w:val="0014513E"/>
    <w:rsid w:val="00145497"/>
    <w:rsid w:val="00145DE4"/>
    <w:rsid w:val="0014633D"/>
    <w:rsid w:val="001464FD"/>
    <w:rsid w:val="001466BC"/>
    <w:rsid w:val="0014699A"/>
    <w:rsid w:val="0014764A"/>
    <w:rsid w:val="00147BBB"/>
    <w:rsid w:val="00147F1B"/>
    <w:rsid w:val="00150777"/>
    <w:rsid w:val="0015077E"/>
    <w:rsid w:val="001510C5"/>
    <w:rsid w:val="00151792"/>
    <w:rsid w:val="00151D94"/>
    <w:rsid w:val="00151E81"/>
    <w:rsid w:val="00152694"/>
    <w:rsid w:val="001529C1"/>
    <w:rsid w:val="00152F43"/>
    <w:rsid w:val="001542CA"/>
    <w:rsid w:val="00154816"/>
    <w:rsid w:val="00154A13"/>
    <w:rsid w:val="0015525E"/>
    <w:rsid w:val="00155458"/>
    <w:rsid w:val="001566BC"/>
    <w:rsid w:val="00156C60"/>
    <w:rsid w:val="00156F31"/>
    <w:rsid w:val="0015756E"/>
    <w:rsid w:val="00157E1D"/>
    <w:rsid w:val="0016086F"/>
    <w:rsid w:val="00161171"/>
    <w:rsid w:val="0016172D"/>
    <w:rsid w:val="00161874"/>
    <w:rsid w:val="001623FC"/>
    <w:rsid w:val="00162AF7"/>
    <w:rsid w:val="00163411"/>
    <w:rsid w:val="001635D9"/>
    <w:rsid w:val="00163F55"/>
    <w:rsid w:val="0016421F"/>
    <w:rsid w:val="00164FD5"/>
    <w:rsid w:val="001653CA"/>
    <w:rsid w:val="001656DA"/>
    <w:rsid w:val="001659D3"/>
    <w:rsid w:val="00165CEB"/>
    <w:rsid w:val="0016611E"/>
    <w:rsid w:val="001662B6"/>
    <w:rsid w:val="00166788"/>
    <w:rsid w:val="00170875"/>
    <w:rsid w:val="00170BCB"/>
    <w:rsid w:val="001710B7"/>
    <w:rsid w:val="00171509"/>
    <w:rsid w:val="00171CEC"/>
    <w:rsid w:val="00171FA1"/>
    <w:rsid w:val="001738B5"/>
    <w:rsid w:val="00173BA8"/>
    <w:rsid w:val="00173C93"/>
    <w:rsid w:val="0017488A"/>
    <w:rsid w:val="00174DCC"/>
    <w:rsid w:val="00175236"/>
    <w:rsid w:val="00175399"/>
    <w:rsid w:val="00175ACC"/>
    <w:rsid w:val="00176B28"/>
    <w:rsid w:val="00176B4F"/>
    <w:rsid w:val="00176E30"/>
    <w:rsid w:val="00177414"/>
    <w:rsid w:val="00177416"/>
    <w:rsid w:val="0017772D"/>
    <w:rsid w:val="00177C42"/>
    <w:rsid w:val="0018004B"/>
    <w:rsid w:val="0018009F"/>
    <w:rsid w:val="00180C10"/>
    <w:rsid w:val="00180F3D"/>
    <w:rsid w:val="00181C57"/>
    <w:rsid w:val="00182B1F"/>
    <w:rsid w:val="00182B4B"/>
    <w:rsid w:val="00182D74"/>
    <w:rsid w:val="00183211"/>
    <w:rsid w:val="001833DC"/>
    <w:rsid w:val="0018345D"/>
    <w:rsid w:val="00184A99"/>
    <w:rsid w:val="00185786"/>
    <w:rsid w:val="001859B5"/>
    <w:rsid w:val="00186024"/>
    <w:rsid w:val="0018621E"/>
    <w:rsid w:val="00186443"/>
    <w:rsid w:val="00186639"/>
    <w:rsid w:val="00187DF6"/>
    <w:rsid w:val="0019049C"/>
    <w:rsid w:val="00190AE0"/>
    <w:rsid w:val="00190C47"/>
    <w:rsid w:val="00190D83"/>
    <w:rsid w:val="00190DF4"/>
    <w:rsid w:val="00191461"/>
    <w:rsid w:val="00191468"/>
    <w:rsid w:val="001917D0"/>
    <w:rsid w:val="00191DA9"/>
    <w:rsid w:val="00191FA5"/>
    <w:rsid w:val="00193601"/>
    <w:rsid w:val="0019389A"/>
    <w:rsid w:val="001938FE"/>
    <w:rsid w:val="00193A45"/>
    <w:rsid w:val="001946EF"/>
    <w:rsid w:val="00194D0F"/>
    <w:rsid w:val="00194E60"/>
    <w:rsid w:val="00194EBD"/>
    <w:rsid w:val="001950B3"/>
    <w:rsid w:val="0019557A"/>
    <w:rsid w:val="0019676E"/>
    <w:rsid w:val="00197317"/>
    <w:rsid w:val="00197D2D"/>
    <w:rsid w:val="00197FF2"/>
    <w:rsid w:val="001A0654"/>
    <w:rsid w:val="001A08A3"/>
    <w:rsid w:val="001A0BE2"/>
    <w:rsid w:val="001A0FDF"/>
    <w:rsid w:val="001A1913"/>
    <w:rsid w:val="001A1E53"/>
    <w:rsid w:val="001A2235"/>
    <w:rsid w:val="001A23AB"/>
    <w:rsid w:val="001A4146"/>
    <w:rsid w:val="001A44AA"/>
    <w:rsid w:val="001A4675"/>
    <w:rsid w:val="001A49CB"/>
    <w:rsid w:val="001A4BBF"/>
    <w:rsid w:val="001A5055"/>
    <w:rsid w:val="001A6004"/>
    <w:rsid w:val="001A6336"/>
    <w:rsid w:val="001B030C"/>
    <w:rsid w:val="001B056C"/>
    <w:rsid w:val="001B1FD1"/>
    <w:rsid w:val="001B21DC"/>
    <w:rsid w:val="001B2417"/>
    <w:rsid w:val="001B29F1"/>
    <w:rsid w:val="001B3631"/>
    <w:rsid w:val="001B4336"/>
    <w:rsid w:val="001B492D"/>
    <w:rsid w:val="001B545B"/>
    <w:rsid w:val="001B75F6"/>
    <w:rsid w:val="001B7D8C"/>
    <w:rsid w:val="001C053F"/>
    <w:rsid w:val="001C0B4E"/>
    <w:rsid w:val="001C247D"/>
    <w:rsid w:val="001C2E7C"/>
    <w:rsid w:val="001C4B43"/>
    <w:rsid w:val="001C5300"/>
    <w:rsid w:val="001C5330"/>
    <w:rsid w:val="001C54DF"/>
    <w:rsid w:val="001C6289"/>
    <w:rsid w:val="001C62A9"/>
    <w:rsid w:val="001C633C"/>
    <w:rsid w:val="001C639E"/>
    <w:rsid w:val="001C65DF"/>
    <w:rsid w:val="001C7814"/>
    <w:rsid w:val="001C7CDD"/>
    <w:rsid w:val="001D0088"/>
    <w:rsid w:val="001D108A"/>
    <w:rsid w:val="001D13E6"/>
    <w:rsid w:val="001D1A92"/>
    <w:rsid w:val="001D1FCE"/>
    <w:rsid w:val="001D235A"/>
    <w:rsid w:val="001D32CC"/>
    <w:rsid w:val="001D33DD"/>
    <w:rsid w:val="001D3A35"/>
    <w:rsid w:val="001D4045"/>
    <w:rsid w:val="001D4278"/>
    <w:rsid w:val="001D4AB7"/>
    <w:rsid w:val="001D4B77"/>
    <w:rsid w:val="001D4B93"/>
    <w:rsid w:val="001D6056"/>
    <w:rsid w:val="001D68FC"/>
    <w:rsid w:val="001D7C69"/>
    <w:rsid w:val="001D7CC5"/>
    <w:rsid w:val="001E001F"/>
    <w:rsid w:val="001E0540"/>
    <w:rsid w:val="001E1487"/>
    <w:rsid w:val="001E15DB"/>
    <w:rsid w:val="001E2EC1"/>
    <w:rsid w:val="001E2FDF"/>
    <w:rsid w:val="001E3AB8"/>
    <w:rsid w:val="001E3AFF"/>
    <w:rsid w:val="001E4100"/>
    <w:rsid w:val="001E44F9"/>
    <w:rsid w:val="001E4D35"/>
    <w:rsid w:val="001E6998"/>
    <w:rsid w:val="001E7049"/>
    <w:rsid w:val="001E7848"/>
    <w:rsid w:val="001F02F8"/>
    <w:rsid w:val="001F0A4C"/>
    <w:rsid w:val="001F12F8"/>
    <w:rsid w:val="001F1D7F"/>
    <w:rsid w:val="001F1F59"/>
    <w:rsid w:val="001F41FB"/>
    <w:rsid w:val="001F50F4"/>
    <w:rsid w:val="001F5AC1"/>
    <w:rsid w:val="001F6282"/>
    <w:rsid w:val="001F71CF"/>
    <w:rsid w:val="001F7562"/>
    <w:rsid w:val="001F7ACE"/>
    <w:rsid w:val="00200F16"/>
    <w:rsid w:val="00201786"/>
    <w:rsid w:val="00201BBA"/>
    <w:rsid w:val="00201E35"/>
    <w:rsid w:val="0020271B"/>
    <w:rsid w:val="002027F7"/>
    <w:rsid w:val="00203458"/>
    <w:rsid w:val="00203800"/>
    <w:rsid w:val="00203F45"/>
    <w:rsid w:val="00204138"/>
    <w:rsid w:val="002041A7"/>
    <w:rsid w:val="002045F3"/>
    <w:rsid w:val="00204643"/>
    <w:rsid w:val="00204B5D"/>
    <w:rsid w:val="002060AF"/>
    <w:rsid w:val="00206650"/>
    <w:rsid w:val="00206A61"/>
    <w:rsid w:val="002073DE"/>
    <w:rsid w:val="00210185"/>
    <w:rsid w:val="0021050E"/>
    <w:rsid w:val="002106A1"/>
    <w:rsid w:val="002107D4"/>
    <w:rsid w:val="00210898"/>
    <w:rsid w:val="00210A73"/>
    <w:rsid w:val="00210C2F"/>
    <w:rsid w:val="002113A1"/>
    <w:rsid w:val="0021214B"/>
    <w:rsid w:val="00213036"/>
    <w:rsid w:val="0021355B"/>
    <w:rsid w:val="00214579"/>
    <w:rsid w:val="00214A97"/>
    <w:rsid w:val="00214FAD"/>
    <w:rsid w:val="00215153"/>
    <w:rsid w:val="002154CE"/>
    <w:rsid w:val="00215CAF"/>
    <w:rsid w:val="00216198"/>
    <w:rsid w:val="00216B68"/>
    <w:rsid w:val="002210FD"/>
    <w:rsid w:val="0022265A"/>
    <w:rsid w:val="00222CFE"/>
    <w:rsid w:val="002234AB"/>
    <w:rsid w:val="002238FD"/>
    <w:rsid w:val="00223BBF"/>
    <w:rsid w:val="00223C0C"/>
    <w:rsid w:val="00223F3F"/>
    <w:rsid w:val="00224285"/>
    <w:rsid w:val="002245B2"/>
    <w:rsid w:val="00224819"/>
    <w:rsid w:val="00224CF2"/>
    <w:rsid w:val="0022520E"/>
    <w:rsid w:val="00225295"/>
    <w:rsid w:val="002261F9"/>
    <w:rsid w:val="00227651"/>
    <w:rsid w:val="002276D5"/>
    <w:rsid w:val="00227D27"/>
    <w:rsid w:val="00227F22"/>
    <w:rsid w:val="00231BD4"/>
    <w:rsid w:val="00231BDE"/>
    <w:rsid w:val="002322CE"/>
    <w:rsid w:val="00232702"/>
    <w:rsid w:val="0023299B"/>
    <w:rsid w:val="00232FAC"/>
    <w:rsid w:val="0023341F"/>
    <w:rsid w:val="00234093"/>
    <w:rsid w:val="00234097"/>
    <w:rsid w:val="00236A14"/>
    <w:rsid w:val="00236CAF"/>
    <w:rsid w:val="00236FDE"/>
    <w:rsid w:val="00237070"/>
    <w:rsid w:val="002373E8"/>
    <w:rsid w:val="00237DAA"/>
    <w:rsid w:val="00237ED8"/>
    <w:rsid w:val="002402E6"/>
    <w:rsid w:val="00241EF3"/>
    <w:rsid w:val="002428EE"/>
    <w:rsid w:val="00243ABC"/>
    <w:rsid w:val="00244A28"/>
    <w:rsid w:val="002467B4"/>
    <w:rsid w:val="00246ED7"/>
    <w:rsid w:val="002476D2"/>
    <w:rsid w:val="00250508"/>
    <w:rsid w:val="00250EED"/>
    <w:rsid w:val="002520BE"/>
    <w:rsid w:val="002533CB"/>
    <w:rsid w:val="00253C9D"/>
    <w:rsid w:val="00254802"/>
    <w:rsid w:val="00254887"/>
    <w:rsid w:val="00255170"/>
    <w:rsid w:val="00255B0B"/>
    <w:rsid w:val="00255ED2"/>
    <w:rsid w:val="002566F0"/>
    <w:rsid w:val="00256969"/>
    <w:rsid w:val="00256E61"/>
    <w:rsid w:val="002572AC"/>
    <w:rsid w:val="00257EB2"/>
    <w:rsid w:val="00260037"/>
    <w:rsid w:val="00260B13"/>
    <w:rsid w:val="00260ED5"/>
    <w:rsid w:val="002616C9"/>
    <w:rsid w:val="002616CD"/>
    <w:rsid w:val="0026181E"/>
    <w:rsid w:val="0026270A"/>
    <w:rsid w:val="00263146"/>
    <w:rsid w:val="00263453"/>
    <w:rsid w:val="002639D9"/>
    <w:rsid w:val="00263C6E"/>
    <w:rsid w:val="00263E26"/>
    <w:rsid w:val="00263F9E"/>
    <w:rsid w:val="00264636"/>
    <w:rsid w:val="00264BC6"/>
    <w:rsid w:val="00264DC2"/>
    <w:rsid w:val="002652EF"/>
    <w:rsid w:val="002655B3"/>
    <w:rsid w:val="002659D1"/>
    <w:rsid w:val="002666C6"/>
    <w:rsid w:val="00266E6E"/>
    <w:rsid w:val="00267B3A"/>
    <w:rsid w:val="002706FA"/>
    <w:rsid w:val="00270B9D"/>
    <w:rsid w:val="00270CD1"/>
    <w:rsid w:val="00271798"/>
    <w:rsid w:val="002724B6"/>
    <w:rsid w:val="0027366F"/>
    <w:rsid w:val="00274CA3"/>
    <w:rsid w:val="00274DF8"/>
    <w:rsid w:val="00275405"/>
    <w:rsid w:val="0027582D"/>
    <w:rsid w:val="00275865"/>
    <w:rsid w:val="00276B7A"/>
    <w:rsid w:val="002771CB"/>
    <w:rsid w:val="002809F2"/>
    <w:rsid w:val="00281202"/>
    <w:rsid w:val="0028212D"/>
    <w:rsid w:val="0028247F"/>
    <w:rsid w:val="00282A6C"/>
    <w:rsid w:val="00282D02"/>
    <w:rsid w:val="00282D71"/>
    <w:rsid w:val="002837AB"/>
    <w:rsid w:val="00283C06"/>
    <w:rsid w:val="00283D44"/>
    <w:rsid w:val="002851E9"/>
    <w:rsid w:val="002854A7"/>
    <w:rsid w:val="002856F5"/>
    <w:rsid w:val="00286209"/>
    <w:rsid w:val="00286EB1"/>
    <w:rsid w:val="00287702"/>
    <w:rsid w:val="00287810"/>
    <w:rsid w:val="002879FB"/>
    <w:rsid w:val="00287C8B"/>
    <w:rsid w:val="002907DE"/>
    <w:rsid w:val="00290BBC"/>
    <w:rsid w:val="002910EA"/>
    <w:rsid w:val="0029178E"/>
    <w:rsid w:val="00291953"/>
    <w:rsid w:val="00291F73"/>
    <w:rsid w:val="00292757"/>
    <w:rsid w:val="002929B6"/>
    <w:rsid w:val="002935F5"/>
    <w:rsid w:val="0029388C"/>
    <w:rsid w:val="00293A35"/>
    <w:rsid w:val="00293E04"/>
    <w:rsid w:val="00294760"/>
    <w:rsid w:val="00294A25"/>
    <w:rsid w:val="00294E31"/>
    <w:rsid w:val="00295AF1"/>
    <w:rsid w:val="0029672D"/>
    <w:rsid w:val="002975CB"/>
    <w:rsid w:val="002978DD"/>
    <w:rsid w:val="002A0035"/>
    <w:rsid w:val="002A02A2"/>
    <w:rsid w:val="002A05D4"/>
    <w:rsid w:val="002A1392"/>
    <w:rsid w:val="002A1423"/>
    <w:rsid w:val="002A16BE"/>
    <w:rsid w:val="002A16F3"/>
    <w:rsid w:val="002A208B"/>
    <w:rsid w:val="002A2524"/>
    <w:rsid w:val="002A25CA"/>
    <w:rsid w:val="002A458F"/>
    <w:rsid w:val="002A48B9"/>
    <w:rsid w:val="002A542A"/>
    <w:rsid w:val="002A6352"/>
    <w:rsid w:val="002A64C1"/>
    <w:rsid w:val="002A6531"/>
    <w:rsid w:val="002A6A7F"/>
    <w:rsid w:val="002A6CF3"/>
    <w:rsid w:val="002B076D"/>
    <w:rsid w:val="002B0CA4"/>
    <w:rsid w:val="002B1C25"/>
    <w:rsid w:val="002B264E"/>
    <w:rsid w:val="002B2934"/>
    <w:rsid w:val="002B314C"/>
    <w:rsid w:val="002B347D"/>
    <w:rsid w:val="002B3958"/>
    <w:rsid w:val="002B3FF8"/>
    <w:rsid w:val="002B42B8"/>
    <w:rsid w:val="002B4A99"/>
    <w:rsid w:val="002B5018"/>
    <w:rsid w:val="002B59E8"/>
    <w:rsid w:val="002B604C"/>
    <w:rsid w:val="002B62C4"/>
    <w:rsid w:val="002B64C0"/>
    <w:rsid w:val="002B6F80"/>
    <w:rsid w:val="002B7A70"/>
    <w:rsid w:val="002B7AD6"/>
    <w:rsid w:val="002B7EF7"/>
    <w:rsid w:val="002C04FB"/>
    <w:rsid w:val="002C077C"/>
    <w:rsid w:val="002C11DD"/>
    <w:rsid w:val="002C171F"/>
    <w:rsid w:val="002C2AA8"/>
    <w:rsid w:val="002C3BCF"/>
    <w:rsid w:val="002C482C"/>
    <w:rsid w:val="002C516D"/>
    <w:rsid w:val="002C54A0"/>
    <w:rsid w:val="002C5AB0"/>
    <w:rsid w:val="002C5AC3"/>
    <w:rsid w:val="002C738E"/>
    <w:rsid w:val="002C7DF3"/>
    <w:rsid w:val="002D10B3"/>
    <w:rsid w:val="002D157E"/>
    <w:rsid w:val="002D17C6"/>
    <w:rsid w:val="002D46D8"/>
    <w:rsid w:val="002D4CD3"/>
    <w:rsid w:val="002D4EBE"/>
    <w:rsid w:val="002D5017"/>
    <w:rsid w:val="002D54CB"/>
    <w:rsid w:val="002D56D1"/>
    <w:rsid w:val="002D5995"/>
    <w:rsid w:val="002D5AFA"/>
    <w:rsid w:val="002D6372"/>
    <w:rsid w:val="002D642D"/>
    <w:rsid w:val="002D64AF"/>
    <w:rsid w:val="002D6C5A"/>
    <w:rsid w:val="002E06CC"/>
    <w:rsid w:val="002E0CB9"/>
    <w:rsid w:val="002E1F4B"/>
    <w:rsid w:val="002E438F"/>
    <w:rsid w:val="002E50FA"/>
    <w:rsid w:val="002E54AB"/>
    <w:rsid w:val="002E5A3C"/>
    <w:rsid w:val="002E5C9A"/>
    <w:rsid w:val="002E6B1C"/>
    <w:rsid w:val="002E6E8C"/>
    <w:rsid w:val="002E7C4F"/>
    <w:rsid w:val="002F00D3"/>
    <w:rsid w:val="002F055E"/>
    <w:rsid w:val="002F1188"/>
    <w:rsid w:val="002F1257"/>
    <w:rsid w:val="002F1E3A"/>
    <w:rsid w:val="002F2357"/>
    <w:rsid w:val="002F2406"/>
    <w:rsid w:val="002F282D"/>
    <w:rsid w:val="002F36D3"/>
    <w:rsid w:val="002F3FD1"/>
    <w:rsid w:val="002F484F"/>
    <w:rsid w:val="002F4ECC"/>
    <w:rsid w:val="002F502C"/>
    <w:rsid w:val="002F5BBD"/>
    <w:rsid w:val="002F6452"/>
    <w:rsid w:val="002F688B"/>
    <w:rsid w:val="002F77D5"/>
    <w:rsid w:val="00300C57"/>
    <w:rsid w:val="00302165"/>
    <w:rsid w:val="0030382A"/>
    <w:rsid w:val="003074F4"/>
    <w:rsid w:val="00307ADF"/>
    <w:rsid w:val="00307AE5"/>
    <w:rsid w:val="00307B40"/>
    <w:rsid w:val="00310B29"/>
    <w:rsid w:val="00310D65"/>
    <w:rsid w:val="0031118C"/>
    <w:rsid w:val="003119C6"/>
    <w:rsid w:val="00311D11"/>
    <w:rsid w:val="00311EF8"/>
    <w:rsid w:val="003120FC"/>
    <w:rsid w:val="00313ACB"/>
    <w:rsid w:val="00313AF1"/>
    <w:rsid w:val="0031462E"/>
    <w:rsid w:val="00315AEF"/>
    <w:rsid w:val="00315D38"/>
    <w:rsid w:val="003161EA"/>
    <w:rsid w:val="003167FF"/>
    <w:rsid w:val="00316DBF"/>
    <w:rsid w:val="00316F31"/>
    <w:rsid w:val="0031780A"/>
    <w:rsid w:val="0031798F"/>
    <w:rsid w:val="00317CF9"/>
    <w:rsid w:val="00320126"/>
    <w:rsid w:val="00320EDB"/>
    <w:rsid w:val="003227D0"/>
    <w:rsid w:val="00323D7A"/>
    <w:rsid w:val="00323EC7"/>
    <w:rsid w:val="003240D2"/>
    <w:rsid w:val="00324260"/>
    <w:rsid w:val="003242DB"/>
    <w:rsid w:val="00325D0D"/>
    <w:rsid w:val="00326E0F"/>
    <w:rsid w:val="003277D3"/>
    <w:rsid w:val="003303AF"/>
    <w:rsid w:val="00330D14"/>
    <w:rsid w:val="0033137B"/>
    <w:rsid w:val="003315EE"/>
    <w:rsid w:val="003317AC"/>
    <w:rsid w:val="00331E23"/>
    <w:rsid w:val="0033225B"/>
    <w:rsid w:val="0033235E"/>
    <w:rsid w:val="003323FA"/>
    <w:rsid w:val="00332678"/>
    <w:rsid w:val="00332A72"/>
    <w:rsid w:val="00332BB2"/>
    <w:rsid w:val="00333492"/>
    <w:rsid w:val="0033389F"/>
    <w:rsid w:val="00333A7C"/>
    <w:rsid w:val="00333E5C"/>
    <w:rsid w:val="00333ECF"/>
    <w:rsid w:val="00333F2D"/>
    <w:rsid w:val="0033457D"/>
    <w:rsid w:val="0033465E"/>
    <w:rsid w:val="00334C31"/>
    <w:rsid w:val="00334CCB"/>
    <w:rsid w:val="0033559E"/>
    <w:rsid w:val="00335A8F"/>
    <w:rsid w:val="00336060"/>
    <w:rsid w:val="00336705"/>
    <w:rsid w:val="00336765"/>
    <w:rsid w:val="003369FC"/>
    <w:rsid w:val="003375A0"/>
    <w:rsid w:val="0033786F"/>
    <w:rsid w:val="00337A19"/>
    <w:rsid w:val="00337CAD"/>
    <w:rsid w:val="00340B1A"/>
    <w:rsid w:val="00340BAD"/>
    <w:rsid w:val="00340C71"/>
    <w:rsid w:val="00340C93"/>
    <w:rsid w:val="00340FBC"/>
    <w:rsid w:val="00341089"/>
    <w:rsid w:val="00341EEF"/>
    <w:rsid w:val="00343835"/>
    <w:rsid w:val="00343DED"/>
    <w:rsid w:val="00344901"/>
    <w:rsid w:val="00344FA7"/>
    <w:rsid w:val="003462A4"/>
    <w:rsid w:val="00346365"/>
    <w:rsid w:val="00346D99"/>
    <w:rsid w:val="00346DFD"/>
    <w:rsid w:val="00346FA7"/>
    <w:rsid w:val="003475E0"/>
    <w:rsid w:val="0035009F"/>
    <w:rsid w:val="003509C7"/>
    <w:rsid w:val="00352106"/>
    <w:rsid w:val="00352443"/>
    <w:rsid w:val="00353059"/>
    <w:rsid w:val="00353E66"/>
    <w:rsid w:val="00353E95"/>
    <w:rsid w:val="00353F83"/>
    <w:rsid w:val="003541CE"/>
    <w:rsid w:val="00354BB6"/>
    <w:rsid w:val="00354C17"/>
    <w:rsid w:val="00354FD6"/>
    <w:rsid w:val="003550F8"/>
    <w:rsid w:val="0035533E"/>
    <w:rsid w:val="00355BA3"/>
    <w:rsid w:val="00355EDF"/>
    <w:rsid w:val="0035631E"/>
    <w:rsid w:val="0035656A"/>
    <w:rsid w:val="00356DA7"/>
    <w:rsid w:val="00356DED"/>
    <w:rsid w:val="003572BD"/>
    <w:rsid w:val="00357817"/>
    <w:rsid w:val="0035788A"/>
    <w:rsid w:val="003606AB"/>
    <w:rsid w:val="00360DB7"/>
    <w:rsid w:val="00360F4A"/>
    <w:rsid w:val="00360F99"/>
    <w:rsid w:val="00361131"/>
    <w:rsid w:val="00361588"/>
    <w:rsid w:val="003619C1"/>
    <w:rsid w:val="003624C2"/>
    <w:rsid w:val="00362FD3"/>
    <w:rsid w:val="003631C5"/>
    <w:rsid w:val="00363312"/>
    <w:rsid w:val="003639CA"/>
    <w:rsid w:val="00364BA5"/>
    <w:rsid w:val="00364E30"/>
    <w:rsid w:val="00365154"/>
    <w:rsid w:val="003652DF"/>
    <w:rsid w:val="00365515"/>
    <w:rsid w:val="00365605"/>
    <w:rsid w:val="00366034"/>
    <w:rsid w:val="0036621B"/>
    <w:rsid w:val="003662A1"/>
    <w:rsid w:val="003664DF"/>
    <w:rsid w:val="003673E8"/>
    <w:rsid w:val="003674FA"/>
    <w:rsid w:val="003678AB"/>
    <w:rsid w:val="00367900"/>
    <w:rsid w:val="00367FAF"/>
    <w:rsid w:val="0037057D"/>
    <w:rsid w:val="00371BE6"/>
    <w:rsid w:val="00372C7D"/>
    <w:rsid w:val="00373346"/>
    <w:rsid w:val="00373A9C"/>
    <w:rsid w:val="003744D9"/>
    <w:rsid w:val="0037451B"/>
    <w:rsid w:val="00374555"/>
    <w:rsid w:val="0037489C"/>
    <w:rsid w:val="003752D3"/>
    <w:rsid w:val="0037587A"/>
    <w:rsid w:val="0037589C"/>
    <w:rsid w:val="00375CD9"/>
    <w:rsid w:val="00375E99"/>
    <w:rsid w:val="00376B84"/>
    <w:rsid w:val="0037748C"/>
    <w:rsid w:val="0037768E"/>
    <w:rsid w:val="00380C58"/>
    <w:rsid w:val="00380F06"/>
    <w:rsid w:val="003817CA"/>
    <w:rsid w:val="00381EAC"/>
    <w:rsid w:val="00381EEE"/>
    <w:rsid w:val="003821D9"/>
    <w:rsid w:val="00382468"/>
    <w:rsid w:val="003835F9"/>
    <w:rsid w:val="00383C55"/>
    <w:rsid w:val="00383D95"/>
    <w:rsid w:val="00383F98"/>
    <w:rsid w:val="0038519B"/>
    <w:rsid w:val="00385370"/>
    <w:rsid w:val="00385740"/>
    <w:rsid w:val="003857B3"/>
    <w:rsid w:val="00385D92"/>
    <w:rsid w:val="00385EF8"/>
    <w:rsid w:val="003860E8"/>
    <w:rsid w:val="003862AD"/>
    <w:rsid w:val="00386501"/>
    <w:rsid w:val="003867C3"/>
    <w:rsid w:val="003871BE"/>
    <w:rsid w:val="00387ED1"/>
    <w:rsid w:val="003907C9"/>
    <w:rsid w:val="00390983"/>
    <w:rsid w:val="003909A8"/>
    <w:rsid w:val="00390C5B"/>
    <w:rsid w:val="00390E4A"/>
    <w:rsid w:val="00391EB3"/>
    <w:rsid w:val="00391F04"/>
    <w:rsid w:val="00392122"/>
    <w:rsid w:val="003923A2"/>
    <w:rsid w:val="003926AB"/>
    <w:rsid w:val="00392BEA"/>
    <w:rsid w:val="00393057"/>
    <w:rsid w:val="00393BB2"/>
    <w:rsid w:val="0039422D"/>
    <w:rsid w:val="003945E3"/>
    <w:rsid w:val="00394A90"/>
    <w:rsid w:val="00394BB9"/>
    <w:rsid w:val="00394F76"/>
    <w:rsid w:val="003953E2"/>
    <w:rsid w:val="003958AF"/>
    <w:rsid w:val="003962F6"/>
    <w:rsid w:val="0039771E"/>
    <w:rsid w:val="00397D82"/>
    <w:rsid w:val="003A02CC"/>
    <w:rsid w:val="003A0BC6"/>
    <w:rsid w:val="003A0D4C"/>
    <w:rsid w:val="003A0F5F"/>
    <w:rsid w:val="003A1688"/>
    <w:rsid w:val="003A17B0"/>
    <w:rsid w:val="003A18DD"/>
    <w:rsid w:val="003A25E0"/>
    <w:rsid w:val="003A2DF7"/>
    <w:rsid w:val="003A3068"/>
    <w:rsid w:val="003A3B9D"/>
    <w:rsid w:val="003A3C4D"/>
    <w:rsid w:val="003A3F4C"/>
    <w:rsid w:val="003A480F"/>
    <w:rsid w:val="003A4A94"/>
    <w:rsid w:val="003A53F8"/>
    <w:rsid w:val="003A55B6"/>
    <w:rsid w:val="003A6FC3"/>
    <w:rsid w:val="003A71CE"/>
    <w:rsid w:val="003A787A"/>
    <w:rsid w:val="003A7F85"/>
    <w:rsid w:val="003B0AC2"/>
    <w:rsid w:val="003B0D02"/>
    <w:rsid w:val="003B16F7"/>
    <w:rsid w:val="003B1B84"/>
    <w:rsid w:val="003B20BF"/>
    <w:rsid w:val="003B3A34"/>
    <w:rsid w:val="003B3B0B"/>
    <w:rsid w:val="003B461C"/>
    <w:rsid w:val="003B51C2"/>
    <w:rsid w:val="003B55B0"/>
    <w:rsid w:val="003B56DD"/>
    <w:rsid w:val="003B6C50"/>
    <w:rsid w:val="003B6E9C"/>
    <w:rsid w:val="003B784D"/>
    <w:rsid w:val="003B7A37"/>
    <w:rsid w:val="003C02F8"/>
    <w:rsid w:val="003C0F8D"/>
    <w:rsid w:val="003C1659"/>
    <w:rsid w:val="003C16EC"/>
    <w:rsid w:val="003C17EB"/>
    <w:rsid w:val="003C1A26"/>
    <w:rsid w:val="003C208F"/>
    <w:rsid w:val="003C24C5"/>
    <w:rsid w:val="003C267A"/>
    <w:rsid w:val="003C28CE"/>
    <w:rsid w:val="003C29FC"/>
    <w:rsid w:val="003C2BFB"/>
    <w:rsid w:val="003C2D34"/>
    <w:rsid w:val="003C35DD"/>
    <w:rsid w:val="003C3D8E"/>
    <w:rsid w:val="003C5D18"/>
    <w:rsid w:val="003C5D46"/>
    <w:rsid w:val="003C67CD"/>
    <w:rsid w:val="003C70EF"/>
    <w:rsid w:val="003D3046"/>
    <w:rsid w:val="003D33FB"/>
    <w:rsid w:val="003D4F48"/>
    <w:rsid w:val="003D5333"/>
    <w:rsid w:val="003D6A2A"/>
    <w:rsid w:val="003D6AB2"/>
    <w:rsid w:val="003D74CD"/>
    <w:rsid w:val="003E00B7"/>
    <w:rsid w:val="003E0260"/>
    <w:rsid w:val="003E09B5"/>
    <w:rsid w:val="003E26B3"/>
    <w:rsid w:val="003E30D9"/>
    <w:rsid w:val="003E3679"/>
    <w:rsid w:val="003E3A5D"/>
    <w:rsid w:val="003E3A97"/>
    <w:rsid w:val="003E3E22"/>
    <w:rsid w:val="003E4166"/>
    <w:rsid w:val="003E4567"/>
    <w:rsid w:val="003E6166"/>
    <w:rsid w:val="003E6A1D"/>
    <w:rsid w:val="003E6E92"/>
    <w:rsid w:val="003E7520"/>
    <w:rsid w:val="003E77BD"/>
    <w:rsid w:val="003F07C1"/>
    <w:rsid w:val="003F0836"/>
    <w:rsid w:val="003F1982"/>
    <w:rsid w:val="003F235F"/>
    <w:rsid w:val="003F23F8"/>
    <w:rsid w:val="003F25BB"/>
    <w:rsid w:val="003F2C01"/>
    <w:rsid w:val="003F376D"/>
    <w:rsid w:val="003F38CF"/>
    <w:rsid w:val="003F4215"/>
    <w:rsid w:val="003F4905"/>
    <w:rsid w:val="003F53A7"/>
    <w:rsid w:val="003F58F8"/>
    <w:rsid w:val="003F5BD7"/>
    <w:rsid w:val="003F5EBB"/>
    <w:rsid w:val="003F61A4"/>
    <w:rsid w:val="003F6231"/>
    <w:rsid w:val="003F677D"/>
    <w:rsid w:val="003F6806"/>
    <w:rsid w:val="003F6E63"/>
    <w:rsid w:val="003F6EAE"/>
    <w:rsid w:val="003F70B9"/>
    <w:rsid w:val="003F747D"/>
    <w:rsid w:val="003F767C"/>
    <w:rsid w:val="003F77D3"/>
    <w:rsid w:val="003F7AD2"/>
    <w:rsid w:val="004022A5"/>
    <w:rsid w:val="0040272C"/>
    <w:rsid w:val="00402C12"/>
    <w:rsid w:val="00403046"/>
    <w:rsid w:val="00403302"/>
    <w:rsid w:val="00403C44"/>
    <w:rsid w:val="0040417E"/>
    <w:rsid w:val="00404562"/>
    <w:rsid w:val="00404722"/>
    <w:rsid w:val="00405F72"/>
    <w:rsid w:val="004063EE"/>
    <w:rsid w:val="00406411"/>
    <w:rsid w:val="00406710"/>
    <w:rsid w:val="004067F5"/>
    <w:rsid w:val="0040700E"/>
    <w:rsid w:val="0040772A"/>
    <w:rsid w:val="00407C66"/>
    <w:rsid w:val="0041022B"/>
    <w:rsid w:val="0041029F"/>
    <w:rsid w:val="00411167"/>
    <w:rsid w:val="00411271"/>
    <w:rsid w:val="004117C7"/>
    <w:rsid w:val="00411924"/>
    <w:rsid w:val="00411C44"/>
    <w:rsid w:val="00411DA4"/>
    <w:rsid w:val="00411E63"/>
    <w:rsid w:val="004124CE"/>
    <w:rsid w:val="004125AA"/>
    <w:rsid w:val="0041298A"/>
    <w:rsid w:val="00412A51"/>
    <w:rsid w:val="00412C0E"/>
    <w:rsid w:val="00412CB7"/>
    <w:rsid w:val="004135F7"/>
    <w:rsid w:val="00413EBE"/>
    <w:rsid w:val="00414A42"/>
    <w:rsid w:val="00414B6C"/>
    <w:rsid w:val="004159CC"/>
    <w:rsid w:val="0041646A"/>
    <w:rsid w:val="00417B5A"/>
    <w:rsid w:val="00417F8A"/>
    <w:rsid w:val="00420332"/>
    <w:rsid w:val="004207A1"/>
    <w:rsid w:val="004218E9"/>
    <w:rsid w:val="00421FEF"/>
    <w:rsid w:val="00422040"/>
    <w:rsid w:val="004220C7"/>
    <w:rsid w:val="004221CB"/>
    <w:rsid w:val="00422237"/>
    <w:rsid w:val="00422A55"/>
    <w:rsid w:val="004233F6"/>
    <w:rsid w:val="00423616"/>
    <w:rsid w:val="004237C3"/>
    <w:rsid w:val="00423A5F"/>
    <w:rsid w:val="00423B96"/>
    <w:rsid w:val="00423D80"/>
    <w:rsid w:val="004240C3"/>
    <w:rsid w:val="004242B7"/>
    <w:rsid w:val="00427E31"/>
    <w:rsid w:val="00430895"/>
    <w:rsid w:val="00430AC7"/>
    <w:rsid w:val="00430D4F"/>
    <w:rsid w:val="00431ADB"/>
    <w:rsid w:val="004321D2"/>
    <w:rsid w:val="0043244F"/>
    <w:rsid w:val="004328D0"/>
    <w:rsid w:val="004336D7"/>
    <w:rsid w:val="00433E1E"/>
    <w:rsid w:val="004342B9"/>
    <w:rsid w:val="0043442A"/>
    <w:rsid w:val="00434B15"/>
    <w:rsid w:val="00434FC4"/>
    <w:rsid w:val="00435A0C"/>
    <w:rsid w:val="0043625F"/>
    <w:rsid w:val="00436545"/>
    <w:rsid w:val="00436C37"/>
    <w:rsid w:val="004377F8"/>
    <w:rsid w:val="00440BD6"/>
    <w:rsid w:val="00440FA7"/>
    <w:rsid w:val="0044228F"/>
    <w:rsid w:val="004429C5"/>
    <w:rsid w:val="00442C42"/>
    <w:rsid w:val="00442F09"/>
    <w:rsid w:val="00443134"/>
    <w:rsid w:val="00444521"/>
    <w:rsid w:val="004454A0"/>
    <w:rsid w:val="004455B0"/>
    <w:rsid w:val="00445936"/>
    <w:rsid w:val="004459E1"/>
    <w:rsid w:val="0044701C"/>
    <w:rsid w:val="00447315"/>
    <w:rsid w:val="00447A24"/>
    <w:rsid w:val="004505A8"/>
    <w:rsid w:val="004513F6"/>
    <w:rsid w:val="00452028"/>
    <w:rsid w:val="004522FF"/>
    <w:rsid w:val="00453256"/>
    <w:rsid w:val="00453994"/>
    <w:rsid w:val="0045438F"/>
    <w:rsid w:val="004548AA"/>
    <w:rsid w:val="00454C25"/>
    <w:rsid w:val="00454D30"/>
    <w:rsid w:val="004554A6"/>
    <w:rsid w:val="00455DD3"/>
    <w:rsid w:val="00455E83"/>
    <w:rsid w:val="00455EA3"/>
    <w:rsid w:val="00455F1A"/>
    <w:rsid w:val="00455F99"/>
    <w:rsid w:val="0045652E"/>
    <w:rsid w:val="0045666A"/>
    <w:rsid w:val="00456837"/>
    <w:rsid w:val="00456A6F"/>
    <w:rsid w:val="00456F0A"/>
    <w:rsid w:val="00457EDF"/>
    <w:rsid w:val="004600F1"/>
    <w:rsid w:val="00460B37"/>
    <w:rsid w:val="00460D4B"/>
    <w:rsid w:val="00461D43"/>
    <w:rsid w:val="00462885"/>
    <w:rsid w:val="00463ADF"/>
    <w:rsid w:val="00463DE5"/>
    <w:rsid w:val="00464005"/>
    <w:rsid w:val="00464174"/>
    <w:rsid w:val="0046441F"/>
    <w:rsid w:val="0046568F"/>
    <w:rsid w:val="004665D2"/>
    <w:rsid w:val="00466A9F"/>
    <w:rsid w:val="00466EAC"/>
    <w:rsid w:val="00467DB8"/>
    <w:rsid w:val="004704E5"/>
    <w:rsid w:val="004710D6"/>
    <w:rsid w:val="00471527"/>
    <w:rsid w:val="0047175D"/>
    <w:rsid w:val="00471EA2"/>
    <w:rsid w:val="00471EDF"/>
    <w:rsid w:val="004733EC"/>
    <w:rsid w:val="0047410D"/>
    <w:rsid w:val="004748EB"/>
    <w:rsid w:val="00474918"/>
    <w:rsid w:val="00475A59"/>
    <w:rsid w:val="004760D4"/>
    <w:rsid w:val="00476279"/>
    <w:rsid w:val="00476A02"/>
    <w:rsid w:val="00477593"/>
    <w:rsid w:val="00480057"/>
    <w:rsid w:val="004803D0"/>
    <w:rsid w:val="004806E4"/>
    <w:rsid w:val="0048120F"/>
    <w:rsid w:val="00481581"/>
    <w:rsid w:val="0048195A"/>
    <w:rsid w:val="004820A8"/>
    <w:rsid w:val="0048244D"/>
    <w:rsid w:val="00483D23"/>
    <w:rsid w:val="0048400B"/>
    <w:rsid w:val="004843A7"/>
    <w:rsid w:val="004848A1"/>
    <w:rsid w:val="00484989"/>
    <w:rsid w:val="00485246"/>
    <w:rsid w:val="00486320"/>
    <w:rsid w:val="00486711"/>
    <w:rsid w:val="00486774"/>
    <w:rsid w:val="00486C45"/>
    <w:rsid w:val="004876CE"/>
    <w:rsid w:val="00490AAC"/>
    <w:rsid w:val="00490D0A"/>
    <w:rsid w:val="00491237"/>
    <w:rsid w:val="0049162B"/>
    <w:rsid w:val="00491F43"/>
    <w:rsid w:val="0049237A"/>
    <w:rsid w:val="0049258D"/>
    <w:rsid w:val="00492C6C"/>
    <w:rsid w:val="00492EC4"/>
    <w:rsid w:val="00494017"/>
    <w:rsid w:val="00494563"/>
    <w:rsid w:val="0049486B"/>
    <w:rsid w:val="00494A51"/>
    <w:rsid w:val="0049553F"/>
    <w:rsid w:val="00495921"/>
    <w:rsid w:val="00497F83"/>
    <w:rsid w:val="004A240D"/>
    <w:rsid w:val="004A3F3E"/>
    <w:rsid w:val="004A4C25"/>
    <w:rsid w:val="004A4C69"/>
    <w:rsid w:val="004A4C75"/>
    <w:rsid w:val="004A528B"/>
    <w:rsid w:val="004A5425"/>
    <w:rsid w:val="004A5BED"/>
    <w:rsid w:val="004A6678"/>
    <w:rsid w:val="004A674B"/>
    <w:rsid w:val="004A6C6B"/>
    <w:rsid w:val="004A74DB"/>
    <w:rsid w:val="004A76AF"/>
    <w:rsid w:val="004B0866"/>
    <w:rsid w:val="004B1537"/>
    <w:rsid w:val="004B2675"/>
    <w:rsid w:val="004B2DD2"/>
    <w:rsid w:val="004B41A4"/>
    <w:rsid w:val="004B46CE"/>
    <w:rsid w:val="004B4DDE"/>
    <w:rsid w:val="004B4E40"/>
    <w:rsid w:val="004B4E70"/>
    <w:rsid w:val="004B54F5"/>
    <w:rsid w:val="004B578C"/>
    <w:rsid w:val="004B5C63"/>
    <w:rsid w:val="004B6758"/>
    <w:rsid w:val="004B730F"/>
    <w:rsid w:val="004B7930"/>
    <w:rsid w:val="004C0070"/>
    <w:rsid w:val="004C0319"/>
    <w:rsid w:val="004C07D6"/>
    <w:rsid w:val="004C0980"/>
    <w:rsid w:val="004C0E1B"/>
    <w:rsid w:val="004C11EB"/>
    <w:rsid w:val="004C1B34"/>
    <w:rsid w:val="004C2666"/>
    <w:rsid w:val="004C275F"/>
    <w:rsid w:val="004C2EBC"/>
    <w:rsid w:val="004C3449"/>
    <w:rsid w:val="004C34CE"/>
    <w:rsid w:val="004C36A3"/>
    <w:rsid w:val="004C3924"/>
    <w:rsid w:val="004C3DA6"/>
    <w:rsid w:val="004C3DF3"/>
    <w:rsid w:val="004C46B4"/>
    <w:rsid w:val="004C4854"/>
    <w:rsid w:val="004C55EC"/>
    <w:rsid w:val="004C5D74"/>
    <w:rsid w:val="004C621E"/>
    <w:rsid w:val="004C686B"/>
    <w:rsid w:val="004C69F7"/>
    <w:rsid w:val="004D0782"/>
    <w:rsid w:val="004D08CB"/>
    <w:rsid w:val="004D0BA1"/>
    <w:rsid w:val="004D2B64"/>
    <w:rsid w:val="004D45FC"/>
    <w:rsid w:val="004D4662"/>
    <w:rsid w:val="004D4F89"/>
    <w:rsid w:val="004D5E74"/>
    <w:rsid w:val="004D75F4"/>
    <w:rsid w:val="004E07C8"/>
    <w:rsid w:val="004E0B80"/>
    <w:rsid w:val="004E0D2E"/>
    <w:rsid w:val="004E14DF"/>
    <w:rsid w:val="004E172F"/>
    <w:rsid w:val="004E1ADC"/>
    <w:rsid w:val="004E1AE6"/>
    <w:rsid w:val="004E1CEB"/>
    <w:rsid w:val="004E203A"/>
    <w:rsid w:val="004E25B4"/>
    <w:rsid w:val="004E4230"/>
    <w:rsid w:val="004E4771"/>
    <w:rsid w:val="004E5E33"/>
    <w:rsid w:val="004E62DB"/>
    <w:rsid w:val="004E63DC"/>
    <w:rsid w:val="004E6798"/>
    <w:rsid w:val="004E69A3"/>
    <w:rsid w:val="004E78DF"/>
    <w:rsid w:val="004F004F"/>
    <w:rsid w:val="004F07FD"/>
    <w:rsid w:val="004F1069"/>
    <w:rsid w:val="004F153F"/>
    <w:rsid w:val="004F161D"/>
    <w:rsid w:val="004F1675"/>
    <w:rsid w:val="004F215C"/>
    <w:rsid w:val="004F2746"/>
    <w:rsid w:val="004F2B80"/>
    <w:rsid w:val="004F2CE2"/>
    <w:rsid w:val="004F2D4E"/>
    <w:rsid w:val="004F3029"/>
    <w:rsid w:val="004F39A3"/>
    <w:rsid w:val="004F3FCA"/>
    <w:rsid w:val="004F4072"/>
    <w:rsid w:val="004F462E"/>
    <w:rsid w:val="004F523F"/>
    <w:rsid w:val="004F5284"/>
    <w:rsid w:val="004F58DD"/>
    <w:rsid w:val="004F5A34"/>
    <w:rsid w:val="004F5E8F"/>
    <w:rsid w:val="004F60BB"/>
    <w:rsid w:val="004F627F"/>
    <w:rsid w:val="004F65F3"/>
    <w:rsid w:val="004F7622"/>
    <w:rsid w:val="004F7A05"/>
    <w:rsid w:val="004F7A0A"/>
    <w:rsid w:val="004F7D81"/>
    <w:rsid w:val="005004FA"/>
    <w:rsid w:val="00500906"/>
    <w:rsid w:val="00500A5C"/>
    <w:rsid w:val="00500E74"/>
    <w:rsid w:val="005018D9"/>
    <w:rsid w:val="00501A3D"/>
    <w:rsid w:val="00501B5D"/>
    <w:rsid w:val="00501F5D"/>
    <w:rsid w:val="00501FE1"/>
    <w:rsid w:val="00502385"/>
    <w:rsid w:val="005026D9"/>
    <w:rsid w:val="00502E46"/>
    <w:rsid w:val="00502FA2"/>
    <w:rsid w:val="00503352"/>
    <w:rsid w:val="00503975"/>
    <w:rsid w:val="00503996"/>
    <w:rsid w:val="00503F1D"/>
    <w:rsid w:val="00504793"/>
    <w:rsid w:val="00505A27"/>
    <w:rsid w:val="00505BBB"/>
    <w:rsid w:val="005062B6"/>
    <w:rsid w:val="00506597"/>
    <w:rsid w:val="00506D06"/>
    <w:rsid w:val="00507243"/>
    <w:rsid w:val="00507B3F"/>
    <w:rsid w:val="00507B9F"/>
    <w:rsid w:val="00507FCA"/>
    <w:rsid w:val="00510C27"/>
    <w:rsid w:val="005111B0"/>
    <w:rsid w:val="00511282"/>
    <w:rsid w:val="00511E8E"/>
    <w:rsid w:val="00512308"/>
    <w:rsid w:val="00512459"/>
    <w:rsid w:val="00512923"/>
    <w:rsid w:val="00512CB2"/>
    <w:rsid w:val="00513EE5"/>
    <w:rsid w:val="0051480A"/>
    <w:rsid w:val="00514AEE"/>
    <w:rsid w:val="0051601A"/>
    <w:rsid w:val="00516DFF"/>
    <w:rsid w:val="005173E7"/>
    <w:rsid w:val="005173EA"/>
    <w:rsid w:val="00517877"/>
    <w:rsid w:val="00517BCA"/>
    <w:rsid w:val="00520298"/>
    <w:rsid w:val="00520BDB"/>
    <w:rsid w:val="00520DE1"/>
    <w:rsid w:val="0052190C"/>
    <w:rsid w:val="0052196D"/>
    <w:rsid w:val="005227C4"/>
    <w:rsid w:val="00522892"/>
    <w:rsid w:val="00523104"/>
    <w:rsid w:val="00523847"/>
    <w:rsid w:val="005239C4"/>
    <w:rsid w:val="00523C64"/>
    <w:rsid w:val="00523FA9"/>
    <w:rsid w:val="00524279"/>
    <w:rsid w:val="00524289"/>
    <w:rsid w:val="00526273"/>
    <w:rsid w:val="0052690E"/>
    <w:rsid w:val="00526C50"/>
    <w:rsid w:val="00526CF1"/>
    <w:rsid w:val="005270D8"/>
    <w:rsid w:val="00527684"/>
    <w:rsid w:val="005301C5"/>
    <w:rsid w:val="00530660"/>
    <w:rsid w:val="00532EC6"/>
    <w:rsid w:val="005337A7"/>
    <w:rsid w:val="0053483A"/>
    <w:rsid w:val="005350FA"/>
    <w:rsid w:val="00535C4F"/>
    <w:rsid w:val="005361A8"/>
    <w:rsid w:val="0053667F"/>
    <w:rsid w:val="00536BA5"/>
    <w:rsid w:val="00537007"/>
    <w:rsid w:val="0053793C"/>
    <w:rsid w:val="005403C8"/>
    <w:rsid w:val="0054124D"/>
    <w:rsid w:val="00541C68"/>
    <w:rsid w:val="005423E0"/>
    <w:rsid w:val="00542B75"/>
    <w:rsid w:val="00542F56"/>
    <w:rsid w:val="0054316A"/>
    <w:rsid w:val="005431D7"/>
    <w:rsid w:val="00543ACB"/>
    <w:rsid w:val="005446A6"/>
    <w:rsid w:val="00544A61"/>
    <w:rsid w:val="00544C31"/>
    <w:rsid w:val="00545141"/>
    <w:rsid w:val="0054557B"/>
    <w:rsid w:val="00545E9E"/>
    <w:rsid w:val="0054602B"/>
    <w:rsid w:val="005471A2"/>
    <w:rsid w:val="005475CB"/>
    <w:rsid w:val="00550BB0"/>
    <w:rsid w:val="00550D32"/>
    <w:rsid w:val="00551371"/>
    <w:rsid w:val="00551629"/>
    <w:rsid w:val="00551CA7"/>
    <w:rsid w:val="0055277A"/>
    <w:rsid w:val="00552F79"/>
    <w:rsid w:val="005533CE"/>
    <w:rsid w:val="00553697"/>
    <w:rsid w:val="005539F7"/>
    <w:rsid w:val="005547DC"/>
    <w:rsid w:val="0055510B"/>
    <w:rsid w:val="00555A0E"/>
    <w:rsid w:val="00555EB2"/>
    <w:rsid w:val="00556180"/>
    <w:rsid w:val="00556247"/>
    <w:rsid w:val="00556452"/>
    <w:rsid w:val="00556709"/>
    <w:rsid w:val="00556855"/>
    <w:rsid w:val="0055703C"/>
    <w:rsid w:val="00557535"/>
    <w:rsid w:val="0055779C"/>
    <w:rsid w:val="005602D2"/>
    <w:rsid w:val="00560689"/>
    <w:rsid w:val="005616BA"/>
    <w:rsid w:val="005618AA"/>
    <w:rsid w:val="00561F38"/>
    <w:rsid w:val="005629F5"/>
    <w:rsid w:val="00562C11"/>
    <w:rsid w:val="005637EF"/>
    <w:rsid w:val="00563AA4"/>
    <w:rsid w:val="00564AA1"/>
    <w:rsid w:val="00564C5E"/>
    <w:rsid w:val="00564E02"/>
    <w:rsid w:val="00566984"/>
    <w:rsid w:val="00566F4F"/>
    <w:rsid w:val="00566FBD"/>
    <w:rsid w:val="005673C1"/>
    <w:rsid w:val="00567D91"/>
    <w:rsid w:val="00570AD5"/>
    <w:rsid w:val="005712FE"/>
    <w:rsid w:val="0057133C"/>
    <w:rsid w:val="005716DB"/>
    <w:rsid w:val="00571B23"/>
    <w:rsid w:val="00572C53"/>
    <w:rsid w:val="00573943"/>
    <w:rsid w:val="00574232"/>
    <w:rsid w:val="005744B2"/>
    <w:rsid w:val="00577493"/>
    <w:rsid w:val="005803AB"/>
    <w:rsid w:val="00580D42"/>
    <w:rsid w:val="00581886"/>
    <w:rsid w:val="00582AF4"/>
    <w:rsid w:val="00582DF0"/>
    <w:rsid w:val="005836EE"/>
    <w:rsid w:val="00583BE7"/>
    <w:rsid w:val="00583D4B"/>
    <w:rsid w:val="0058419B"/>
    <w:rsid w:val="0058578E"/>
    <w:rsid w:val="00585E4C"/>
    <w:rsid w:val="00586720"/>
    <w:rsid w:val="00587051"/>
    <w:rsid w:val="005870F9"/>
    <w:rsid w:val="005871FE"/>
    <w:rsid w:val="00587260"/>
    <w:rsid w:val="0058792A"/>
    <w:rsid w:val="00590330"/>
    <w:rsid w:val="00590381"/>
    <w:rsid w:val="00591601"/>
    <w:rsid w:val="00592877"/>
    <w:rsid w:val="00592EB0"/>
    <w:rsid w:val="00592FE6"/>
    <w:rsid w:val="00593227"/>
    <w:rsid w:val="005949F2"/>
    <w:rsid w:val="00594CA3"/>
    <w:rsid w:val="00595206"/>
    <w:rsid w:val="00595237"/>
    <w:rsid w:val="00595DA8"/>
    <w:rsid w:val="00595DB6"/>
    <w:rsid w:val="005964F5"/>
    <w:rsid w:val="00596DB2"/>
    <w:rsid w:val="00596E6C"/>
    <w:rsid w:val="0059730D"/>
    <w:rsid w:val="005978FF"/>
    <w:rsid w:val="005A01BF"/>
    <w:rsid w:val="005A01D8"/>
    <w:rsid w:val="005A022E"/>
    <w:rsid w:val="005A0E4C"/>
    <w:rsid w:val="005A165E"/>
    <w:rsid w:val="005A171F"/>
    <w:rsid w:val="005A3229"/>
    <w:rsid w:val="005A3426"/>
    <w:rsid w:val="005A5AF0"/>
    <w:rsid w:val="005A5CB1"/>
    <w:rsid w:val="005A5CD7"/>
    <w:rsid w:val="005A66A7"/>
    <w:rsid w:val="005B0821"/>
    <w:rsid w:val="005B0DDB"/>
    <w:rsid w:val="005B154A"/>
    <w:rsid w:val="005B1631"/>
    <w:rsid w:val="005B1C7A"/>
    <w:rsid w:val="005B1EF1"/>
    <w:rsid w:val="005B2A0B"/>
    <w:rsid w:val="005B3216"/>
    <w:rsid w:val="005B35D5"/>
    <w:rsid w:val="005B3995"/>
    <w:rsid w:val="005B3BC4"/>
    <w:rsid w:val="005B3C9A"/>
    <w:rsid w:val="005B4C45"/>
    <w:rsid w:val="005B4F0D"/>
    <w:rsid w:val="005B5068"/>
    <w:rsid w:val="005B55CA"/>
    <w:rsid w:val="005B5E7A"/>
    <w:rsid w:val="005C019A"/>
    <w:rsid w:val="005C0314"/>
    <w:rsid w:val="005C1862"/>
    <w:rsid w:val="005C28EA"/>
    <w:rsid w:val="005C3ECE"/>
    <w:rsid w:val="005C4452"/>
    <w:rsid w:val="005C4B93"/>
    <w:rsid w:val="005C4C21"/>
    <w:rsid w:val="005C51CE"/>
    <w:rsid w:val="005C5C9B"/>
    <w:rsid w:val="005C60CF"/>
    <w:rsid w:val="005C6F3A"/>
    <w:rsid w:val="005C6FA9"/>
    <w:rsid w:val="005C70C1"/>
    <w:rsid w:val="005C73C9"/>
    <w:rsid w:val="005D0B16"/>
    <w:rsid w:val="005D1A51"/>
    <w:rsid w:val="005D2469"/>
    <w:rsid w:val="005D4728"/>
    <w:rsid w:val="005D4880"/>
    <w:rsid w:val="005D527D"/>
    <w:rsid w:val="005D6C5C"/>
    <w:rsid w:val="005D7576"/>
    <w:rsid w:val="005D784A"/>
    <w:rsid w:val="005D79F4"/>
    <w:rsid w:val="005E05E0"/>
    <w:rsid w:val="005E086C"/>
    <w:rsid w:val="005E0A7F"/>
    <w:rsid w:val="005E11D4"/>
    <w:rsid w:val="005E1791"/>
    <w:rsid w:val="005E205A"/>
    <w:rsid w:val="005E210E"/>
    <w:rsid w:val="005E2114"/>
    <w:rsid w:val="005E21B4"/>
    <w:rsid w:val="005E28C1"/>
    <w:rsid w:val="005E29E5"/>
    <w:rsid w:val="005E2D65"/>
    <w:rsid w:val="005E32BD"/>
    <w:rsid w:val="005E3554"/>
    <w:rsid w:val="005E3D92"/>
    <w:rsid w:val="005E3DD1"/>
    <w:rsid w:val="005E43B3"/>
    <w:rsid w:val="005E43B9"/>
    <w:rsid w:val="005E48A1"/>
    <w:rsid w:val="005E4C84"/>
    <w:rsid w:val="005E5B75"/>
    <w:rsid w:val="005E686E"/>
    <w:rsid w:val="005E6AAB"/>
    <w:rsid w:val="005E6C69"/>
    <w:rsid w:val="005E6FCB"/>
    <w:rsid w:val="005E6FD2"/>
    <w:rsid w:val="005E78D1"/>
    <w:rsid w:val="005F0877"/>
    <w:rsid w:val="005F0898"/>
    <w:rsid w:val="005F10EC"/>
    <w:rsid w:val="005F1340"/>
    <w:rsid w:val="005F2244"/>
    <w:rsid w:val="005F3AC4"/>
    <w:rsid w:val="005F3FB8"/>
    <w:rsid w:val="005F42A7"/>
    <w:rsid w:val="005F43F8"/>
    <w:rsid w:val="005F4445"/>
    <w:rsid w:val="005F55B5"/>
    <w:rsid w:val="005F5FB3"/>
    <w:rsid w:val="005F635A"/>
    <w:rsid w:val="005F6CC2"/>
    <w:rsid w:val="005F719A"/>
    <w:rsid w:val="005F7892"/>
    <w:rsid w:val="005F78E2"/>
    <w:rsid w:val="005F7C8F"/>
    <w:rsid w:val="00600B3C"/>
    <w:rsid w:val="00601B63"/>
    <w:rsid w:val="00601CAA"/>
    <w:rsid w:val="00602033"/>
    <w:rsid w:val="00602379"/>
    <w:rsid w:val="00603993"/>
    <w:rsid w:val="00603EF2"/>
    <w:rsid w:val="00603FC3"/>
    <w:rsid w:val="00604599"/>
    <w:rsid w:val="006051F8"/>
    <w:rsid w:val="0060562B"/>
    <w:rsid w:val="00605953"/>
    <w:rsid w:val="00606253"/>
    <w:rsid w:val="00606F78"/>
    <w:rsid w:val="006070FB"/>
    <w:rsid w:val="006072CA"/>
    <w:rsid w:val="006073C7"/>
    <w:rsid w:val="00607424"/>
    <w:rsid w:val="00607BC1"/>
    <w:rsid w:val="00607EC7"/>
    <w:rsid w:val="0061071B"/>
    <w:rsid w:val="00611525"/>
    <w:rsid w:val="00611C7F"/>
    <w:rsid w:val="00611D06"/>
    <w:rsid w:val="00611F62"/>
    <w:rsid w:val="00612509"/>
    <w:rsid w:val="00612875"/>
    <w:rsid w:val="00613037"/>
    <w:rsid w:val="00613228"/>
    <w:rsid w:val="00613BAF"/>
    <w:rsid w:val="00613D87"/>
    <w:rsid w:val="0061462B"/>
    <w:rsid w:val="00614767"/>
    <w:rsid w:val="006151E3"/>
    <w:rsid w:val="0061580B"/>
    <w:rsid w:val="00616578"/>
    <w:rsid w:val="006167D2"/>
    <w:rsid w:val="00617A16"/>
    <w:rsid w:val="00617A4E"/>
    <w:rsid w:val="00617D07"/>
    <w:rsid w:val="00620E4E"/>
    <w:rsid w:val="006212E7"/>
    <w:rsid w:val="0062214B"/>
    <w:rsid w:val="006225DA"/>
    <w:rsid w:val="0062344D"/>
    <w:rsid w:val="006239C6"/>
    <w:rsid w:val="00623E39"/>
    <w:rsid w:val="00623E7C"/>
    <w:rsid w:val="00624035"/>
    <w:rsid w:val="00624322"/>
    <w:rsid w:val="00624874"/>
    <w:rsid w:val="00624936"/>
    <w:rsid w:val="00624D14"/>
    <w:rsid w:val="00624D3B"/>
    <w:rsid w:val="00624EEA"/>
    <w:rsid w:val="00625394"/>
    <w:rsid w:val="00625679"/>
    <w:rsid w:val="00625B59"/>
    <w:rsid w:val="00625D1C"/>
    <w:rsid w:val="00626219"/>
    <w:rsid w:val="006273F5"/>
    <w:rsid w:val="0062747F"/>
    <w:rsid w:val="0062773E"/>
    <w:rsid w:val="00630731"/>
    <w:rsid w:val="006311F3"/>
    <w:rsid w:val="00631E41"/>
    <w:rsid w:val="0063293B"/>
    <w:rsid w:val="00632BF3"/>
    <w:rsid w:val="006332F4"/>
    <w:rsid w:val="00633F73"/>
    <w:rsid w:val="006346AE"/>
    <w:rsid w:val="0063552D"/>
    <w:rsid w:val="006355B8"/>
    <w:rsid w:val="00635819"/>
    <w:rsid w:val="00635962"/>
    <w:rsid w:val="00635C14"/>
    <w:rsid w:val="00635DE8"/>
    <w:rsid w:val="0063688D"/>
    <w:rsid w:val="0063696F"/>
    <w:rsid w:val="00636C09"/>
    <w:rsid w:val="00636C17"/>
    <w:rsid w:val="00636FE2"/>
    <w:rsid w:val="006371D2"/>
    <w:rsid w:val="00637C0C"/>
    <w:rsid w:val="00640706"/>
    <w:rsid w:val="00641203"/>
    <w:rsid w:val="00641733"/>
    <w:rsid w:val="006418D0"/>
    <w:rsid w:val="00641FA5"/>
    <w:rsid w:val="00642000"/>
    <w:rsid w:val="00642039"/>
    <w:rsid w:val="00643858"/>
    <w:rsid w:val="00643992"/>
    <w:rsid w:val="00643BAF"/>
    <w:rsid w:val="006445E8"/>
    <w:rsid w:val="00644CCC"/>
    <w:rsid w:val="00644F55"/>
    <w:rsid w:val="00647263"/>
    <w:rsid w:val="006476D2"/>
    <w:rsid w:val="00647898"/>
    <w:rsid w:val="006500E8"/>
    <w:rsid w:val="00650C08"/>
    <w:rsid w:val="00651016"/>
    <w:rsid w:val="00651A33"/>
    <w:rsid w:val="00651BE2"/>
    <w:rsid w:val="00652126"/>
    <w:rsid w:val="006521BE"/>
    <w:rsid w:val="0065241B"/>
    <w:rsid w:val="00652602"/>
    <w:rsid w:val="006533A8"/>
    <w:rsid w:val="00653493"/>
    <w:rsid w:val="00653CD9"/>
    <w:rsid w:val="00653F9E"/>
    <w:rsid w:val="00654108"/>
    <w:rsid w:val="00654FB0"/>
    <w:rsid w:val="00655323"/>
    <w:rsid w:val="00655CAF"/>
    <w:rsid w:val="00655F61"/>
    <w:rsid w:val="00656DE9"/>
    <w:rsid w:val="00657350"/>
    <w:rsid w:val="00657632"/>
    <w:rsid w:val="00657AA2"/>
    <w:rsid w:val="00657B3C"/>
    <w:rsid w:val="00657D58"/>
    <w:rsid w:val="006605D0"/>
    <w:rsid w:val="006607D0"/>
    <w:rsid w:val="006610D3"/>
    <w:rsid w:val="00661551"/>
    <w:rsid w:val="0066280C"/>
    <w:rsid w:val="00663332"/>
    <w:rsid w:val="006645AD"/>
    <w:rsid w:val="0066519D"/>
    <w:rsid w:val="006658AE"/>
    <w:rsid w:val="006665A2"/>
    <w:rsid w:val="00666A63"/>
    <w:rsid w:val="00666B8F"/>
    <w:rsid w:val="006674C2"/>
    <w:rsid w:val="0067006F"/>
    <w:rsid w:val="0067110F"/>
    <w:rsid w:val="0067132F"/>
    <w:rsid w:val="00671A37"/>
    <w:rsid w:val="00672A92"/>
    <w:rsid w:val="00673ACE"/>
    <w:rsid w:val="00673E2D"/>
    <w:rsid w:val="0067416D"/>
    <w:rsid w:val="00674424"/>
    <w:rsid w:val="00674538"/>
    <w:rsid w:val="006745F6"/>
    <w:rsid w:val="006747F9"/>
    <w:rsid w:val="0067533F"/>
    <w:rsid w:val="0067595C"/>
    <w:rsid w:val="00675BBC"/>
    <w:rsid w:val="00675C70"/>
    <w:rsid w:val="00676295"/>
    <w:rsid w:val="0067639B"/>
    <w:rsid w:val="006765D6"/>
    <w:rsid w:val="0067743A"/>
    <w:rsid w:val="006775A6"/>
    <w:rsid w:val="00680061"/>
    <w:rsid w:val="0068081D"/>
    <w:rsid w:val="006808F7"/>
    <w:rsid w:val="00680B34"/>
    <w:rsid w:val="00681FC2"/>
    <w:rsid w:val="006821D0"/>
    <w:rsid w:val="00682B85"/>
    <w:rsid w:val="00683942"/>
    <w:rsid w:val="00683AE9"/>
    <w:rsid w:val="0068488D"/>
    <w:rsid w:val="00685018"/>
    <w:rsid w:val="006850A3"/>
    <w:rsid w:val="00685916"/>
    <w:rsid w:val="00685ED6"/>
    <w:rsid w:val="00686766"/>
    <w:rsid w:val="006873F2"/>
    <w:rsid w:val="00690A51"/>
    <w:rsid w:val="00690C82"/>
    <w:rsid w:val="00691097"/>
    <w:rsid w:val="006915EE"/>
    <w:rsid w:val="00691923"/>
    <w:rsid w:val="00691CFB"/>
    <w:rsid w:val="00692902"/>
    <w:rsid w:val="00692B9B"/>
    <w:rsid w:val="00692BB5"/>
    <w:rsid w:val="00693079"/>
    <w:rsid w:val="006931D1"/>
    <w:rsid w:val="006934B5"/>
    <w:rsid w:val="00694E93"/>
    <w:rsid w:val="006955E6"/>
    <w:rsid w:val="00697430"/>
    <w:rsid w:val="00697EB4"/>
    <w:rsid w:val="00697EB6"/>
    <w:rsid w:val="00697FA7"/>
    <w:rsid w:val="006A0066"/>
    <w:rsid w:val="006A02EA"/>
    <w:rsid w:val="006A05FC"/>
    <w:rsid w:val="006A0B2F"/>
    <w:rsid w:val="006A24D2"/>
    <w:rsid w:val="006A29E0"/>
    <w:rsid w:val="006A2A4A"/>
    <w:rsid w:val="006A3092"/>
    <w:rsid w:val="006A3572"/>
    <w:rsid w:val="006A40BF"/>
    <w:rsid w:val="006A44F7"/>
    <w:rsid w:val="006A4850"/>
    <w:rsid w:val="006A5621"/>
    <w:rsid w:val="006A5AA1"/>
    <w:rsid w:val="006A5B01"/>
    <w:rsid w:val="006A6554"/>
    <w:rsid w:val="006A6909"/>
    <w:rsid w:val="006A6972"/>
    <w:rsid w:val="006A697D"/>
    <w:rsid w:val="006A6B90"/>
    <w:rsid w:val="006A7288"/>
    <w:rsid w:val="006A7F7B"/>
    <w:rsid w:val="006B0050"/>
    <w:rsid w:val="006B03CD"/>
    <w:rsid w:val="006B0E6F"/>
    <w:rsid w:val="006B1E83"/>
    <w:rsid w:val="006B3315"/>
    <w:rsid w:val="006B3496"/>
    <w:rsid w:val="006B3E87"/>
    <w:rsid w:val="006B4879"/>
    <w:rsid w:val="006B5507"/>
    <w:rsid w:val="006B6B8E"/>
    <w:rsid w:val="006B6E77"/>
    <w:rsid w:val="006B7689"/>
    <w:rsid w:val="006B7692"/>
    <w:rsid w:val="006B7AE8"/>
    <w:rsid w:val="006B7CBD"/>
    <w:rsid w:val="006C04A5"/>
    <w:rsid w:val="006C1128"/>
    <w:rsid w:val="006C196D"/>
    <w:rsid w:val="006C2729"/>
    <w:rsid w:val="006C2D21"/>
    <w:rsid w:val="006C4240"/>
    <w:rsid w:val="006C4866"/>
    <w:rsid w:val="006C49EF"/>
    <w:rsid w:val="006C5112"/>
    <w:rsid w:val="006C596A"/>
    <w:rsid w:val="006C5A3F"/>
    <w:rsid w:val="006C5E76"/>
    <w:rsid w:val="006C5F51"/>
    <w:rsid w:val="006C70C9"/>
    <w:rsid w:val="006C7C37"/>
    <w:rsid w:val="006D015F"/>
    <w:rsid w:val="006D09EB"/>
    <w:rsid w:val="006D13CA"/>
    <w:rsid w:val="006D16B2"/>
    <w:rsid w:val="006D200E"/>
    <w:rsid w:val="006D22DE"/>
    <w:rsid w:val="006D2CAC"/>
    <w:rsid w:val="006D2CD1"/>
    <w:rsid w:val="006D33FB"/>
    <w:rsid w:val="006D37B6"/>
    <w:rsid w:val="006D39AE"/>
    <w:rsid w:val="006D4330"/>
    <w:rsid w:val="006D5490"/>
    <w:rsid w:val="006D5940"/>
    <w:rsid w:val="006D5DFD"/>
    <w:rsid w:val="006D601F"/>
    <w:rsid w:val="006D648D"/>
    <w:rsid w:val="006D66EA"/>
    <w:rsid w:val="006D6DBA"/>
    <w:rsid w:val="006D798F"/>
    <w:rsid w:val="006E0834"/>
    <w:rsid w:val="006E1629"/>
    <w:rsid w:val="006E211E"/>
    <w:rsid w:val="006E2120"/>
    <w:rsid w:val="006E2598"/>
    <w:rsid w:val="006E270D"/>
    <w:rsid w:val="006E3CE7"/>
    <w:rsid w:val="006E3D88"/>
    <w:rsid w:val="006E4863"/>
    <w:rsid w:val="006E4916"/>
    <w:rsid w:val="006E4E6A"/>
    <w:rsid w:val="006E519C"/>
    <w:rsid w:val="006E6C80"/>
    <w:rsid w:val="006E7B39"/>
    <w:rsid w:val="006F0E23"/>
    <w:rsid w:val="006F0F1D"/>
    <w:rsid w:val="006F1BE3"/>
    <w:rsid w:val="006F2502"/>
    <w:rsid w:val="006F386A"/>
    <w:rsid w:val="006F396C"/>
    <w:rsid w:val="006F3CB2"/>
    <w:rsid w:val="006F3DB9"/>
    <w:rsid w:val="006F46D3"/>
    <w:rsid w:val="006F51FE"/>
    <w:rsid w:val="006F5699"/>
    <w:rsid w:val="006F5E08"/>
    <w:rsid w:val="006F630A"/>
    <w:rsid w:val="006F6333"/>
    <w:rsid w:val="006F6586"/>
    <w:rsid w:val="006F692E"/>
    <w:rsid w:val="006F6AD5"/>
    <w:rsid w:val="006F7259"/>
    <w:rsid w:val="006F7A30"/>
    <w:rsid w:val="006F7E57"/>
    <w:rsid w:val="00700C4C"/>
    <w:rsid w:val="007028DC"/>
    <w:rsid w:val="00703451"/>
    <w:rsid w:val="00703A37"/>
    <w:rsid w:val="00703A5A"/>
    <w:rsid w:val="00703B71"/>
    <w:rsid w:val="00704833"/>
    <w:rsid w:val="007054A1"/>
    <w:rsid w:val="007054FC"/>
    <w:rsid w:val="00705997"/>
    <w:rsid w:val="00705A4E"/>
    <w:rsid w:val="00705E89"/>
    <w:rsid w:val="00706350"/>
    <w:rsid w:val="00706D5B"/>
    <w:rsid w:val="0070707F"/>
    <w:rsid w:val="0070715F"/>
    <w:rsid w:val="007079CF"/>
    <w:rsid w:val="007079D7"/>
    <w:rsid w:val="0071055B"/>
    <w:rsid w:val="0071194C"/>
    <w:rsid w:val="007120C7"/>
    <w:rsid w:val="00713F8A"/>
    <w:rsid w:val="00714421"/>
    <w:rsid w:val="00714797"/>
    <w:rsid w:val="0071524C"/>
    <w:rsid w:val="0071560D"/>
    <w:rsid w:val="00715EC6"/>
    <w:rsid w:val="00715F7E"/>
    <w:rsid w:val="007167CF"/>
    <w:rsid w:val="00716B72"/>
    <w:rsid w:val="007176F3"/>
    <w:rsid w:val="00717B95"/>
    <w:rsid w:val="00717D98"/>
    <w:rsid w:val="007202E0"/>
    <w:rsid w:val="00720CED"/>
    <w:rsid w:val="00721976"/>
    <w:rsid w:val="00721EC0"/>
    <w:rsid w:val="00722303"/>
    <w:rsid w:val="00723CD6"/>
    <w:rsid w:val="00724B95"/>
    <w:rsid w:val="00725BF6"/>
    <w:rsid w:val="00726B6D"/>
    <w:rsid w:val="00726DAD"/>
    <w:rsid w:val="00726EC3"/>
    <w:rsid w:val="007302D2"/>
    <w:rsid w:val="00730583"/>
    <w:rsid w:val="00730AEE"/>
    <w:rsid w:val="00730B9C"/>
    <w:rsid w:val="00731347"/>
    <w:rsid w:val="007315E8"/>
    <w:rsid w:val="00731BCE"/>
    <w:rsid w:val="00731D52"/>
    <w:rsid w:val="00732803"/>
    <w:rsid w:val="00732A67"/>
    <w:rsid w:val="007339BC"/>
    <w:rsid w:val="00733A1C"/>
    <w:rsid w:val="007354DE"/>
    <w:rsid w:val="00735924"/>
    <w:rsid w:val="007374EC"/>
    <w:rsid w:val="00740AF5"/>
    <w:rsid w:val="00740F7E"/>
    <w:rsid w:val="00740FA2"/>
    <w:rsid w:val="007415AC"/>
    <w:rsid w:val="00741762"/>
    <w:rsid w:val="00744112"/>
    <w:rsid w:val="00744573"/>
    <w:rsid w:val="0074470F"/>
    <w:rsid w:val="007466A5"/>
    <w:rsid w:val="007468A0"/>
    <w:rsid w:val="00750236"/>
    <w:rsid w:val="0075025A"/>
    <w:rsid w:val="00750362"/>
    <w:rsid w:val="00750AFD"/>
    <w:rsid w:val="0075124D"/>
    <w:rsid w:val="00751CCA"/>
    <w:rsid w:val="00751CED"/>
    <w:rsid w:val="00754644"/>
    <w:rsid w:val="007555EC"/>
    <w:rsid w:val="00755B6A"/>
    <w:rsid w:val="007562F5"/>
    <w:rsid w:val="00756488"/>
    <w:rsid w:val="00756DC0"/>
    <w:rsid w:val="00757C5E"/>
    <w:rsid w:val="00757CBF"/>
    <w:rsid w:val="00760572"/>
    <w:rsid w:val="0076084E"/>
    <w:rsid w:val="00760F46"/>
    <w:rsid w:val="00761036"/>
    <w:rsid w:val="007624A9"/>
    <w:rsid w:val="00762511"/>
    <w:rsid w:val="00762E44"/>
    <w:rsid w:val="007633BA"/>
    <w:rsid w:val="007633F8"/>
    <w:rsid w:val="00763403"/>
    <w:rsid w:val="007643C3"/>
    <w:rsid w:val="00764CBA"/>
    <w:rsid w:val="00765135"/>
    <w:rsid w:val="00765272"/>
    <w:rsid w:val="00765AAE"/>
    <w:rsid w:val="00766B80"/>
    <w:rsid w:val="0076714F"/>
    <w:rsid w:val="00767912"/>
    <w:rsid w:val="00770EB2"/>
    <w:rsid w:val="0077149A"/>
    <w:rsid w:val="00771742"/>
    <w:rsid w:val="00771B6D"/>
    <w:rsid w:val="00771BF3"/>
    <w:rsid w:val="00772A47"/>
    <w:rsid w:val="00773314"/>
    <w:rsid w:val="00773C7F"/>
    <w:rsid w:val="007749D2"/>
    <w:rsid w:val="007760E2"/>
    <w:rsid w:val="0077738D"/>
    <w:rsid w:val="007779B1"/>
    <w:rsid w:val="00777A42"/>
    <w:rsid w:val="00777C68"/>
    <w:rsid w:val="00777E88"/>
    <w:rsid w:val="007803B9"/>
    <w:rsid w:val="007808AE"/>
    <w:rsid w:val="0078120F"/>
    <w:rsid w:val="00781511"/>
    <w:rsid w:val="00781591"/>
    <w:rsid w:val="0078172E"/>
    <w:rsid w:val="00781D9F"/>
    <w:rsid w:val="00783369"/>
    <w:rsid w:val="00785700"/>
    <w:rsid w:val="00785BE3"/>
    <w:rsid w:val="00785EB2"/>
    <w:rsid w:val="00786508"/>
    <w:rsid w:val="00786C21"/>
    <w:rsid w:val="00787861"/>
    <w:rsid w:val="00787DA2"/>
    <w:rsid w:val="007901E8"/>
    <w:rsid w:val="0079036E"/>
    <w:rsid w:val="00790832"/>
    <w:rsid w:val="007908F2"/>
    <w:rsid w:val="00790948"/>
    <w:rsid w:val="00790CBA"/>
    <w:rsid w:val="00790F84"/>
    <w:rsid w:val="00791616"/>
    <w:rsid w:val="00791818"/>
    <w:rsid w:val="00793C37"/>
    <w:rsid w:val="00794547"/>
    <w:rsid w:val="00794A69"/>
    <w:rsid w:val="007962FE"/>
    <w:rsid w:val="007964C9"/>
    <w:rsid w:val="0079755A"/>
    <w:rsid w:val="007976DB"/>
    <w:rsid w:val="00797909"/>
    <w:rsid w:val="00797BF6"/>
    <w:rsid w:val="007A0270"/>
    <w:rsid w:val="007A0694"/>
    <w:rsid w:val="007A08A5"/>
    <w:rsid w:val="007A0AD6"/>
    <w:rsid w:val="007A0EEF"/>
    <w:rsid w:val="007A1A5B"/>
    <w:rsid w:val="007A1E81"/>
    <w:rsid w:val="007A2001"/>
    <w:rsid w:val="007A351D"/>
    <w:rsid w:val="007A3756"/>
    <w:rsid w:val="007A37DA"/>
    <w:rsid w:val="007A4493"/>
    <w:rsid w:val="007A4A71"/>
    <w:rsid w:val="007A4F37"/>
    <w:rsid w:val="007A4FB1"/>
    <w:rsid w:val="007A53E3"/>
    <w:rsid w:val="007A62DD"/>
    <w:rsid w:val="007A6CCD"/>
    <w:rsid w:val="007A6E18"/>
    <w:rsid w:val="007A75E2"/>
    <w:rsid w:val="007A7C30"/>
    <w:rsid w:val="007A7CD2"/>
    <w:rsid w:val="007B0140"/>
    <w:rsid w:val="007B080D"/>
    <w:rsid w:val="007B0D7B"/>
    <w:rsid w:val="007B1713"/>
    <w:rsid w:val="007B1B0F"/>
    <w:rsid w:val="007B1E3D"/>
    <w:rsid w:val="007B1FE9"/>
    <w:rsid w:val="007B20D8"/>
    <w:rsid w:val="007B23B6"/>
    <w:rsid w:val="007B2FAE"/>
    <w:rsid w:val="007B319F"/>
    <w:rsid w:val="007B367D"/>
    <w:rsid w:val="007B3C5A"/>
    <w:rsid w:val="007B3E86"/>
    <w:rsid w:val="007B410C"/>
    <w:rsid w:val="007B494E"/>
    <w:rsid w:val="007B5099"/>
    <w:rsid w:val="007B554F"/>
    <w:rsid w:val="007B6361"/>
    <w:rsid w:val="007B6D9E"/>
    <w:rsid w:val="007B7596"/>
    <w:rsid w:val="007B7983"/>
    <w:rsid w:val="007B7FB6"/>
    <w:rsid w:val="007C05CC"/>
    <w:rsid w:val="007C14FE"/>
    <w:rsid w:val="007C165A"/>
    <w:rsid w:val="007C182E"/>
    <w:rsid w:val="007C225B"/>
    <w:rsid w:val="007C235B"/>
    <w:rsid w:val="007C2BD0"/>
    <w:rsid w:val="007C3014"/>
    <w:rsid w:val="007C30A9"/>
    <w:rsid w:val="007C3894"/>
    <w:rsid w:val="007C3C09"/>
    <w:rsid w:val="007C4197"/>
    <w:rsid w:val="007C4ECE"/>
    <w:rsid w:val="007C5165"/>
    <w:rsid w:val="007C5734"/>
    <w:rsid w:val="007C59C5"/>
    <w:rsid w:val="007C5A53"/>
    <w:rsid w:val="007C699E"/>
    <w:rsid w:val="007C69BE"/>
    <w:rsid w:val="007C6EF3"/>
    <w:rsid w:val="007C6FA6"/>
    <w:rsid w:val="007C700A"/>
    <w:rsid w:val="007C7156"/>
    <w:rsid w:val="007C7304"/>
    <w:rsid w:val="007C775E"/>
    <w:rsid w:val="007C7C46"/>
    <w:rsid w:val="007C7C49"/>
    <w:rsid w:val="007D0B32"/>
    <w:rsid w:val="007D0DD0"/>
    <w:rsid w:val="007D1C17"/>
    <w:rsid w:val="007D22DD"/>
    <w:rsid w:val="007D269A"/>
    <w:rsid w:val="007D2F5C"/>
    <w:rsid w:val="007D2F66"/>
    <w:rsid w:val="007D33F7"/>
    <w:rsid w:val="007D3984"/>
    <w:rsid w:val="007D4912"/>
    <w:rsid w:val="007D5275"/>
    <w:rsid w:val="007D5C26"/>
    <w:rsid w:val="007D63A2"/>
    <w:rsid w:val="007D65EF"/>
    <w:rsid w:val="007D6844"/>
    <w:rsid w:val="007D7B9F"/>
    <w:rsid w:val="007E012A"/>
    <w:rsid w:val="007E0498"/>
    <w:rsid w:val="007E05DE"/>
    <w:rsid w:val="007E06F9"/>
    <w:rsid w:val="007E0D60"/>
    <w:rsid w:val="007E1E65"/>
    <w:rsid w:val="007E221D"/>
    <w:rsid w:val="007E225D"/>
    <w:rsid w:val="007E2871"/>
    <w:rsid w:val="007E2E63"/>
    <w:rsid w:val="007E32F4"/>
    <w:rsid w:val="007E33BF"/>
    <w:rsid w:val="007E35EC"/>
    <w:rsid w:val="007E3D95"/>
    <w:rsid w:val="007E4120"/>
    <w:rsid w:val="007E45B1"/>
    <w:rsid w:val="007E5448"/>
    <w:rsid w:val="007E56CB"/>
    <w:rsid w:val="007E593F"/>
    <w:rsid w:val="007E6061"/>
    <w:rsid w:val="007E7005"/>
    <w:rsid w:val="007E77A7"/>
    <w:rsid w:val="007E7B36"/>
    <w:rsid w:val="007E7BBE"/>
    <w:rsid w:val="007F004C"/>
    <w:rsid w:val="007F051B"/>
    <w:rsid w:val="007F05F0"/>
    <w:rsid w:val="007F0C76"/>
    <w:rsid w:val="007F1185"/>
    <w:rsid w:val="007F1226"/>
    <w:rsid w:val="007F1232"/>
    <w:rsid w:val="007F17CB"/>
    <w:rsid w:val="007F1E01"/>
    <w:rsid w:val="007F1E9F"/>
    <w:rsid w:val="007F202D"/>
    <w:rsid w:val="007F232F"/>
    <w:rsid w:val="007F2851"/>
    <w:rsid w:val="007F28D2"/>
    <w:rsid w:val="007F4FEE"/>
    <w:rsid w:val="007F5095"/>
    <w:rsid w:val="007F5754"/>
    <w:rsid w:val="007F59D9"/>
    <w:rsid w:val="007F6438"/>
    <w:rsid w:val="007F665C"/>
    <w:rsid w:val="007F66B0"/>
    <w:rsid w:val="007F6DF4"/>
    <w:rsid w:val="0080009A"/>
    <w:rsid w:val="00800546"/>
    <w:rsid w:val="00800AF3"/>
    <w:rsid w:val="0080108C"/>
    <w:rsid w:val="0080154A"/>
    <w:rsid w:val="00801B52"/>
    <w:rsid w:val="00803C54"/>
    <w:rsid w:val="008040E9"/>
    <w:rsid w:val="008055AD"/>
    <w:rsid w:val="00805C25"/>
    <w:rsid w:val="00805F83"/>
    <w:rsid w:val="00805FDC"/>
    <w:rsid w:val="00806DF3"/>
    <w:rsid w:val="008070B0"/>
    <w:rsid w:val="00807AE6"/>
    <w:rsid w:val="00807ECD"/>
    <w:rsid w:val="00807FAE"/>
    <w:rsid w:val="00810733"/>
    <w:rsid w:val="00810806"/>
    <w:rsid w:val="008108FF"/>
    <w:rsid w:val="00811F71"/>
    <w:rsid w:val="008122BD"/>
    <w:rsid w:val="00812EEC"/>
    <w:rsid w:val="008157CE"/>
    <w:rsid w:val="00816706"/>
    <w:rsid w:val="00816E26"/>
    <w:rsid w:val="0081772C"/>
    <w:rsid w:val="008209BA"/>
    <w:rsid w:val="00820BA4"/>
    <w:rsid w:val="00820CB5"/>
    <w:rsid w:val="00821355"/>
    <w:rsid w:val="00821444"/>
    <w:rsid w:val="00821A55"/>
    <w:rsid w:val="00823120"/>
    <w:rsid w:val="0082322E"/>
    <w:rsid w:val="00823A7C"/>
    <w:rsid w:val="00823B26"/>
    <w:rsid w:val="00824B21"/>
    <w:rsid w:val="00825F06"/>
    <w:rsid w:val="008278E2"/>
    <w:rsid w:val="00827A9A"/>
    <w:rsid w:val="00827F0E"/>
    <w:rsid w:val="00830046"/>
    <w:rsid w:val="008308A5"/>
    <w:rsid w:val="00830E6E"/>
    <w:rsid w:val="00832389"/>
    <w:rsid w:val="00832B9F"/>
    <w:rsid w:val="00833374"/>
    <w:rsid w:val="008334D9"/>
    <w:rsid w:val="0083399B"/>
    <w:rsid w:val="0083415A"/>
    <w:rsid w:val="00834592"/>
    <w:rsid w:val="008346BB"/>
    <w:rsid w:val="00835344"/>
    <w:rsid w:val="0083584A"/>
    <w:rsid w:val="00836161"/>
    <w:rsid w:val="00836ACE"/>
    <w:rsid w:val="00836C02"/>
    <w:rsid w:val="0083715F"/>
    <w:rsid w:val="0083716A"/>
    <w:rsid w:val="00837554"/>
    <w:rsid w:val="00837793"/>
    <w:rsid w:val="00840222"/>
    <w:rsid w:val="008404DD"/>
    <w:rsid w:val="00840AF9"/>
    <w:rsid w:val="00841EC6"/>
    <w:rsid w:val="00841FBB"/>
    <w:rsid w:val="0084226F"/>
    <w:rsid w:val="00842739"/>
    <w:rsid w:val="008432BE"/>
    <w:rsid w:val="0084388F"/>
    <w:rsid w:val="00843CBF"/>
    <w:rsid w:val="00843EFA"/>
    <w:rsid w:val="008446FD"/>
    <w:rsid w:val="008450AF"/>
    <w:rsid w:val="00845CEF"/>
    <w:rsid w:val="00845F9E"/>
    <w:rsid w:val="00846106"/>
    <w:rsid w:val="0084637A"/>
    <w:rsid w:val="00846FE0"/>
    <w:rsid w:val="008470B1"/>
    <w:rsid w:val="0084773F"/>
    <w:rsid w:val="008477D3"/>
    <w:rsid w:val="00847C1F"/>
    <w:rsid w:val="00847EB2"/>
    <w:rsid w:val="00850430"/>
    <w:rsid w:val="00850A07"/>
    <w:rsid w:val="00850B33"/>
    <w:rsid w:val="00850DC8"/>
    <w:rsid w:val="00851646"/>
    <w:rsid w:val="00851A75"/>
    <w:rsid w:val="0085237A"/>
    <w:rsid w:val="00852E6E"/>
    <w:rsid w:val="00853131"/>
    <w:rsid w:val="00853EAA"/>
    <w:rsid w:val="00854B40"/>
    <w:rsid w:val="00854B8A"/>
    <w:rsid w:val="008554E1"/>
    <w:rsid w:val="00856125"/>
    <w:rsid w:val="00856935"/>
    <w:rsid w:val="00856FB7"/>
    <w:rsid w:val="00857C32"/>
    <w:rsid w:val="00857D4C"/>
    <w:rsid w:val="0086026A"/>
    <w:rsid w:val="00860408"/>
    <w:rsid w:val="0086157C"/>
    <w:rsid w:val="00862068"/>
    <w:rsid w:val="0086328F"/>
    <w:rsid w:val="00863332"/>
    <w:rsid w:val="00863840"/>
    <w:rsid w:val="00863DA8"/>
    <w:rsid w:val="00864396"/>
    <w:rsid w:val="008646E4"/>
    <w:rsid w:val="00864A6F"/>
    <w:rsid w:val="00865018"/>
    <w:rsid w:val="008653F3"/>
    <w:rsid w:val="00866DF6"/>
    <w:rsid w:val="0086755B"/>
    <w:rsid w:val="008675DB"/>
    <w:rsid w:val="00870179"/>
    <w:rsid w:val="008707F0"/>
    <w:rsid w:val="00870937"/>
    <w:rsid w:val="00870BF2"/>
    <w:rsid w:val="00870EA4"/>
    <w:rsid w:val="00870F70"/>
    <w:rsid w:val="00870F85"/>
    <w:rsid w:val="00870FCA"/>
    <w:rsid w:val="0087136B"/>
    <w:rsid w:val="008716AA"/>
    <w:rsid w:val="008719CC"/>
    <w:rsid w:val="00871FFE"/>
    <w:rsid w:val="008726BF"/>
    <w:rsid w:val="00872B21"/>
    <w:rsid w:val="00874254"/>
    <w:rsid w:val="008742E4"/>
    <w:rsid w:val="00874AB4"/>
    <w:rsid w:val="00874F33"/>
    <w:rsid w:val="008755BD"/>
    <w:rsid w:val="008756B4"/>
    <w:rsid w:val="008759B6"/>
    <w:rsid w:val="00875BA4"/>
    <w:rsid w:val="00875FE5"/>
    <w:rsid w:val="00876083"/>
    <w:rsid w:val="0087639D"/>
    <w:rsid w:val="00876540"/>
    <w:rsid w:val="00876697"/>
    <w:rsid w:val="008774FD"/>
    <w:rsid w:val="00877DED"/>
    <w:rsid w:val="00880820"/>
    <w:rsid w:val="0088098F"/>
    <w:rsid w:val="00881480"/>
    <w:rsid w:val="008817DD"/>
    <w:rsid w:val="0088182C"/>
    <w:rsid w:val="00882556"/>
    <w:rsid w:val="008839B9"/>
    <w:rsid w:val="00885611"/>
    <w:rsid w:val="00885739"/>
    <w:rsid w:val="00885DAF"/>
    <w:rsid w:val="00886A81"/>
    <w:rsid w:val="00886BC6"/>
    <w:rsid w:val="00887102"/>
    <w:rsid w:val="0088720A"/>
    <w:rsid w:val="00890832"/>
    <w:rsid w:val="00890C70"/>
    <w:rsid w:val="00890CD5"/>
    <w:rsid w:val="008911BB"/>
    <w:rsid w:val="00891291"/>
    <w:rsid w:val="00891870"/>
    <w:rsid w:val="00891A9C"/>
    <w:rsid w:val="0089267B"/>
    <w:rsid w:val="00892AD1"/>
    <w:rsid w:val="00892F4B"/>
    <w:rsid w:val="008938A9"/>
    <w:rsid w:val="00895370"/>
    <w:rsid w:val="00895E1A"/>
    <w:rsid w:val="00896623"/>
    <w:rsid w:val="00896CA0"/>
    <w:rsid w:val="00896FD9"/>
    <w:rsid w:val="0089709B"/>
    <w:rsid w:val="0089767E"/>
    <w:rsid w:val="00897939"/>
    <w:rsid w:val="00897AAB"/>
    <w:rsid w:val="00897CE0"/>
    <w:rsid w:val="008A0451"/>
    <w:rsid w:val="008A07CD"/>
    <w:rsid w:val="008A0F76"/>
    <w:rsid w:val="008A118F"/>
    <w:rsid w:val="008A1516"/>
    <w:rsid w:val="008A1992"/>
    <w:rsid w:val="008A1F15"/>
    <w:rsid w:val="008A2846"/>
    <w:rsid w:val="008A3C6C"/>
    <w:rsid w:val="008A3F8B"/>
    <w:rsid w:val="008A43A5"/>
    <w:rsid w:val="008A4AB2"/>
    <w:rsid w:val="008A4D76"/>
    <w:rsid w:val="008A5A4F"/>
    <w:rsid w:val="008A5B99"/>
    <w:rsid w:val="008A5FF4"/>
    <w:rsid w:val="008A7643"/>
    <w:rsid w:val="008B0228"/>
    <w:rsid w:val="008B09C6"/>
    <w:rsid w:val="008B13A0"/>
    <w:rsid w:val="008B1520"/>
    <w:rsid w:val="008B20F3"/>
    <w:rsid w:val="008B274D"/>
    <w:rsid w:val="008B2E38"/>
    <w:rsid w:val="008B2F22"/>
    <w:rsid w:val="008B4F16"/>
    <w:rsid w:val="008B52E1"/>
    <w:rsid w:val="008B56C9"/>
    <w:rsid w:val="008B5C3E"/>
    <w:rsid w:val="008B607C"/>
    <w:rsid w:val="008B6845"/>
    <w:rsid w:val="008B6F61"/>
    <w:rsid w:val="008B759C"/>
    <w:rsid w:val="008B7AC7"/>
    <w:rsid w:val="008C0587"/>
    <w:rsid w:val="008C076A"/>
    <w:rsid w:val="008C1B22"/>
    <w:rsid w:val="008C2059"/>
    <w:rsid w:val="008C2225"/>
    <w:rsid w:val="008C2F45"/>
    <w:rsid w:val="008C4944"/>
    <w:rsid w:val="008C4E12"/>
    <w:rsid w:val="008C5009"/>
    <w:rsid w:val="008C50D3"/>
    <w:rsid w:val="008C6B4C"/>
    <w:rsid w:val="008C71CB"/>
    <w:rsid w:val="008C7686"/>
    <w:rsid w:val="008D0904"/>
    <w:rsid w:val="008D0B9C"/>
    <w:rsid w:val="008D0E1D"/>
    <w:rsid w:val="008D0F54"/>
    <w:rsid w:val="008D14BE"/>
    <w:rsid w:val="008D22A7"/>
    <w:rsid w:val="008D26B6"/>
    <w:rsid w:val="008D2AB2"/>
    <w:rsid w:val="008D2D02"/>
    <w:rsid w:val="008D2F46"/>
    <w:rsid w:val="008D3C16"/>
    <w:rsid w:val="008D3D54"/>
    <w:rsid w:val="008D4278"/>
    <w:rsid w:val="008D4456"/>
    <w:rsid w:val="008D4620"/>
    <w:rsid w:val="008D6561"/>
    <w:rsid w:val="008D66A8"/>
    <w:rsid w:val="008E0261"/>
    <w:rsid w:val="008E074D"/>
    <w:rsid w:val="008E0820"/>
    <w:rsid w:val="008E0C41"/>
    <w:rsid w:val="008E1609"/>
    <w:rsid w:val="008E1847"/>
    <w:rsid w:val="008E1C43"/>
    <w:rsid w:val="008E1C7E"/>
    <w:rsid w:val="008E2014"/>
    <w:rsid w:val="008E2015"/>
    <w:rsid w:val="008E2200"/>
    <w:rsid w:val="008E2F10"/>
    <w:rsid w:val="008E35C2"/>
    <w:rsid w:val="008E3ED2"/>
    <w:rsid w:val="008E43E4"/>
    <w:rsid w:val="008E48EF"/>
    <w:rsid w:val="008E4A40"/>
    <w:rsid w:val="008E5703"/>
    <w:rsid w:val="008E575A"/>
    <w:rsid w:val="008E62C3"/>
    <w:rsid w:val="008E6CB9"/>
    <w:rsid w:val="008E7646"/>
    <w:rsid w:val="008E7CBC"/>
    <w:rsid w:val="008E7EF8"/>
    <w:rsid w:val="008F0715"/>
    <w:rsid w:val="008F08F6"/>
    <w:rsid w:val="008F0C61"/>
    <w:rsid w:val="008F0CBA"/>
    <w:rsid w:val="008F149D"/>
    <w:rsid w:val="008F14F4"/>
    <w:rsid w:val="008F1BA4"/>
    <w:rsid w:val="008F20C8"/>
    <w:rsid w:val="008F2232"/>
    <w:rsid w:val="008F3B92"/>
    <w:rsid w:val="008F40E4"/>
    <w:rsid w:val="008F44D7"/>
    <w:rsid w:val="008F4A91"/>
    <w:rsid w:val="008F582F"/>
    <w:rsid w:val="008F58CA"/>
    <w:rsid w:val="008F6010"/>
    <w:rsid w:val="008F65B9"/>
    <w:rsid w:val="008F77F3"/>
    <w:rsid w:val="00900130"/>
    <w:rsid w:val="00900447"/>
    <w:rsid w:val="00900AEC"/>
    <w:rsid w:val="0090101B"/>
    <w:rsid w:val="00901370"/>
    <w:rsid w:val="009017CF"/>
    <w:rsid w:val="00901877"/>
    <w:rsid w:val="00901A94"/>
    <w:rsid w:val="0090236E"/>
    <w:rsid w:val="00902DC4"/>
    <w:rsid w:val="00903126"/>
    <w:rsid w:val="00903836"/>
    <w:rsid w:val="00903F5E"/>
    <w:rsid w:val="00904626"/>
    <w:rsid w:val="0090480F"/>
    <w:rsid w:val="00904F8D"/>
    <w:rsid w:val="00904FB4"/>
    <w:rsid w:val="009058BC"/>
    <w:rsid w:val="00906800"/>
    <w:rsid w:val="009068FA"/>
    <w:rsid w:val="00906A48"/>
    <w:rsid w:val="00907513"/>
    <w:rsid w:val="00910168"/>
    <w:rsid w:val="00910423"/>
    <w:rsid w:val="009109B0"/>
    <w:rsid w:val="00911219"/>
    <w:rsid w:val="00911B7F"/>
    <w:rsid w:val="00911BA4"/>
    <w:rsid w:val="00911BE8"/>
    <w:rsid w:val="009121A1"/>
    <w:rsid w:val="00913146"/>
    <w:rsid w:val="009135CB"/>
    <w:rsid w:val="00913938"/>
    <w:rsid w:val="00913C67"/>
    <w:rsid w:val="0091423B"/>
    <w:rsid w:val="00915118"/>
    <w:rsid w:val="009155E5"/>
    <w:rsid w:val="009161B9"/>
    <w:rsid w:val="00916B99"/>
    <w:rsid w:val="00916D4A"/>
    <w:rsid w:val="00916FD0"/>
    <w:rsid w:val="00917B10"/>
    <w:rsid w:val="0092042F"/>
    <w:rsid w:val="0092120A"/>
    <w:rsid w:val="00921481"/>
    <w:rsid w:val="0092199E"/>
    <w:rsid w:val="00921D34"/>
    <w:rsid w:val="00922359"/>
    <w:rsid w:val="00923207"/>
    <w:rsid w:val="00923A56"/>
    <w:rsid w:val="00923EF5"/>
    <w:rsid w:val="00923F6C"/>
    <w:rsid w:val="00924B41"/>
    <w:rsid w:val="00924D84"/>
    <w:rsid w:val="00924E41"/>
    <w:rsid w:val="0092520A"/>
    <w:rsid w:val="00925426"/>
    <w:rsid w:val="00925F53"/>
    <w:rsid w:val="00925F80"/>
    <w:rsid w:val="00926114"/>
    <w:rsid w:val="00926CCF"/>
    <w:rsid w:val="009276E6"/>
    <w:rsid w:val="00927F9B"/>
    <w:rsid w:val="009304E8"/>
    <w:rsid w:val="0093096F"/>
    <w:rsid w:val="009319BF"/>
    <w:rsid w:val="00932843"/>
    <w:rsid w:val="00933055"/>
    <w:rsid w:val="00933317"/>
    <w:rsid w:val="00933AD3"/>
    <w:rsid w:val="00933F70"/>
    <w:rsid w:val="00933FF6"/>
    <w:rsid w:val="00935277"/>
    <w:rsid w:val="00935D5F"/>
    <w:rsid w:val="009365E2"/>
    <w:rsid w:val="00936C75"/>
    <w:rsid w:val="0093758E"/>
    <w:rsid w:val="00937954"/>
    <w:rsid w:val="00937C51"/>
    <w:rsid w:val="00940DF9"/>
    <w:rsid w:val="00940EAB"/>
    <w:rsid w:val="0094117E"/>
    <w:rsid w:val="009419A2"/>
    <w:rsid w:val="00941C4C"/>
    <w:rsid w:val="00942DCA"/>
    <w:rsid w:val="009433BE"/>
    <w:rsid w:val="00944198"/>
    <w:rsid w:val="00944DBD"/>
    <w:rsid w:val="00944E13"/>
    <w:rsid w:val="009451F6"/>
    <w:rsid w:val="009453E8"/>
    <w:rsid w:val="00946CBB"/>
    <w:rsid w:val="00947374"/>
    <w:rsid w:val="00947410"/>
    <w:rsid w:val="00947B94"/>
    <w:rsid w:val="009502CC"/>
    <w:rsid w:val="00950F2E"/>
    <w:rsid w:val="00951279"/>
    <w:rsid w:val="00951369"/>
    <w:rsid w:val="00951B00"/>
    <w:rsid w:val="009522A4"/>
    <w:rsid w:val="009530ED"/>
    <w:rsid w:val="00953689"/>
    <w:rsid w:val="0095401E"/>
    <w:rsid w:val="00954137"/>
    <w:rsid w:val="009546BF"/>
    <w:rsid w:val="0095494C"/>
    <w:rsid w:val="0095551F"/>
    <w:rsid w:val="009558F5"/>
    <w:rsid w:val="00955A4F"/>
    <w:rsid w:val="00955B35"/>
    <w:rsid w:val="009561C3"/>
    <w:rsid w:val="009563FB"/>
    <w:rsid w:val="009569FB"/>
    <w:rsid w:val="009601E0"/>
    <w:rsid w:val="00960320"/>
    <w:rsid w:val="009607A8"/>
    <w:rsid w:val="00960EF1"/>
    <w:rsid w:val="00961387"/>
    <w:rsid w:val="00962119"/>
    <w:rsid w:val="0096378E"/>
    <w:rsid w:val="00964794"/>
    <w:rsid w:val="009650A1"/>
    <w:rsid w:val="009652AE"/>
    <w:rsid w:val="009652C1"/>
    <w:rsid w:val="00965AC5"/>
    <w:rsid w:val="00965E67"/>
    <w:rsid w:val="00966399"/>
    <w:rsid w:val="00966565"/>
    <w:rsid w:val="009668EA"/>
    <w:rsid w:val="00970664"/>
    <w:rsid w:val="00970F3D"/>
    <w:rsid w:val="0097182D"/>
    <w:rsid w:val="00971B01"/>
    <w:rsid w:val="00971E47"/>
    <w:rsid w:val="00971EA4"/>
    <w:rsid w:val="0097233C"/>
    <w:rsid w:val="009730C7"/>
    <w:rsid w:val="00973794"/>
    <w:rsid w:val="00974580"/>
    <w:rsid w:val="009747C7"/>
    <w:rsid w:val="009749D0"/>
    <w:rsid w:val="00974B8A"/>
    <w:rsid w:val="00974C77"/>
    <w:rsid w:val="00975398"/>
    <w:rsid w:val="009764F9"/>
    <w:rsid w:val="00977758"/>
    <w:rsid w:val="0098022E"/>
    <w:rsid w:val="00980741"/>
    <w:rsid w:val="009807FB"/>
    <w:rsid w:val="00981E5F"/>
    <w:rsid w:val="00983E93"/>
    <w:rsid w:val="00984197"/>
    <w:rsid w:val="009846B3"/>
    <w:rsid w:val="00984DC6"/>
    <w:rsid w:val="00984FBD"/>
    <w:rsid w:val="0098520A"/>
    <w:rsid w:val="00985517"/>
    <w:rsid w:val="009868D2"/>
    <w:rsid w:val="00986A11"/>
    <w:rsid w:val="009875FE"/>
    <w:rsid w:val="0098791B"/>
    <w:rsid w:val="009901F1"/>
    <w:rsid w:val="00990568"/>
    <w:rsid w:val="00990920"/>
    <w:rsid w:val="00990A40"/>
    <w:rsid w:val="009910A5"/>
    <w:rsid w:val="00991FF9"/>
    <w:rsid w:val="0099272A"/>
    <w:rsid w:val="00992774"/>
    <w:rsid w:val="00993785"/>
    <w:rsid w:val="00993B3C"/>
    <w:rsid w:val="00993CCC"/>
    <w:rsid w:val="00993D4E"/>
    <w:rsid w:val="00994053"/>
    <w:rsid w:val="009952B2"/>
    <w:rsid w:val="009960C1"/>
    <w:rsid w:val="00996561"/>
    <w:rsid w:val="009967F3"/>
    <w:rsid w:val="00997CCE"/>
    <w:rsid w:val="009A0956"/>
    <w:rsid w:val="009A22C1"/>
    <w:rsid w:val="009A270A"/>
    <w:rsid w:val="009A3871"/>
    <w:rsid w:val="009A5412"/>
    <w:rsid w:val="009A63B9"/>
    <w:rsid w:val="009A7131"/>
    <w:rsid w:val="009A7304"/>
    <w:rsid w:val="009A7D5B"/>
    <w:rsid w:val="009B00E3"/>
    <w:rsid w:val="009B0B3A"/>
    <w:rsid w:val="009B21AE"/>
    <w:rsid w:val="009B2B7F"/>
    <w:rsid w:val="009B347E"/>
    <w:rsid w:val="009B49D2"/>
    <w:rsid w:val="009B4F10"/>
    <w:rsid w:val="009B5FAB"/>
    <w:rsid w:val="009B67FD"/>
    <w:rsid w:val="009B6EF3"/>
    <w:rsid w:val="009B74F6"/>
    <w:rsid w:val="009B7EB6"/>
    <w:rsid w:val="009C04AC"/>
    <w:rsid w:val="009C0628"/>
    <w:rsid w:val="009C07FA"/>
    <w:rsid w:val="009C17AF"/>
    <w:rsid w:val="009C1AFD"/>
    <w:rsid w:val="009C1B61"/>
    <w:rsid w:val="009C1F1F"/>
    <w:rsid w:val="009C2184"/>
    <w:rsid w:val="009C22AD"/>
    <w:rsid w:val="009C2527"/>
    <w:rsid w:val="009C279B"/>
    <w:rsid w:val="009C2B89"/>
    <w:rsid w:val="009C2D83"/>
    <w:rsid w:val="009C2E08"/>
    <w:rsid w:val="009C2E4F"/>
    <w:rsid w:val="009C2E79"/>
    <w:rsid w:val="009C3242"/>
    <w:rsid w:val="009C359A"/>
    <w:rsid w:val="009C4426"/>
    <w:rsid w:val="009C49C2"/>
    <w:rsid w:val="009C4BC8"/>
    <w:rsid w:val="009C4FD0"/>
    <w:rsid w:val="009C5A25"/>
    <w:rsid w:val="009C5AC1"/>
    <w:rsid w:val="009C63BD"/>
    <w:rsid w:val="009C6F4C"/>
    <w:rsid w:val="009C70EE"/>
    <w:rsid w:val="009D0532"/>
    <w:rsid w:val="009D076C"/>
    <w:rsid w:val="009D0788"/>
    <w:rsid w:val="009D1728"/>
    <w:rsid w:val="009D23F9"/>
    <w:rsid w:val="009D37E4"/>
    <w:rsid w:val="009D3CE4"/>
    <w:rsid w:val="009D3F14"/>
    <w:rsid w:val="009D4010"/>
    <w:rsid w:val="009D4405"/>
    <w:rsid w:val="009D4846"/>
    <w:rsid w:val="009D4AAD"/>
    <w:rsid w:val="009D4F71"/>
    <w:rsid w:val="009D5644"/>
    <w:rsid w:val="009D5729"/>
    <w:rsid w:val="009D5B6B"/>
    <w:rsid w:val="009D5C59"/>
    <w:rsid w:val="009D5CEB"/>
    <w:rsid w:val="009D5FA4"/>
    <w:rsid w:val="009D6020"/>
    <w:rsid w:val="009D69F4"/>
    <w:rsid w:val="009D6B79"/>
    <w:rsid w:val="009D6EF3"/>
    <w:rsid w:val="009D7466"/>
    <w:rsid w:val="009D7AE2"/>
    <w:rsid w:val="009D7B4D"/>
    <w:rsid w:val="009E00E1"/>
    <w:rsid w:val="009E0126"/>
    <w:rsid w:val="009E0456"/>
    <w:rsid w:val="009E09EE"/>
    <w:rsid w:val="009E2C18"/>
    <w:rsid w:val="009E2D8D"/>
    <w:rsid w:val="009E3227"/>
    <w:rsid w:val="009E3518"/>
    <w:rsid w:val="009E41B1"/>
    <w:rsid w:val="009E43FB"/>
    <w:rsid w:val="009E4B47"/>
    <w:rsid w:val="009E4C08"/>
    <w:rsid w:val="009E4EE8"/>
    <w:rsid w:val="009E4FF9"/>
    <w:rsid w:val="009E5DE5"/>
    <w:rsid w:val="009E5EB0"/>
    <w:rsid w:val="009E6296"/>
    <w:rsid w:val="009E69AD"/>
    <w:rsid w:val="009E7218"/>
    <w:rsid w:val="009E7441"/>
    <w:rsid w:val="009E7752"/>
    <w:rsid w:val="009E7992"/>
    <w:rsid w:val="009F067D"/>
    <w:rsid w:val="009F0FB7"/>
    <w:rsid w:val="009F15A6"/>
    <w:rsid w:val="009F1C0B"/>
    <w:rsid w:val="009F34BC"/>
    <w:rsid w:val="009F3C5C"/>
    <w:rsid w:val="009F4463"/>
    <w:rsid w:val="009F4F68"/>
    <w:rsid w:val="009F5220"/>
    <w:rsid w:val="009F736A"/>
    <w:rsid w:val="00A0065C"/>
    <w:rsid w:val="00A00797"/>
    <w:rsid w:val="00A00BC8"/>
    <w:rsid w:val="00A00EEB"/>
    <w:rsid w:val="00A01618"/>
    <w:rsid w:val="00A022E4"/>
    <w:rsid w:val="00A0262A"/>
    <w:rsid w:val="00A02D57"/>
    <w:rsid w:val="00A02EB7"/>
    <w:rsid w:val="00A035CF"/>
    <w:rsid w:val="00A03B28"/>
    <w:rsid w:val="00A04580"/>
    <w:rsid w:val="00A04672"/>
    <w:rsid w:val="00A04B54"/>
    <w:rsid w:val="00A05035"/>
    <w:rsid w:val="00A05D99"/>
    <w:rsid w:val="00A06DB9"/>
    <w:rsid w:val="00A072CF"/>
    <w:rsid w:val="00A07302"/>
    <w:rsid w:val="00A076B5"/>
    <w:rsid w:val="00A07C07"/>
    <w:rsid w:val="00A10115"/>
    <w:rsid w:val="00A101ED"/>
    <w:rsid w:val="00A1082C"/>
    <w:rsid w:val="00A10992"/>
    <w:rsid w:val="00A112C7"/>
    <w:rsid w:val="00A11C04"/>
    <w:rsid w:val="00A12073"/>
    <w:rsid w:val="00A12A20"/>
    <w:rsid w:val="00A12AA1"/>
    <w:rsid w:val="00A12C72"/>
    <w:rsid w:val="00A13FA4"/>
    <w:rsid w:val="00A1476C"/>
    <w:rsid w:val="00A154CF"/>
    <w:rsid w:val="00A15D61"/>
    <w:rsid w:val="00A16DA2"/>
    <w:rsid w:val="00A16ED8"/>
    <w:rsid w:val="00A17705"/>
    <w:rsid w:val="00A178BC"/>
    <w:rsid w:val="00A17900"/>
    <w:rsid w:val="00A17B52"/>
    <w:rsid w:val="00A2074A"/>
    <w:rsid w:val="00A20E4C"/>
    <w:rsid w:val="00A21A0D"/>
    <w:rsid w:val="00A22A0B"/>
    <w:rsid w:val="00A23619"/>
    <w:rsid w:val="00A24991"/>
    <w:rsid w:val="00A26C63"/>
    <w:rsid w:val="00A27C92"/>
    <w:rsid w:val="00A30702"/>
    <w:rsid w:val="00A30C17"/>
    <w:rsid w:val="00A30FEC"/>
    <w:rsid w:val="00A3135D"/>
    <w:rsid w:val="00A32637"/>
    <w:rsid w:val="00A32AA5"/>
    <w:rsid w:val="00A32FF6"/>
    <w:rsid w:val="00A330D5"/>
    <w:rsid w:val="00A3445D"/>
    <w:rsid w:val="00A34C1F"/>
    <w:rsid w:val="00A35276"/>
    <w:rsid w:val="00A35937"/>
    <w:rsid w:val="00A35E13"/>
    <w:rsid w:val="00A362A7"/>
    <w:rsid w:val="00A37F2B"/>
    <w:rsid w:val="00A406B4"/>
    <w:rsid w:val="00A40E70"/>
    <w:rsid w:val="00A42F75"/>
    <w:rsid w:val="00A43226"/>
    <w:rsid w:val="00A435C0"/>
    <w:rsid w:val="00A44225"/>
    <w:rsid w:val="00A4424C"/>
    <w:rsid w:val="00A449E1"/>
    <w:rsid w:val="00A45B87"/>
    <w:rsid w:val="00A45EAE"/>
    <w:rsid w:val="00A465DC"/>
    <w:rsid w:val="00A467AB"/>
    <w:rsid w:val="00A46C3A"/>
    <w:rsid w:val="00A471CF"/>
    <w:rsid w:val="00A47638"/>
    <w:rsid w:val="00A4763D"/>
    <w:rsid w:val="00A478D5"/>
    <w:rsid w:val="00A5052F"/>
    <w:rsid w:val="00A50823"/>
    <w:rsid w:val="00A5095F"/>
    <w:rsid w:val="00A512A1"/>
    <w:rsid w:val="00A51ADE"/>
    <w:rsid w:val="00A51B13"/>
    <w:rsid w:val="00A51B60"/>
    <w:rsid w:val="00A51C7B"/>
    <w:rsid w:val="00A51E16"/>
    <w:rsid w:val="00A51EF6"/>
    <w:rsid w:val="00A5282B"/>
    <w:rsid w:val="00A5290E"/>
    <w:rsid w:val="00A52C42"/>
    <w:rsid w:val="00A558A3"/>
    <w:rsid w:val="00A56605"/>
    <w:rsid w:val="00A57059"/>
    <w:rsid w:val="00A57690"/>
    <w:rsid w:val="00A57A76"/>
    <w:rsid w:val="00A60159"/>
    <w:rsid w:val="00A6024E"/>
    <w:rsid w:val="00A60554"/>
    <w:rsid w:val="00A6120B"/>
    <w:rsid w:val="00A6175A"/>
    <w:rsid w:val="00A61B79"/>
    <w:rsid w:val="00A6204F"/>
    <w:rsid w:val="00A6221D"/>
    <w:rsid w:val="00A62C26"/>
    <w:rsid w:val="00A638FA"/>
    <w:rsid w:val="00A64A7E"/>
    <w:rsid w:val="00A64B14"/>
    <w:rsid w:val="00A65141"/>
    <w:rsid w:val="00A65830"/>
    <w:rsid w:val="00A6669C"/>
    <w:rsid w:val="00A66969"/>
    <w:rsid w:val="00A6738B"/>
    <w:rsid w:val="00A6796D"/>
    <w:rsid w:val="00A67A73"/>
    <w:rsid w:val="00A70194"/>
    <w:rsid w:val="00A709C0"/>
    <w:rsid w:val="00A70D40"/>
    <w:rsid w:val="00A70FD8"/>
    <w:rsid w:val="00A711D8"/>
    <w:rsid w:val="00A712C0"/>
    <w:rsid w:val="00A71591"/>
    <w:rsid w:val="00A715D5"/>
    <w:rsid w:val="00A71E66"/>
    <w:rsid w:val="00A71FA1"/>
    <w:rsid w:val="00A7249C"/>
    <w:rsid w:val="00A727D7"/>
    <w:rsid w:val="00A72F5A"/>
    <w:rsid w:val="00A73412"/>
    <w:rsid w:val="00A736A4"/>
    <w:rsid w:val="00A73742"/>
    <w:rsid w:val="00A743D0"/>
    <w:rsid w:val="00A744BE"/>
    <w:rsid w:val="00A74635"/>
    <w:rsid w:val="00A74928"/>
    <w:rsid w:val="00A74E6A"/>
    <w:rsid w:val="00A75C5C"/>
    <w:rsid w:val="00A7622C"/>
    <w:rsid w:val="00A76B23"/>
    <w:rsid w:val="00A76DC1"/>
    <w:rsid w:val="00A775E4"/>
    <w:rsid w:val="00A80334"/>
    <w:rsid w:val="00A803EA"/>
    <w:rsid w:val="00A80DC6"/>
    <w:rsid w:val="00A80E40"/>
    <w:rsid w:val="00A80F60"/>
    <w:rsid w:val="00A82A5E"/>
    <w:rsid w:val="00A82DF3"/>
    <w:rsid w:val="00A83A4B"/>
    <w:rsid w:val="00A843FC"/>
    <w:rsid w:val="00A8504C"/>
    <w:rsid w:val="00A85B90"/>
    <w:rsid w:val="00A85D98"/>
    <w:rsid w:val="00A87783"/>
    <w:rsid w:val="00A87CAE"/>
    <w:rsid w:val="00A87F47"/>
    <w:rsid w:val="00A90034"/>
    <w:rsid w:val="00A90060"/>
    <w:rsid w:val="00A90372"/>
    <w:rsid w:val="00A90C73"/>
    <w:rsid w:val="00A91526"/>
    <w:rsid w:val="00A924ED"/>
    <w:rsid w:val="00A929F6"/>
    <w:rsid w:val="00A92EFA"/>
    <w:rsid w:val="00A940AC"/>
    <w:rsid w:val="00A9514C"/>
    <w:rsid w:val="00A95215"/>
    <w:rsid w:val="00A95C7F"/>
    <w:rsid w:val="00A95E4E"/>
    <w:rsid w:val="00A95FF3"/>
    <w:rsid w:val="00A96DE1"/>
    <w:rsid w:val="00A96F71"/>
    <w:rsid w:val="00A97660"/>
    <w:rsid w:val="00A97706"/>
    <w:rsid w:val="00A97716"/>
    <w:rsid w:val="00A97B84"/>
    <w:rsid w:val="00AA0883"/>
    <w:rsid w:val="00AA09AF"/>
    <w:rsid w:val="00AA0B64"/>
    <w:rsid w:val="00AA0BBF"/>
    <w:rsid w:val="00AA17C3"/>
    <w:rsid w:val="00AA1B7D"/>
    <w:rsid w:val="00AA247B"/>
    <w:rsid w:val="00AA2F82"/>
    <w:rsid w:val="00AA301E"/>
    <w:rsid w:val="00AA44C7"/>
    <w:rsid w:val="00AA46AD"/>
    <w:rsid w:val="00AA5176"/>
    <w:rsid w:val="00AA54BA"/>
    <w:rsid w:val="00AA58AE"/>
    <w:rsid w:val="00AA5A23"/>
    <w:rsid w:val="00AA5FB2"/>
    <w:rsid w:val="00AA7119"/>
    <w:rsid w:val="00AA73B8"/>
    <w:rsid w:val="00AA7A45"/>
    <w:rsid w:val="00AB0066"/>
    <w:rsid w:val="00AB015C"/>
    <w:rsid w:val="00AB0B02"/>
    <w:rsid w:val="00AB0EDF"/>
    <w:rsid w:val="00AB1967"/>
    <w:rsid w:val="00AB1D70"/>
    <w:rsid w:val="00AB316F"/>
    <w:rsid w:val="00AB3343"/>
    <w:rsid w:val="00AB3932"/>
    <w:rsid w:val="00AB3BF6"/>
    <w:rsid w:val="00AB3C95"/>
    <w:rsid w:val="00AB3D30"/>
    <w:rsid w:val="00AB43F7"/>
    <w:rsid w:val="00AB50CC"/>
    <w:rsid w:val="00AB5704"/>
    <w:rsid w:val="00AB6A82"/>
    <w:rsid w:val="00AB6FED"/>
    <w:rsid w:val="00AB70C5"/>
    <w:rsid w:val="00AB71DE"/>
    <w:rsid w:val="00AB7510"/>
    <w:rsid w:val="00AC024F"/>
    <w:rsid w:val="00AC0492"/>
    <w:rsid w:val="00AC10F3"/>
    <w:rsid w:val="00AC157B"/>
    <w:rsid w:val="00AC1B0C"/>
    <w:rsid w:val="00AC1B4A"/>
    <w:rsid w:val="00AC1BA3"/>
    <w:rsid w:val="00AC23DC"/>
    <w:rsid w:val="00AC2BB1"/>
    <w:rsid w:val="00AC2F5F"/>
    <w:rsid w:val="00AC3939"/>
    <w:rsid w:val="00AC39E2"/>
    <w:rsid w:val="00AC3EC7"/>
    <w:rsid w:val="00AC4A5B"/>
    <w:rsid w:val="00AC4D82"/>
    <w:rsid w:val="00AC5BC8"/>
    <w:rsid w:val="00AC5D4A"/>
    <w:rsid w:val="00AC60C5"/>
    <w:rsid w:val="00AC741C"/>
    <w:rsid w:val="00AC7913"/>
    <w:rsid w:val="00AD0153"/>
    <w:rsid w:val="00AD0876"/>
    <w:rsid w:val="00AD0976"/>
    <w:rsid w:val="00AD0F4C"/>
    <w:rsid w:val="00AD1A2A"/>
    <w:rsid w:val="00AD1F77"/>
    <w:rsid w:val="00AD2A08"/>
    <w:rsid w:val="00AD2B8E"/>
    <w:rsid w:val="00AD2D0F"/>
    <w:rsid w:val="00AD32C9"/>
    <w:rsid w:val="00AD3580"/>
    <w:rsid w:val="00AD35CA"/>
    <w:rsid w:val="00AD40ED"/>
    <w:rsid w:val="00AD5676"/>
    <w:rsid w:val="00AD57D0"/>
    <w:rsid w:val="00AD58A7"/>
    <w:rsid w:val="00AD6AF6"/>
    <w:rsid w:val="00AD7410"/>
    <w:rsid w:val="00AE02FB"/>
    <w:rsid w:val="00AE0ED6"/>
    <w:rsid w:val="00AE0F0D"/>
    <w:rsid w:val="00AE2F3B"/>
    <w:rsid w:val="00AE4020"/>
    <w:rsid w:val="00AE51EB"/>
    <w:rsid w:val="00AE5278"/>
    <w:rsid w:val="00AE551F"/>
    <w:rsid w:val="00AE5EE8"/>
    <w:rsid w:val="00AE613A"/>
    <w:rsid w:val="00AE6283"/>
    <w:rsid w:val="00AE7480"/>
    <w:rsid w:val="00AE780A"/>
    <w:rsid w:val="00AE7B79"/>
    <w:rsid w:val="00AE7DF5"/>
    <w:rsid w:val="00AF0411"/>
    <w:rsid w:val="00AF1285"/>
    <w:rsid w:val="00AF15BC"/>
    <w:rsid w:val="00AF17A8"/>
    <w:rsid w:val="00AF2714"/>
    <w:rsid w:val="00AF2753"/>
    <w:rsid w:val="00AF2830"/>
    <w:rsid w:val="00AF2BD3"/>
    <w:rsid w:val="00AF2CBD"/>
    <w:rsid w:val="00AF3962"/>
    <w:rsid w:val="00AF404E"/>
    <w:rsid w:val="00AF4323"/>
    <w:rsid w:val="00AF5D1E"/>
    <w:rsid w:val="00AF63A3"/>
    <w:rsid w:val="00AF6A70"/>
    <w:rsid w:val="00AF6E5A"/>
    <w:rsid w:val="00AF7B17"/>
    <w:rsid w:val="00AF7D47"/>
    <w:rsid w:val="00B006BE"/>
    <w:rsid w:val="00B00ECE"/>
    <w:rsid w:val="00B01456"/>
    <w:rsid w:val="00B01769"/>
    <w:rsid w:val="00B0200A"/>
    <w:rsid w:val="00B02071"/>
    <w:rsid w:val="00B02FF1"/>
    <w:rsid w:val="00B0308E"/>
    <w:rsid w:val="00B0391D"/>
    <w:rsid w:val="00B039BD"/>
    <w:rsid w:val="00B04349"/>
    <w:rsid w:val="00B044EC"/>
    <w:rsid w:val="00B04D90"/>
    <w:rsid w:val="00B04E86"/>
    <w:rsid w:val="00B05B10"/>
    <w:rsid w:val="00B07447"/>
    <w:rsid w:val="00B07DA9"/>
    <w:rsid w:val="00B1013A"/>
    <w:rsid w:val="00B10EAF"/>
    <w:rsid w:val="00B110E4"/>
    <w:rsid w:val="00B11471"/>
    <w:rsid w:val="00B11827"/>
    <w:rsid w:val="00B1191E"/>
    <w:rsid w:val="00B11C20"/>
    <w:rsid w:val="00B126DA"/>
    <w:rsid w:val="00B12B5C"/>
    <w:rsid w:val="00B12B94"/>
    <w:rsid w:val="00B13754"/>
    <w:rsid w:val="00B15C94"/>
    <w:rsid w:val="00B16437"/>
    <w:rsid w:val="00B170A0"/>
    <w:rsid w:val="00B173CE"/>
    <w:rsid w:val="00B174CC"/>
    <w:rsid w:val="00B2001D"/>
    <w:rsid w:val="00B201EE"/>
    <w:rsid w:val="00B204AF"/>
    <w:rsid w:val="00B2099A"/>
    <w:rsid w:val="00B21036"/>
    <w:rsid w:val="00B212E4"/>
    <w:rsid w:val="00B213EE"/>
    <w:rsid w:val="00B21906"/>
    <w:rsid w:val="00B21E41"/>
    <w:rsid w:val="00B2230C"/>
    <w:rsid w:val="00B22408"/>
    <w:rsid w:val="00B228B9"/>
    <w:rsid w:val="00B23143"/>
    <w:rsid w:val="00B2318E"/>
    <w:rsid w:val="00B2361B"/>
    <w:rsid w:val="00B23E6C"/>
    <w:rsid w:val="00B23FC3"/>
    <w:rsid w:val="00B24467"/>
    <w:rsid w:val="00B24749"/>
    <w:rsid w:val="00B25160"/>
    <w:rsid w:val="00B255FD"/>
    <w:rsid w:val="00B25E60"/>
    <w:rsid w:val="00B25F00"/>
    <w:rsid w:val="00B268A1"/>
    <w:rsid w:val="00B26C3F"/>
    <w:rsid w:val="00B26ED1"/>
    <w:rsid w:val="00B2727C"/>
    <w:rsid w:val="00B27C28"/>
    <w:rsid w:val="00B27DD8"/>
    <w:rsid w:val="00B30B63"/>
    <w:rsid w:val="00B30F4B"/>
    <w:rsid w:val="00B3133D"/>
    <w:rsid w:val="00B31768"/>
    <w:rsid w:val="00B31BB9"/>
    <w:rsid w:val="00B32175"/>
    <w:rsid w:val="00B326C2"/>
    <w:rsid w:val="00B32C21"/>
    <w:rsid w:val="00B32DC8"/>
    <w:rsid w:val="00B333BE"/>
    <w:rsid w:val="00B33C54"/>
    <w:rsid w:val="00B33C67"/>
    <w:rsid w:val="00B33E01"/>
    <w:rsid w:val="00B34764"/>
    <w:rsid w:val="00B348EF"/>
    <w:rsid w:val="00B34C59"/>
    <w:rsid w:val="00B360A3"/>
    <w:rsid w:val="00B363B7"/>
    <w:rsid w:val="00B36528"/>
    <w:rsid w:val="00B365E5"/>
    <w:rsid w:val="00B3766B"/>
    <w:rsid w:val="00B404D4"/>
    <w:rsid w:val="00B40AA3"/>
    <w:rsid w:val="00B40E73"/>
    <w:rsid w:val="00B40EB7"/>
    <w:rsid w:val="00B41135"/>
    <w:rsid w:val="00B43673"/>
    <w:rsid w:val="00B43D4B"/>
    <w:rsid w:val="00B44B01"/>
    <w:rsid w:val="00B44C7F"/>
    <w:rsid w:val="00B457FF"/>
    <w:rsid w:val="00B460AE"/>
    <w:rsid w:val="00B46252"/>
    <w:rsid w:val="00B462B6"/>
    <w:rsid w:val="00B464B8"/>
    <w:rsid w:val="00B46781"/>
    <w:rsid w:val="00B46DDA"/>
    <w:rsid w:val="00B46DF3"/>
    <w:rsid w:val="00B4731B"/>
    <w:rsid w:val="00B47D9B"/>
    <w:rsid w:val="00B505C4"/>
    <w:rsid w:val="00B507ED"/>
    <w:rsid w:val="00B50997"/>
    <w:rsid w:val="00B521B1"/>
    <w:rsid w:val="00B52A90"/>
    <w:rsid w:val="00B52C93"/>
    <w:rsid w:val="00B5365F"/>
    <w:rsid w:val="00B5500F"/>
    <w:rsid w:val="00B5574A"/>
    <w:rsid w:val="00B567A6"/>
    <w:rsid w:val="00B57396"/>
    <w:rsid w:val="00B57732"/>
    <w:rsid w:val="00B579B7"/>
    <w:rsid w:val="00B60370"/>
    <w:rsid w:val="00B6120D"/>
    <w:rsid w:val="00B616C0"/>
    <w:rsid w:val="00B621A7"/>
    <w:rsid w:val="00B628DA"/>
    <w:rsid w:val="00B64472"/>
    <w:rsid w:val="00B64F1D"/>
    <w:rsid w:val="00B64FD6"/>
    <w:rsid w:val="00B65457"/>
    <w:rsid w:val="00B65A3C"/>
    <w:rsid w:val="00B65A4D"/>
    <w:rsid w:val="00B660A5"/>
    <w:rsid w:val="00B6652E"/>
    <w:rsid w:val="00B671FF"/>
    <w:rsid w:val="00B67211"/>
    <w:rsid w:val="00B679DB"/>
    <w:rsid w:val="00B67A6E"/>
    <w:rsid w:val="00B67A94"/>
    <w:rsid w:val="00B706CE"/>
    <w:rsid w:val="00B7072E"/>
    <w:rsid w:val="00B70B4F"/>
    <w:rsid w:val="00B70F42"/>
    <w:rsid w:val="00B71AC5"/>
    <w:rsid w:val="00B71D16"/>
    <w:rsid w:val="00B722DB"/>
    <w:rsid w:val="00B7241F"/>
    <w:rsid w:val="00B72910"/>
    <w:rsid w:val="00B736B5"/>
    <w:rsid w:val="00B7393B"/>
    <w:rsid w:val="00B73DEA"/>
    <w:rsid w:val="00B73F90"/>
    <w:rsid w:val="00B7444D"/>
    <w:rsid w:val="00B74886"/>
    <w:rsid w:val="00B7491A"/>
    <w:rsid w:val="00B75501"/>
    <w:rsid w:val="00B767F3"/>
    <w:rsid w:val="00B76A3E"/>
    <w:rsid w:val="00B77FC6"/>
    <w:rsid w:val="00B80436"/>
    <w:rsid w:val="00B80601"/>
    <w:rsid w:val="00B80762"/>
    <w:rsid w:val="00B80BD5"/>
    <w:rsid w:val="00B81529"/>
    <w:rsid w:val="00B831BD"/>
    <w:rsid w:val="00B83BE1"/>
    <w:rsid w:val="00B84176"/>
    <w:rsid w:val="00B843E9"/>
    <w:rsid w:val="00B8466F"/>
    <w:rsid w:val="00B84729"/>
    <w:rsid w:val="00B84E74"/>
    <w:rsid w:val="00B85542"/>
    <w:rsid w:val="00B85817"/>
    <w:rsid w:val="00B85B16"/>
    <w:rsid w:val="00B8645E"/>
    <w:rsid w:val="00B868E6"/>
    <w:rsid w:val="00B8711B"/>
    <w:rsid w:val="00B87137"/>
    <w:rsid w:val="00B87206"/>
    <w:rsid w:val="00B87BA9"/>
    <w:rsid w:val="00B87D6D"/>
    <w:rsid w:val="00B87DA1"/>
    <w:rsid w:val="00B902B3"/>
    <w:rsid w:val="00B90358"/>
    <w:rsid w:val="00B905DF"/>
    <w:rsid w:val="00B91040"/>
    <w:rsid w:val="00B912B0"/>
    <w:rsid w:val="00B91E75"/>
    <w:rsid w:val="00B9265D"/>
    <w:rsid w:val="00B92F36"/>
    <w:rsid w:val="00B931EE"/>
    <w:rsid w:val="00B9347B"/>
    <w:rsid w:val="00B93E09"/>
    <w:rsid w:val="00B949F6"/>
    <w:rsid w:val="00B95175"/>
    <w:rsid w:val="00B95E27"/>
    <w:rsid w:val="00B9640A"/>
    <w:rsid w:val="00B96656"/>
    <w:rsid w:val="00B96BEB"/>
    <w:rsid w:val="00B96C67"/>
    <w:rsid w:val="00B96D53"/>
    <w:rsid w:val="00B96DC7"/>
    <w:rsid w:val="00B96EBC"/>
    <w:rsid w:val="00B9734B"/>
    <w:rsid w:val="00B976FE"/>
    <w:rsid w:val="00BA1140"/>
    <w:rsid w:val="00BA1220"/>
    <w:rsid w:val="00BA19D0"/>
    <w:rsid w:val="00BA38C0"/>
    <w:rsid w:val="00BA3BFC"/>
    <w:rsid w:val="00BA4928"/>
    <w:rsid w:val="00BA4D9B"/>
    <w:rsid w:val="00BA4DD4"/>
    <w:rsid w:val="00BA4F6C"/>
    <w:rsid w:val="00BA5538"/>
    <w:rsid w:val="00BA575D"/>
    <w:rsid w:val="00BA5CF9"/>
    <w:rsid w:val="00BA621D"/>
    <w:rsid w:val="00BA67E9"/>
    <w:rsid w:val="00BA6A0E"/>
    <w:rsid w:val="00BB0073"/>
    <w:rsid w:val="00BB13F2"/>
    <w:rsid w:val="00BB266A"/>
    <w:rsid w:val="00BB2E4C"/>
    <w:rsid w:val="00BB3390"/>
    <w:rsid w:val="00BB3DCA"/>
    <w:rsid w:val="00BB5043"/>
    <w:rsid w:val="00BB510E"/>
    <w:rsid w:val="00BB51F9"/>
    <w:rsid w:val="00BB5D1A"/>
    <w:rsid w:val="00BB60FF"/>
    <w:rsid w:val="00BB68C0"/>
    <w:rsid w:val="00BB6F5E"/>
    <w:rsid w:val="00BB7D50"/>
    <w:rsid w:val="00BC0852"/>
    <w:rsid w:val="00BC174E"/>
    <w:rsid w:val="00BC1763"/>
    <w:rsid w:val="00BC1CF1"/>
    <w:rsid w:val="00BC2022"/>
    <w:rsid w:val="00BC2426"/>
    <w:rsid w:val="00BC347E"/>
    <w:rsid w:val="00BC34D9"/>
    <w:rsid w:val="00BC359C"/>
    <w:rsid w:val="00BC4665"/>
    <w:rsid w:val="00BC4E90"/>
    <w:rsid w:val="00BC561E"/>
    <w:rsid w:val="00BC70FE"/>
    <w:rsid w:val="00BC7257"/>
    <w:rsid w:val="00BC75B0"/>
    <w:rsid w:val="00BC7FE7"/>
    <w:rsid w:val="00BD08F1"/>
    <w:rsid w:val="00BD09EC"/>
    <w:rsid w:val="00BD10B9"/>
    <w:rsid w:val="00BD1DEB"/>
    <w:rsid w:val="00BD3699"/>
    <w:rsid w:val="00BD4169"/>
    <w:rsid w:val="00BD4207"/>
    <w:rsid w:val="00BD458C"/>
    <w:rsid w:val="00BD46C5"/>
    <w:rsid w:val="00BD4A7A"/>
    <w:rsid w:val="00BD4B4B"/>
    <w:rsid w:val="00BD59BE"/>
    <w:rsid w:val="00BD59C7"/>
    <w:rsid w:val="00BD656F"/>
    <w:rsid w:val="00BD6931"/>
    <w:rsid w:val="00BD6B8E"/>
    <w:rsid w:val="00BD6FFC"/>
    <w:rsid w:val="00BE0458"/>
    <w:rsid w:val="00BE062E"/>
    <w:rsid w:val="00BE0762"/>
    <w:rsid w:val="00BE0AC5"/>
    <w:rsid w:val="00BE0C3D"/>
    <w:rsid w:val="00BE1471"/>
    <w:rsid w:val="00BE150B"/>
    <w:rsid w:val="00BE1ED2"/>
    <w:rsid w:val="00BE275D"/>
    <w:rsid w:val="00BE28BD"/>
    <w:rsid w:val="00BE28FB"/>
    <w:rsid w:val="00BE2DAC"/>
    <w:rsid w:val="00BE3880"/>
    <w:rsid w:val="00BE3BA0"/>
    <w:rsid w:val="00BE3EA7"/>
    <w:rsid w:val="00BE434E"/>
    <w:rsid w:val="00BE4BA1"/>
    <w:rsid w:val="00BE53AA"/>
    <w:rsid w:val="00BE56A4"/>
    <w:rsid w:val="00BE5A7B"/>
    <w:rsid w:val="00BE6BA5"/>
    <w:rsid w:val="00BE6C89"/>
    <w:rsid w:val="00BE71BD"/>
    <w:rsid w:val="00BE7755"/>
    <w:rsid w:val="00BE7BCC"/>
    <w:rsid w:val="00BF009A"/>
    <w:rsid w:val="00BF042A"/>
    <w:rsid w:val="00BF04B5"/>
    <w:rsid w:val="00BF118E"/>
    <w:rsid w:val="00BF1F10"/>
    <w:rsid w:val="00BF1F60"/>
    <w:rsid w:val="00BF1FB2"/>
    <w:rsid w:val="00BF250F"/>
    <w:rsid w:val="00BF2812"/>
    <w:rsid w:val="00BF2B31"/>
    <w:rsid w:val="00BF45CE"/>
    <w:rsid w:val="00BF4975"/>
    <w:rsid w:val="00BF4AA5"/>
    <w:rsid w:val="00BF5292"/>
    <w:rsid w:val="00BF5575"/>
    <w:rsid w:val="00BF593B"/>
    <w:rsid w:val="00BF6033"/>
    <w:rsid w:val="00BF6DC0"/>
    <w:rsid w:val="00BF76A9"/>
    <w:rsid w:val="00C009FB"/>
    <w:rsid w:val="00C00B07"/>
    <w:rsid w:val="00C019B6"/>
    <w:rsid w:val="00C019DA"/>
    <w:rsid w:val="00C02C18"/>
    <w:rsid w:val="00C0321F"/>
    <w:rsid w:val="00C037C3"/>
    <w:rsid w:val="00C03FF3"/>
    <w:rsid w:val="00C04355"/>
    <w:rsid w:val="00C04520"/>
    <w:rsid w:val="00C04A93"/>
    <w:rsid w:val="00C04D61"/>
    <w:rsid w:val="00C051E5"/>
    <w:rsid w:val="00C05A62"/>
    <w:rsid w:val="00C05F55"/>
    <w:rsid w:val="00C06BA0"/>
    <w:rsid w:val="00C06C27"/>
    <w:rsid w:val="00C06EFD"/>
    <w:rsid w:val="00C10227"/>
    <w:rsid w:val="00C105A0"/>
    <w:rsid w:val="00C106C9"/>
    <w:rsid w:val="00C108FD"/>
    <w:rsid w:val="00C10A2B"/>
    <w:rsid w:val="00C10AD8"/>
    <w:rsid w:val="00C10DDC"/>
    <w:rsid w:val="00C10E21"/>
    <w:rsid w:val="00C1242E"/>
    <w:rsid w:val="00C12706"/>
    <w:rsid w:val="00C12A81"/>
    <w:rsid w:val="00C130CB"/>
    <w:rsid w:val="00C132F2"/>
    <w:rsid w:val="00C134CD"/>
    <w:rsid w:val="00C13515"/>
    <w:rsid w:val="00C14233"/>
    <w:rsid w:val="00C14F7D"/>
    <w:rsid w:val="00C15128"/>
    <w:rsid w:val="00C16092"/>
    <w:rsid w:val="00C167A6"/>
    <w:rsid w:val="00C17444"/>
    <w:rsid w:val="00C17D53"/>
    <w:rsid w:val="00C211AC"/>
    <w:rsid w:val="00C22133"/>
    <w:rsid w:val="00C22365"/>
    <w:rsid w:val="00C224A6"/>
    <w:rsid w:val="00C2373B"/>
    <w:rsid w:val="00C238A0"/>
    <w:rsid w:val="00C23EE9"/>
    <w:rsid w:val="00C24087"/>
    <w:rsid w:val="00C2419D"/>
    <w:rsid w:val="00C24494"/>
    <w:rsid w:val="00C244C9"/>
    <w:rsid w:val="00C245C7"/>
    <w:rsid w:val="00C24D96"/>
    <w:rsid w:val="00C24FF3"/>
    <w:rsid w:val="00C25214"/>
    <w:rsid w:val="00C25560"/>
    <w:rsid w:val="00C26271"/>
    <w:rsid w:val="00C262C6"/>
    <w:rsid w:val="00C26C6C"/>
    <w:rsid w:val="00C27521"/>
    <w:rsid w:val="00C27F5A"/>
    <w:rsid w:val="00C30114"/>
    <w:rsid w:val="00C30952"/>
    <w:rsid w:val="00C30AA6"/>
    <w:rsid w:val="00C31BAF"/>
    <w:rsid w:val="00C327BA"/>
    <w:rsid w:val="00C33778"/>
    <w:rsid w:val="00C33D23"/>
    <w:rsid w:val="00C33F13"/>
    <w:rsid w:val="00C3412D"/>
    <w:rsid w:val="00C34789"/>
    <w:rsid w:val="00C3499D"/>
    <w:rsid w:val="00C34A7B"/>
    <w:rsid w:val="00C352E4"/>
    <w:rsid w:val="00C35C3E"/>
    <w:rsid w:val="00C35FAF"/>
    <w:rsid w:val="00C36BEF"/>
    <w:rsid w:val="00C36CA2"/>
    <w:rsid w:val="00C36FE7"/>
    <w:rsid w:val="00C37332"/>
    <w:rsid w:val="00C37763"/>
    <w:rsid w:val="00C37EE5"/>
    <w:rsid w:val="00C4013C"/>
    <w:rsid w:val="00C403C9"/>
    <w:rsid w:val="00C40D26"/>
    <w:rsid w:val="00C40EEA"/>
    <w:rsid w:val="00C40EF4"/>
    <w:rsid w:val="00C4129D"/>
    <w:rsid w:val="00C414D1"/>
    <w:rsid w:val="00C416EC"/>
    <w:rsid w:val="00C4187D"/>
    <w:rsid w:val="00C423F5"/>
    <w:rsid w:val="00C427C0"/>
    <w:rsid w:val="00C42837"/>
    <w:rsid w:val="00C42E73"/>
    <w:rsid w:val="00C4322F"/>
    <w:rsid w:val="00C43B9D"/>
    <w:rsid w:val="00C43DBC"/>
    <w:rsid w:val="00C448A3"/>
    <w:rsid w:val="00C44B87"/>
    <w:rsid w:val="00C44E25"/>
    <w:rsid w:val="00C45216"/>
    <w:rsid w:val="00C457D9"/>
    <w:rsid w:val="00C45E3B"/>
    <w:rsid w:val="00C46027"/>
    <w:rsid w:val="00C46DB9"/>
    <w:rsid w:val="00C479AE"/>
    <w:rsid w:val="00C5053C"/>
    <w:rsid w:val="00C5155F"/>
    <w:rsid w:val="00C51F1A"/>
    <w:rsid w:val="00C51F8C"/>
    <w:rsid w:val="00C52053"/>
    <w:rsid w:val="00C53890"/>
    <w:rsid w:val="00C53A32"/>
    <w:rsid w:val="00C547FA"/>
    <w:rsid w:val="00C54822"/>
    <w:rsid w:val="00C549A4"/>
    <w:rsid w:val="00C549F5"/>
    <w:rsid w:val="00C54FA1"/>
    <w:rsid w:val="00C552B0"/>
    <w:rsid w:val="00C5741A"/>
    <w:rsid w:val="00C5744E"/>
    <w:rsid w:val="00C5798B"/>
    <w:rsid w:val="00C60E22"/>
    <w:rsid w:val="00C60FEE"/>
    <w:rsid w:val="00C6234F"/>
    <w:rsid w:val="00C635B4"/>
    <w:rsid w:val="00C63627"/>
    <w:rsid w:val="00C6378F"/>
    <w:rsid w:val="00C6394A"/>
    <w:rsid w:val="00C640ED"/>
    <w:rsid w:val="00C646F6"/>
    <w:rsid w:val="00C6497C"/>
    <w:rsid w:val="00C649A9"/>
    <w:rsid w:val="00C64F85"/>
    <w:rsid w:val="00C653F8"/>
    <w:rsid w:val="00C65579"/>
    <w:rsid w:val="00C65738"/>
    <w:rsid w:val="00C663A9"/>
    <w:rsid w:val="00C67709"/>
    <w:rsid w:val="00C67726"/>
    <w:rsid w:val="00C70918"/>
    <w:rsid w:val="00C70C02"/>
    <w:rsid w:val="00C71020"/>
    <w:rsid w:val="00C712C6"/>
    <w:rsid w:val="00C715FC"/>
    <w:rsid w:val="00C7201B"/>
    <w:rsid w:val="00C72397"/>
    <w:rsid w:val="00C7252B"/>
    <w:rsid w:val="00C72607"/>
    <w:rsid w:val="00C728A8"/>
    <w:rsid w:val="00C732CD"/>
    <w:rsid w:val="00C73E0C"/>
    <w:rsid w:val="00C742B2"/>
    <w:rsid w:val="00C74841"/>
    <w:rsid w:val="00C74CD8"/>
    <w:rsid w:val="00C76A0E"/>
    <w:rsid w:val="00C76ABE"/>
    <w:rsid w:val="00C775BA"/>
    <w:rsid w:val="00C80B60"/>
    <w:rsid w:val="00C8107B"/>
    <w:rsid w:val="00C81586"/>
    <w:rsid w:val="00C8169C"/>
    <w:rsid w:val="00C8233B"/>
    <w:rsid w:val="00C823CF"/>
    <w:rsid w:val="00C82882"/>
    <w:rsid w:val="00C82F81"/>
    <w:rsid w:val="00C8363A"/>
    <w:rsid w:val="00C8379F"/>
    <w:rsid w:val="00C83BC6"/>
    <w:rsid w:val="00C83EA6"/>
    <w:rsid w:val="00C841AB"/>
    <w:rsid w:val="00C849CA"/>
    <w:rsid w:val="00C84BB2"/>
    <w:rsid w:val="00C84E3F"/>
    <w:rsid w:val="00C866D1"/>
    <w:rsid w:val="00C879B5"/>
    <w:rsid w:val="00C87D73"/>
    <w:rsid w:val="00C90B84"/>
    <w:rsid w:val="00C90F50"/>
    <w:rsid w:val="00C91BCE"/>
    <w:rsid w:val="00C921AB"/>
    <w:rsid w:val="00C92624"/>
    <w:rsid w:val="00C92A49"/>
    <w:rsid w:val="00C930E5"/>
    <w:rsid w:val="00C93BB8"/>
    <w:rsid w:val="00C93FCE"/>
    <w:rsid w:val="00C94B67"/>
    <w:rsid w:val="00C954AA"/>
    <w:rsid w:val="00C95CFA"/>
    <w:rsid w:val="00C95EC3"/>
    <w:rsid w:val="00C9676A"/>
    <w:rsid w:val="00C972D1"/>
    <w:rsid w:val="00C97CE4"/>
    <w:rsid w:val="00CA0A43"/>
    <w:rsid w:val="00CA0A48"/>
    <w:rsid w:val="00CA0BC1"/>
    <w:rsid w:val="00CA1C1B"/>
    <w:rsid w:val="00CA210A"/>
    <w:rsid w:val="00CA26EB"/>
    <w:rsid w:val="00CA2918"/>
    <w:rsid w:val="00CA2A21"/>
    <w:rsid w:val="00CA2DBC"/>
    <w:rsid w:val="00CA30B4"/>
    <w:rsid w:val="00CA3201"/>
    <w:rsid w:val="00CA3730"/>
    <w:rsid w:val="00CA39FA"/>
    <w:rsid w:val="00CA3C42"/>
    <w:rsid w:val="00CA468D"/>
    <w:rsid w:val="00CA5630"/>
    <w:rsid w:val="00CA5A48"/>
    <w:rsid w:val="00CA5FF8"/>
    <w:rsid w:val="00CA6536"/>
    <w:rsid w:val="00CA6AAE"/>
    <w:rsid w:val="00CA71C4"/>
    <w:rsid w:val="00CA758E"/>
    <w:rsid w:val="00CA793E"/>
    <w:rsid w:val="00CB182A"/>
    <w:rsid w:val="00CB1F7B"/>
    <w:rsid w:val="00CB2459"/>
    <w:rsid w:val="00CB2498"/>
    <w:rsid w:val="00CB2909"/>
    <w:rsid w:val="00CB2C29"/>
    <w:rsid w:val="00CB3F39"/>
    <w:rsid w:val="00CB3FFC"/>
    <w:rsid w:val="00CB418E"/>
    <w:rsid w:val="00CB41F2"/>
    <w:rsid w:val="00CB4940"/>
    <w:rsid w:val="00CB4A23"/>
    <w:rsid w:val="00CB4A6A"/>
    <w:rsid w:val="00CB4ED5"/>
    <w:rsid w:val="00CB509F"/>
    <w:rsid w:val="00CB5853"/>
    <w:rsid w:val="00CB5EF8"/>
    <w:rsid w:val="00CB6EA1"/>
    <w:rsid w:val="00CB7038"/>
    <w:rsid w:val="00CB71DE"/>
    <w:rsid w:val="00CB7C14"/>
    <w:rsid w:val="00CC0D0C"/>
    <w:rsid w:val="00CC182B"/>
    <w:rsid w:val="00CC1902"/>
    <w:rsid w:val="00CC19A7"/>
    <w:rsid w:val="00CC1E8B"/>
    <w:rsid w:val="00CC2B94"/>
    <w:rsid w:val="00CC5056"/>
    <w:rsid w:val="00CC59E6"/>
    <w:rsid w:val="00CC6125"/>
    <w:rsid w:val="00CC713F"/>
    <w:rsid w:val="00CC767E"/>
    <w:rsid w:val="00CC7803"/>
    <w:rsid w:val="00CC7B16"/>
    <w:rsid w:val="00CD1340"/>
    <w:rsid w:val="00CD2824"/>
    <w:rsid w:val="00CD2927"/>
    <w:rsid w:val="00CD31C3"/>
    <w:rsid w:val="00CD4142"/>
    <w:rsid w:val="00CD6027"/>
    <w:rsid w:val="00CD66A4"/>
    <w:rsid w:val="00CD7086"/>
    <w:rsid w:val="00CD7A45"/>
    <w:rsid w:val="00CD7C41"/>
    <w:rsid w:val="00CE028B"/>
    <w:rsid w:val="00CE08C7"/>
    <w:rsid w:val="00CE0E73"/>
    <w:rsid w:val="00CE1422"/>
    <w:rsid w:val="00CE3033"/>
    <w:rsid w:val="00CE338C"/>
    <w:rsid w:val="00CE39BA"/>
    <w:rsid w:val="00CE39EA"/>
    <w:rsid w:val="00CE4954"/>
    <w:rsid w:val="00CE521A"/>
    <w:rsid w:val="00CE56C3"/>
    <w:rsid w:val="00CE5CA2"/>
    <w:rsid w:val="00CE683E"/>
    <w:rsid w:val="00CE6C32"/>
    <w:rsid w:val="00CE72A8"/>
    <w:rsid w:val="00CE7BE0"/>
    <w:rsid w:val="00CE7D21"/>
    <w:rsid w:val="00CF00E4"/>
    <w:rsid w:val="00CF224D"/>
    <w:rsid w:val="00CF28AB"/>
    <w:rsid w:val="00CF297F"/>
    <w:rsid w:val="00CF2C3A"/>
    <w:rsid w:val="00CF2F91"/>
    <w:rsid w:val="00CF3082"/>
    <w:rsid w:val="00CF3784"/>
    <w:rsid w:val="00CF472B"/>
    <w:rsid w:val="00CF5051"/>
    <w:rsid w:val="00CF65BE"/>
    <w:rsid w:val="00CF6B8F"/>
    <w:rsid w:val="00CF7163"/>
    <w:rsid w:val="00CF7546"/>
    <w:rsid w:val="00CF788A"/>
    <w:rsid w:val="00CF7AC8"/>
    <w:rsid w:val="00D00189"/>
    <w:rsid w:val="00D0032C"/>
    <w:rsid w:val="00D003A6"/>
    <w:rsid w:val="00D0055F"/>
    <w:rsid w:val="00D00DFF"/>
    <w:rsid w:val="00D00FCA"/>
    <w:rsid w:val="00D0155D"/>
    <w:rsid w:val="00D018FE"/>
    <w:rsid w:val="00D01902"/>
    <w:rsid w:val="00D02408"/>
    <w:rsid w:val="00D024AC"/>
    <w:rsid w:val="00D03169"/>
    <w:rsid w:val="00D0373C"/>
    <w:rsid w:val="00D03926"/>
    <w:rsid w:val="00D03D3E"/>
    <w:rsid w:val="00D03DEC"/>
    <w:rsid w:val="00D0460C"/>
    <w:rsid w:val="00D048F5"/>
    <w:rsid w:val="00D04907"/>
    <w:rsid w:val="00D049E7"/>
    <w:rsid w:val="00D04D45"/>
    <w:rsid w:val="00D054A3"/>
    <w:rsid w:val="00D05B46"/>
    <w:rsid w:val="00D05DD5"/>
    <w:rsid w:val="00D05E82"/>
    <w:rsid w:val="00D0627F"/>
    <w:rsid w:val="00D074FD"/>
    <w:rsid w:val="00D07A98"/>
    <w:rsid w:val="00D07AA1"/>
    <w:rsid w:val="00D07AE4"/>
    <w:rsid w:val="00D07FC4"/>
    <w:rsid w:val="00D10546"/>
    <w:rsid w:val="00D105ED"/>
    <w:rsid w:val="00D10DD1"/>
    <w:rsid w:val="00D11D0D"/>
    <w:rsid w:val="00D11D6E"/>
    <w:rsid w:val="00D11EF2"/>
    <w:rsid w:val="00D127D5"/>
    <w:rsid w:val="00D13561"/>
    <w:rsid w:val="00D138CE"/>
    <w:rsid w:val="00D1399C"/>
    <w:rsid w:val="00D13B7C"/>
    <w:rsid w:val="00D14A57"/>
    <w:rsid w:val="00D14D36"/>
    <w:rsid w:val="00D15375"/>
    <w:rsid w:val="00D15548"/>
    <w:rsid w:val="00D15701"/>
    <w:rsid w:val="00D16235"/>
    <w:rsid w:val="00D16666"/>
    <w:rsid w:val="00D1719C"/>
    <w:rsid w:val="00D1783D"/>
    <w:rsid w:val="00D211B4"/>
    <w:rsid w:val="00D217CB"/>
    <w:rsid w:val="00D219CE"/>
    <w:rsid w:val="00D21E90"/>
    <w:rsid w:val="00D23497"/>
    <w:rsid w:val="00D2375A"/>
    <w:rsid w:val="00D237CA"/>
    <w:rsid w:val="00D255BF"/>
    <w:rsid w:val="00D25D68"/>
    <w:rsid w:val="00D26196"/>
    <w:rsid w:val="00D2728E"/>
    <w:rsid w:val="00D277E2"/>
    <w:rsid w:val="00D30134"/>
    <w:rsid w:val="00D30381"/>
    <w:rsid w:val="00D315D2"/>
    <w:rsid w:val="00D3179A"/>
    <w:rsid w:val="00D318C6"/>
    <w:rsid w:val="00D31D2B"/>
    <w:rsid w:val="00D32AF9"/>
    <w:rsid w:val="00D3320E"/>
    <w:rsid w:val="00D33303"/>
    <w:rsid w:val="00D33A08"/>
    <w:rsid w:val="00D33E00"/>
    <w:rsid w:val="00D34E8E"/>
    <w:rsid w:val="00D351A7"/>
    <w:rsid w:val="00D357BA"/>
    <w:rsid w:val="00D37EA6"/>
    <w:rsid w:val="00D407AB"/>
    <w:rsid w:val="00D40E09"/>
    <w:rsid w:val="00D40FE3"/>
    <w:rsid w:val="00D41512"/>
    <w:rsid w:val="00D415EA"/>
    <w:rsid w:val="00D418A5"/>
    <w:rsid w:val="00D422C5"/>
    <w:rsid w:val="00D42886"/>
    <w:rsid w:val="00D42C91"/>
    <w:rsid w:val="00D4439E"/>
    <w:rsid w:val="00D4480E"/>
    <w:rsid w:val="00D44995"/>
    <w:rsid w:val="00D44AD4"/>
    <w:rsid w:val="00D44FB1"/>
    <w:rsid w:val="00D45C8E"/>
    <w:rsid w:val="00D45E60"/>
    <w:rsid w:val="00D46867"/>
    <w:rsid w:val="00D46D61"/>
    <w:rsid w:val="00D46D89"/>
    <w:rsid w:val="00D478A2"/>
    <w:rsid w:val="00D47953"/>
    <w:rsid w:val="00D47D2F"/>
    <w:rsid w:val="00D47D8C"/>
    <w:rsid w:val="00D5198F"/>
    <w:rsid w:val="00D51A7B"/>
    <w:rsid w:val="00D51E10"/>
    <w:rsid w:val="00D52C0A"/>
    <w:rsid w:val="00D52D2E"/>
    <w:rsid w:val="00D52DF7"/>
    <w:rsid w:val="00D530CD"/>
    <w:rsid w:val="00D5410D"/>
    <w:rsid w:val="00D54807"/>
    <w:rsid w:val="00D5492E"/>
    <w:rsid w:val="00D54DFE"/>
    <w:rsid w:val="00D55C25"/>
    <w:rsid w:val="00D55DE9"/>
    <w:rsid w:val="00D5605E"/>
    <w:rsid w:val="00D56AE9"/>
    <w:rsid w:val="00D577FB"/>
    <w:rsid w:val="00D57DAE"/>
    <w:rsid w:val="00D57DCE"/>
    <w:rsid w:val="00D61D9E"/>
    <w:rsid w:val="00D6249A"/>
    <w:rsid w:val="00D62544"/>
    <w:rsid w:val="00D628B2"/>
    <w:rsid w:val="00D62AA0"/>
    <w:rsid w:val="00D63152"/>
    <w:rsid w:val="00D632B6"/>
    <w:rsid w:val="00D64526"/>
    <w:rsid w:val="00D653E7"/>
    <w:rsid w:val="00D6544D"/>
    <w:rsid w:val="00D65858"/>
    <w:rsid w:val="00D660CE"/>
    <w:rsid w:val="00D66777"/>
    <w:rsid w:val="00D6699F"/>
    <w:rsid w:val="00D66E63"/>
    <w:rsid w:val="00D66E87"/>
    <w:rsid w:val="00D66EF1"/>
    <w:rsid w:val="00D673C1"/>
    <w:rsid w:val="00D6743C"/>
    <w:rsid w:val="00D678CA"/>
    <w:rsid w:val="00D67FAF"/>
    <w:rsid w:val="00D70C32"/>
    <w:rsid w:val="00D71076"/>
    <w:rsid w:val="00D715E9"/>
    <w:rsid w:val="00D71A1A"/>
    <w:rsid w:val="00D71C25"/>
    <w:rsid w:val="00D723AA"/>
    <w:rsid w:val="00D72909"/>
    <w:rsid w:val="00D731D2"/>
    <w:rsid w:val="00D735FB"/>
    <w:rsid w:val="00D73CAF"/>
    <w:rsid w:val="00D74157"/>
    <w:rsid w:val="00D745D0"/>
    <w:rsid w:val="00D74683"/>
    <w:rsid w:val="00D74788"/>
    <w:rsid w:val="00D752CE"/>
    <w:rsid w:val="00D754C3"/>
    <w:rsid w:val="00D75899"/>
    <w:rsid w:val="00D7601B"/>
    <w:rsid w:val="00D76234"/>
    <w:rsid w:val="00D767D1"/>
    <w:rsid w:val="00D769EF"/>
    <w:rsid w:val="00D76ADB"/>
    <w:rsid w:val="00D76EC3"/>
    <w:rsid w:val="00D7725D"/>
    <w:rsid w:val="00D7735F"/>
    <w:rsid w:val="00D77B40"/>
    <w:rsid w:val="00D801EE"/>
    <w:rsid w:val="00D813F2"/>
    <w:rsid w:val="00D820FF"/>
    <w:rsid w:val="00D8249B"/>
    <w:rsid w:val="00D82851"/>
    <w:rsid w:val="00D82D98"/>
    <w:rsid w:val="00D82F81"/>
    <w:rsid w:val="00D83454"/>
    <w:rsid w:val="00D84762"/>
    <w:rsid w:val="00D852C2"/>
    <w:rsid w:val="00D860D4"/>
    <w:rsid w:val="00D865CC"/>
    <w:rsid w:val="00D866EE"/>
    <w:rsid w:val="00D87483"/>
    <w:rsid w:val="00D878DE"/>
    <w:rsid w:val="00D87C75"/>
    <w:rsid w:val="00D908AB"/>
    <w:rsid w:val="00D90C67"/>
    <w:rsid w:val="00D90FCA"/>
    <w:rsid w:val="00D91ED2"/>
    <w:rsid w:val="00D92000"/>
    <w:rsid w:val="00D9246B"/>
    <w:rsid w:val="00D92C2E"/>
    <w:rsid w:val="00D92EB1"/>
    <w:rsid w:val="00D930C2"/>
    <w:rsid w:val="00D9475F"/>
    <w:rsid w:val="00D94929"/>
    <w:rsid w:val="00D9516D"/>
    <w:rsid w:val="00D95690"/>
    <w:rsid w:val="00D95E15"/>
    <w:rsid w:val="00D95FFC"/>
    <w:rsid w:val="00D969CD"/>
    <w:rsid w:val="00D96F19"/>
    <w:rsid w:val="00D96FCD"/>
    <w:rsid w:val="00D977B9"/>
    <w:rsid w:val="00D97AEA"/>
    <w:rsid w:val="00D97C03"/>
    <w:rsid w:val="00D97ECA"/>
    <w:rsid w:val="00DA03FD"/>
    <w:rsid w:val="00DA0536"/>
    <w:rsid w:val="00DA0819"/>
    <w:rsid w:val="00DA0C36"/>
    <w:rsid w:val="00DA0E10"/>
    <w:rsid w:val="00DA131F"/>
    <w:rsid w:val="00DA1465"/>
    <w:rsid w:val="00DA14E0"/>
    <w:rsid w:val="00DA19BE"/>
    <w:rsid w:val="00DA1D87"/>
    <w:rsid w:val="00DA2647"/>
    <w:rsid w:val="00DA273E"/>
    <w:rsid w:val="00DA3103"/>
    <w:rsid w:val="00DA399B"/>
    <w:rsid w:val="00DA447D"/>
    <w:rsid w:val="00DA510A"/>
    <w:rsid w:val="00DA516F"/>
    <w:rsid w:val="00DA5D80"/>
    <w:rsid w:val="00DA67BB"/>
    <w:rsid w:val="00DA7899"/>
    <w:rsid w:val="00DB0233"/>
    <w:rsid w:val="00DB068C"/>
    <w:rsid w:val="00DB1D79"/>
    <w:rsid w:val="00DB2267"/>
    <w:rsid w:val="00DB2966"/>
    <w:rsid w:val="00DB2E17"/>
    <w:rsid w:val="00DB2E2A"/>
    <w:rsid w:val="00DB301A"/>
    <w:rsid w:val="00DB4675"/>
    <w:rsid w:val="00DB5061"/>
    <w:rsid w:val="00DB52A3"/>
    <w:rsid w:val="00DB55BA"/>
    <w:rsid w:val="00DB5947"/>
    <w:rsid w:val="00DB5D9F"/>
    <w:rsid w:val="00DB600D"/>
    <w:rsid w:val="00DB63AE"/>
    <w:rsid w:val="00DB641D"/>
    <w:rsid w:val="00DB6A44"/>
    <w:rsid w:val="00DB6E10"/>
    <w:rsid w:val="00DB6FDD"/>
    <w:rsid w:val="00DC0B3D"/>
    <w:rsid w:val="00DC0D6E"/>
    <w:rsid w:val="00DC1101"/>
    <w:rsid w:val="00DC1978"/>
    <w:rsid w:val="00DC19E6"/>
    <w:rsid w:val="00DC20CA"/>
    <w:rsid w:val="00DC2227"/>
    <w:rsid w:val="00DC32DC"/>
    <w:rsid w:val="00DC4308"/>
    <w:rsid w:val="00DC4C40"/>
    <w:rsid w:val="00DC5461"/>
    <w:rsid w:val="00DC5B1A"/>
    <w:rsid w:val="00DC5BB9"/>
    <w:rsid w:val="00DC5F93"/>
    <w:rsid w:val="00DC691E"/>
    <w:rsid w:val="00DC6D5B"/>
    <w:rsid w:val="00DC75C8"/>
    <w:rsid w:val="00DD0ABF"/>
    <w:rsid w:val="00DD0BB3"/>
    <w:rsid w:val="00DD17C8"/>
    <w:rsid w:val="00DD22A6"/>
    <w:rsid w:val="00DD2CD3"/>
    <w:rsid w:val="00DD3542"/>
    <w:rsid w:val="00DD4CFE"/>
    <w:rsid w:val="00DD4E0F"/>
    <w:rsid w:val="00DD577D"/>
    <w:rsid w:val="00DD6056"/>
    <w:rsid w:val="00DD60ED"/>
    <w:rsid w:val="00DD64A2"/>
    <w:rsid w:val="00DD65E6"/>
    <w:rsid w:val="00DD66C4"/>
    <w:rsid w:val="00DD679B"/>
    <w:rsid w:val="00DD7AD6"/>
    <w:rsid w:val="00DE01C6"/>
    <w:rsid w:val="00DE0464"/>
    <w:rsid w:val="00DE0691"/>
    <w:rsid w:val="00DE0952"/>
    <w:rsid w:val="00DE0A03"/>
    <w:rsid w:val="00DE0E3C"/>
    <w:rsid w:val="00DE191C"/>
    <w:rsid w:val="00DE20A5"/>
    <w:rsid w:val="00DE2593"/>
    <w:rsid w:val="00DE2683"/>
    <w:rsid w:val="00DE30D3"/>
    <w:rsid w:val="00DE324A"/>
    <w:rsid w:val="00DE3271"/>
    <w:rsid w:val="00DE3377"/>
    <w:rsid w:val="00DE38E3"/>
    <w:rsid w:val="00DE3AFF"/>
    <w:rsid w:val="00DE3C67"/>
    <w:rsid w:val="00DE48B4"/>
    <w:rsid w:val="00DE55D3"/>
    <w:rsid w:val="00DE56E8"/>
    <w:rsid w:val="00DE5FA8"/>
    <w:rsid w:val="00DE6AB0"/>
    <w:rsid w:val="00DE6D51"/>
    <w:rsid w:val="00DE6F7E"/>
    <w:rsid w:val="00DE7481"/>
    <w:rsid w:val="00DE787B"/>
    <w:rsid w:val="00DE7F49"/>
    <w:rsid w:val="00DF060F"/>
    <w:rsid w:val="00DF0B34"/>
    <w:rsid w:val="00DF0E8C"/>
    <w:rsid w:val="00DF1FA3"/>
    <w:rsid w:val="00DF2123"/>
    <w:rsid w:val="00DF27B1"/>
    <w:rsid w:val="00DF487C"/>
    <w:rsid w:val="00DF4B79"/>
    <w:rsid w:val="00DF62A4"/>
    <w:rsid w:val="00DF62A5"/>
    <w:rsid w:val="00DF6815"/>
    <w:rsid w:val="00DF6D81"/>
    <w:rsid w:val="00E00387"/>
    <w:rsid w:val="00E00419"/>
    <w:rsid w:val="00E012EA"/>
    <w:rsid w:val="00E021E7"/>
    <w:rsid w:val="00E026EF"/>
    <w:rsid w:val="00E02C4C"/>
    <w:rsid w:val="00E0308F"/>
    <w:rsid w:val="00E034A4"/>
    <w:rsid w:val="00E039A0"/>
    <w:rsid w:val="00E04451"/>
    <w:rsid w:val="00E048A4"/>
    <w:rsid w:val="00E04B6C"/>
    <w:rsid w:val="00E055D5"/>
    <w:rsid w:val="00E059B7"/>
    <w:rsid w:val="00E05FF6"/>
    <w:rsid w:val="00E06C5C"/>
    <w:rsid w:val="00E0709F"/>
    <w:rsid w:val="00E07E14"/>
    <w:rsid w:val="00E10FDC"/>
    <w:rsid w:val="00E112F3"/>
    <w:rsid w:val="00E1133B"/>
    <w:rsid w:val="00E12001"/>
    <w:rsid w:val="00E1237A"/>
    <w:rsid w:val="00E12E5A"/>
    <w:rsid w:val="00E138EA"/>
    <w:rsid w:val="00E13AF6"/>
    <w:rsid w:val="00E14E4C"/>
    <w:rsid w:val="00E15A74"/>
    <w:rsid w:val="00E16249"/>
    <w:rsid w:val="00E16AED"/>
    <w:rsid w:val="00E16BD0"/>
    <w:rsid w:val="00E17111"/>
    <w:rsid w:val="00E17CDA"/>
    <w:rsid w:val="00E20222"/>
    <w:rsid w:val="00E20312"/>
    <w:rsid w:val="00E20647"/>
    <w:rsid w:val="00E224AF"/>
    <w:rsid w:val="00E22B31"/>
    <w:rsid w:val="00E23286"/>
    <w:rsid w:val="00E23AA2"/>
    <w:rsid w:val="00E25F4A"/>
    <w:rsid w:val="00E265DD"/>
    <w:rsid w:val="00E279B4"/>
    <w:rsid w:val="00E27B82"/>
    <w:rsid w:val="00E3045F"/>
    <w:rsid w:val="00E309B5"/>
    <w:rsid w:val="00E311B4"/>
    <w:rsid w:val="00E31B61"/>
    <w:rsid w:val="00E31FD6"/>
    <w:rsid w:val="00E32B05"/>
    <w:rsid w:val="00E32D3C"/>
    <w:rsid w:val="00E33443"/>
    <w:rsid w:val="00E33CAE"/>
    <w:rsid w:val="00E344DF"/>
    <w:rsid w:val="00E35575"/>
    <w:rsid w:val="00E35AFD"/>
    <w:rsid w:val="00E36265"/>
    <w:rsid w:val="00E36743"/>
    <w:rsid w:val="00E36CE1"/>
    <w:rsid w:val="00E36EE1"/>
    <w:rsid w:val="00E37B79"/>
    <w:rsid w:val="00E41032"/>
    <w:rsid w:val="00E410BC"/>
    <w:rsid w:val="00E412AF"/>
    <w:rsid w:val="00E424B4"/>
    <w:rsid w:val="00E426B9"/>
    <w:rsid w:val="00E44225"/>
    <w:rsid w:val="00E4437F"/>
    <w:rsid w:val="00E44852"/>
    <w:rsid w:val="00E44B9C"/>
    <w:rsid w:val="00E4539A"/>
    <w:rsid w:val="00E46BC1"/>
    <w:rsid w:val="00E470AC"/>
    <w:rsid w:val="00E5003E"/>
    <w:rsid w:val="00E507EE"/>
    <w:rsid w:val="00E50C93"/>
    <w:rsid w:val="00E516ED"/>
    <w:rsid w:val="00E516F3"/>
    <w:rsid w:val="00E51FFC"/>
    <w:rsid w:val="00E523A8"/>
    <w:rsid w:val="00E5283F"/>
    <w:rsid w:val="00E52C02"/>
    <w:rsid w:val="00E534DE"/>
    <w:rsid w:val="00E53C8E"/>
    <w:rsid w:val="00E5435C"/>
    <w:rsid w:val="00E5441B"/>
    <w:rsid w:val="00E5482E"/>
    <w:rsid w:val="00E54BDD"/>
    <w:rsid w:val="00E5548B"/>
    <w:rsid w:val="00E56448"/>
    <w:rsid w:val="00E56E33"/>
    <w:rsid w:val="00E56EF7"/>
    <w:rsid w:val="00E56F8C"/>
    <w:rsid w:val="00E5711D"/>
    <w:rsid w:val="00E605A6"/>
    <w:rsid w:val="00E61271"/>
    <w:rsid w:val="00E62471"/>
    <w:rsid w:val="00E6292D"/>
    <w:rsid w:val="00E62A37"/>
    <w:rsid w:val="00E62A7E"/>
    <w:rsid w:val="00E62E1C"/>
    <w:rsid w:val="00E63142"/>
    <w:rsid w:val="00E636BF"/>
    <w:rsid w:val="00E63B08"/>
    <w:rsid w:val="00E64F03"/>
    <w:rsid w:val="00E6686E"/>
    <w:rsid w:val="00E6721A"/>
    <w:rsid w:val="00E6736A"/>
    <w:rsid w:val="00E703A1"/>
    <w:rsid w:val="00E70486"/>
    <w:rsid w:val="00E704D2"/>
    <w:rsid w:val="00E70BD4"/>
    <w:rsid w:val="00E71012"/>
    <w:rsid w:val="00E71170"/>
    <w:rsid w:val="00E71E89"/>
    <w:rsid w:val="00E72F86"/>
    <w:rsid w:val="00E7321C"/>
    <w:rsid w:val="00E73442"/>
    <w:rsid w:val="00E734B6"/>
    <w:rsid w:val="00E737D3"/>
    <w:rsid w:val="00E73C42"/>
    <w:rsid w:val="00E73DDA"/>
    <w:rsid w:val="00E74013"/>
    <w:rsid w:val="00E745A8"/>
    <w:rsid w:val="00E745CF"/>
    <w:rsid w:val="00E74EA6"/>
    <w:rsid w:val="00E75233"/>
    <w:rsid w:val="00E76347"/>
    <w:rsid w:val="00E76500"/>
    <w:rsid w:val="00E76F6E"/>
    <w:rsid w:val="00E77857"/>
    <w:rsid w:val="00E77D9D"/>
    <w:rsid w:val="00E801F1"/>
    <w:rsid w:val="00E80556"/>
    <w:rsid w:val="00E823BC"/>
    <w:rsid w:val="00E835BB"/>
    <w:rsid w:val="00E83DBE"/>
    <w:rsid w:val="00E8459F"/>
    <w:rsid w:val="00E84C04"/>
    <w:rsid w:val="00E855E6"/>
    <w:rsid w:val="00E87942"/>
    <w:rsid w:val="00E87E39"/>
    <w:rsid w:val="00E9054E"/>
    <w:rsid w:val="00E90958"/>
    <w:rsid w:val="00E911D0"/>
    <w:rsid w:val="00E91442"/>
    <w:rsid w:val="00E922DE"/>
    <w:rsid w:val="00E94327"/>
    <w:rsid w:val="00E94C89"/>
    <w:rsid w:val="00E95075"/>
    <w:rsid w:val="00E95133"/>
    <w:rsid w:val="00E9636B"/>
    <w:rsid w:val="00E968A1"/>
    <w:rsid w:val="00E97C36"/>
    <w:rsid w:val="00E97D5B"/>
    <w:rsid w:val="00EA0844"/>
    <w:rsid w:val="00EA1480"/>
    <w:rsid w:val="00EA1EDB"/>
    <w:rsid w:val="00EA22D5"/>
    <w:rsid w:val="00EA384C"/>
    <w:rsid w:val="00EA38CD"/>
    <w:rsid w:val="00EA4DB9"/>
    <w:rsid w:val="00EA50E5"/>
    <w:rsid w:val="00EA72B6"/>
    <w:rsid w:val="00EA7665"/>
    <w:rsid w:val="00EB043C"/>
    <w:rsid w:val="00EB04E6"/>
    <w:rsid w:val="00EB102A"/>
    <w:rsid w:val="00EB23F5"/>
    <w:rsid w:val="00EB2A85"/>
    <w:rsid w:val="00EB2CB9"/>
    <w:rsid w:val="00EB32E9"/>
    <w:rsid w:val="00EB39B2"/>
    <w:rsid w:val="00EB4292"/>
    <w:rsid w:val="00EB4546"/>
    <w:rsid w:val="00EB479B"/>
    <w:rsid w:val="00EB61E7"/>
    <w:rsid w:val="00EB6362"/>
    <w:rsid w:val="00EB6430"/>
    <w:rsid w:val="00EB7248"/>
    <w:rsid w:val="00EB734C"/>
    <w:rsid w:val="00EB73C1"/>
    <w:rsid w:val="00EB7AF9"/>
    <w:rsid w:val="00EC05C7"/>
    <w:rsid w:val="00EC0A08"/>
    <w:rsid w:val="00EC0CE1"/>
    <w:rsid w:val="00EC1B9C"/>
    <w:rsid w:val="00EC282D"/>
    <w:rsid w:val="00EC2C02"/>
    <w:rsid w:val="00EC2D8D"/>
    <w:rsid w:val="00EC3356"/>
    <w:rsid w:val="00EC3623"/>
    <w:rsid w:val="00EC36F0"/>
    <w:rsid w:val="00EC5593"/>
    <w:rsid w:val="00EC5C63"/>
    <w:rsid w:val="00EC62DB"/>
    <w:rsid w:val="00EC635F"/>
    <w:rsid w:val="00EC6442"/>
    <w:rsid w:val="00EC6F68"/>
    <w:rsid w:val="00EC71BC"/>
    <w:rsid w:val="00EC7E3C"/>
    <w:rsid w:val="00ED0015"/>
    <w:rsid w:val="00ED030B"/>
    <w:rsid w:val="00ED0A81"/>
    <w:rsid w:val="00ED0B93"/>
    <w:rsid w:val="00ED1AF3"/>
    <w:rsid w:val="00ED283D"/>
    <w:rsid w:val="00ED3051"/>
    <w:rsid w:val="00ED3A81"/>
    <w:rsid w:val="00ED3D5D"/>
    <w:rsid w:val="00ED3F46"/>
    <w:rsid w:val="00ED49D9"/>
    <w:rsid w:val="00ED4EE7"/>
    <w:rsid w:val="00ED5450"/>
    <w:rsid w:val="00ED692B"/>
    <w:rsid w:val="00ED6CC6"/>
    <w:rsid w:val="00ED7357"/>
    <w:rsid w:val="00ED79B7"/>
    <w:rsid w:val="00ED7AE4"/>
    <w:rsid w:val="00ED7C69"/>
    <w:rsid w:val="00ED7F0F"/>
    <w:rsid w:val="00EE028D"/>
    <w:rsid w:val="00EE0D55"/>
    <w:rsid w:val="00EE16C8"/>
    <w:rsid w:val="00EE22B9"/>
    <w:rsid w:val="00EE283F"/>
    <w:rsid w:val="00EE2EDB"/>
    <w:rsid w:val="00EE35F2"/>
    <w:rsid w:val="00EE408A"/>
    <w:rsid w:val="00EE48C8"/>
    <w:rsid w:val="00EE4BCA"/>
    <w:rsid w:val="00EE5079"/>
    <w:rsid w:val="00EE56F1"/>
    <w:rsid w:val="00EE6289"/>
    <w:rsid w:val="00EE6C9D"/>
    <w:rsid w:val="00EE6FE5"/>
    <w:rsid w:val="00EE70FD"/>
    <w:rsid w:val="00EE78DB"/>
    <w:rsid w:val="00EE7936"/>
    <w:rsid w:val="00EF059C"/>
    <w:rsid w:val="00EF09F8"/>
    <w:rsid w:val="00EF100E"/>
    <w:rsid w:val="00EF151C"/>
    <w:rsid w:val="00EF1527"/>
    <w:rsid w:val="00EF22DE"/>
    <w:rsid w:val="00EF2397"/>
    <w:rsid w:val="00EF27B6"/>
    <w:rsid w:val="00EF33E0"/>
    <w:rsid w:val="00EF3D0D"/>
    <w:rsid w:val="00EF3FB5"/>
    <w:rsid w:val="00EF420B"/>
    <w:rsid w:val="00EF496B"/>
    <w:rsid w:val="00EF49C5"/>
    <w:rsid w:val="00EF4EC3"/>
    <w:rsid w:val="00EF55C0"/>
    <w:rsid w:val="00EF617F"/>
    <w:rsid w:val="00EF6309"/>
    <w:rsid w:val="00EF6416"/>
    <w:rsid w:val="00EF66E9"/>
    <w:rsid w:val="00EF681F"/>
    <w:rsid w:val="00EF72E4"/>
    <w:rsid w:val="00EF7311"/>
    <w:rsid w:val="00EF7B50"/>
    <w:rsid w:val="00F011D1"/>
    <w:rsid w:val="00F012B0"/>
    <w:rsid w:val="00F01E16"/>
    <w:rsid w:val="00F02382"/>
    <w:rsid w:val="00F023A1"/>
    <w:rsid w:val="00F03330"/>
    <w:rsid w:val="00F03699"/>
    <w:rsid w:val="00F03868"/>
    <w:rsid w:val="00F042A3"/>
    <w:rsid w:val="00F0446A"/>
    <w:rsid w:val="00F0555E"/>
    <w:rsid w:val="00F057C4"/>
    <w:rsid w:val="00F05E8F"/>
    <w:rsid w:val="00F060B4"/>
    <w:rsid w:val="00F0662C"/>
    <w:rsid w:val="00F06C81"/>
    <w:rsid w:val="00F079C5"/>
    <w:rsid w:val="00F07A8F"/>
    <w:rsid w:val="00F07C49"/>
    <w:rsid w:val="00F109B9"/>
    <w:rsid w:val="00F10C56"/>
    <w:rsid w:val="00F10CDB"/>
    <w:rsid w:val="00F11401"/>
    <w:rsid w:val="00F11F07"/>
    <w:rsid w:val="00F11F9E"/>
    <w:rsid w:val="00F124A7"/>
    <w:rsid w:val="00F12594"/>
    <w:rsid w:val="00F12CEB"/>
    <w:rsid w:val="00F13422"/>
    <w:rsid w:val="00F13BFC"/>
    <w:rsid w:val="00F13C8D"/>
    <w:rsid w:val="00F14292"/>
    <w:rsid w:val="00F14CC1"/>
    <w:rsid w:val="00F166AB"/>
    <w:rsid w:val="00F1702F"/>
    <w:rsid w:val="00F170AE"/>
    <w:rsid w:val="00F173E0"/>
    <w:rsid w:val="00F17C5B"/>
    <w:rsid w:val="00F20102"/>
    <w:rsid w:val="00F201EB"/>
    <w:rsid w:val="00F2026D"/>
    <w:rsid w:val="00F2161C"/>
    <w:rsid w:val="00F219E0"/>
    <w:rsid w:val="00F223F0"/>
    <w:rsid w:val="00F22520"/>
    <w:rsid w:val="00F225B1"/>
    <w:rsid w:val="00F226C5"/>
    <w:rsid w:val="00F22FFA"/>
    <w:rsid w:val="00F23D4F"/>
    <w:rsid w:val="00F23FEB"/>
    <w:rsid w:val="00F24348"/>
    <w:rsid w:val="00F249FB"/>
    <w:rsid w:val="00F24AC9"/>
    <w:rsid w:val="00F24F16"/>
    <w:rsid w:val="00F256F4"/>
    <w:rsid w:val="00F25E7A"/>
    <w:rsid w:val="00F263EE"/>
    <w:rsid w:val="00F26520"/>
    <w:rsid w:val="00F26905"/>
    <w:rsid w:val="00F26DA1"/>
    <w:rsid w:val="00F26E71"/>
    <w:rsid w:val="00F27920"/>
    <w:rsid w:val="00F30467"/>
    <w:rsid w:val="00F30B4E"/>
    <w:rsid w:val="00F314D9"/>
    <w:rsid w:val="00F31555"/>
    <w:rsid w:val="00F32847"/>
    <w:rsid w:val="00F32B4A"/>
    <w:rsid w:val="00F332E1"/>
    <w:rsid w:val="00F33D9E"/>
    <w:rsid w:val="00F33F28"/>
    <w:rsid w:val="00F34513"/>
    <w:rsid w:val="00F3655C"/>
    <w:rsid w:val="00F371F2"/>
    <w:rsid w:val="00F3721A"/>
    <w:rsid w:val="00F37A37"/>
    <w:rsid w:val="00F41D63"/>
    <w:rsid w:val="00F424D4"/>
    <w:rsid w:val="00F4268F"/>
    <w:rsid w:val="00F43361"/>
    <w:rsid w:val="00F43539"/>
    <w:rsid w:val="00F43C86"/>
    <w:rsid w:val="00F43DB1"/>
    <w:rsid w:val="00F448DC"/>
    <w:rsid w:val="00F453CF"/>
    <w:rsid w:val="00F463A1"/>
    <w:rsid w:val="00F47390"/>
    <w:rsid w:val="00F474BB"/>
    <w:rsid w:val="00F47650"/>
    <w:rsid w:val="00F47BFF"/>
    <w:rsid w:val="00F504AD"/>
    <w:rsid w:val="00F5154C"/>
    <w:rsid w:val="00F5183C"/>
    <w:rsid w:val="00F51B61"/>
    <w:rsid w:val="00F522C4"/>
    <w:rsid w:val="00F52F36"/>
    <w:rsid w:val="00F53485"/>
    <w:rsid w:val="00F54D1F"/>
    <w:rsid w:val="00F5501F"/>
    <w:rsid w:val="00F5610B"/>
    <w:rsid w:val="00F56574"/>
    <w:rsid w:val="00F5668A"/>
    <w:rsid w:val="00F567BA"/>
    <w:rsid w:val="00F56A91"/>
    <w:rsid w:val="00F56C33"/>
    <w:rsid w:val="00F572C6"/>
    <w:rsid w:val="00F5731B"/>
    <w:rsid w:val="00F57BE9"/>
    <w:rsid w:val="00F60110"/>
    <w:rsid w:val="00F617F5"/>
    <w:rsid w:val="00F6265A"/>
    <w:rsid w:val="00F633C3"/>
    <w:rsid w:val="00F636AF"/>
    <w:rsid w:val="00F639BB"/>
    <w:rsid w:val="00F63D1E"/>
    <w:rsid w:val="00F63F18"/>
    <w:rsid w:val="00F647BA"/>
    <w:rsid w:val="00F6520B"/>
    <w:rsid w:val="00F65456"/>
    <w:rsid w:val="00F65597"/>
    <w:rsid w:val="00F66015"/>
    <w:rsid w:val="00F66055"/>
    <w:rsid w:val="00F66391"/>
    <w:rsid w:val="00F6770F"/>
    <w:rsid w:val="00F703F8"/>
    <w:rsid w:val="00F704CA"/>
    <w:rsid w:val="00F70B93"/>
    <w:rsid w:val="00F70E55"/>
    <w:rsid w:val="00F71C82"/>
    <w:rsid w:val="00F73127"/>
    <w:rsid w:val="00F735A0"/>
    <w:rsid w:val="00F74314"/>
    <w:rsid w:val="00F746BC"/>
    <w:rsid w:val="00F74AC3"/>
    <w:rsid w:val="00F759C7"/>
    <w:rsid w:val="00F762E2"/>
    <w:rsid w:val="00F76903"/>
    <w:rsid w:val="00F76F7F"/>
    <w:rsid w:val="00F770B9"/>
    <w:rsid w:val="00F77CE5"/>
    <w:rsid w:val="00F8011D"/>
    <w:rsid w:val="00F8034E"/>
    <w:rsid w:val="00F81646"/>
    <w:rsid w:val="00F82155"/>
    <w:rsid w:val="00F830CF"/>
    <w:rsid w:val="00F839D3"/>
    <w:rsid w:val="00F83D70"/>
    <w:rsid w:val="00F844B3"/>
    <w:rsid w:val="00F84717"/>
    <w:rsid w:val="00F852C7"/>
    <w:rsid w:val="00F8557E"/>
    <w:rsid w:val="00F855E9"/>
    <w:rsid w:val="00F85C8B"/>
    <w:rsid w:val="00F85D21"/>
    <w:rsid w:val="00F86091"/>
    <w:rsid w:val="00F86891"/>
    <w:rsid w:val="00F86A69"/>
    <w:rsid w:val="00F86A6E"/>
    <w:rsid w:val="00F86C9A"/>
    <w:rsid w:val="00F8706B"/>
    <w:rsid w:val="00F871A8"/>
    <w:rsid w:val="00F87446"/>
    <w:rsid w:val="00F87482"/>
    <w:rsid w:val="00F903D5"/>
    <w:rsid w:val="00F906B3"/>
    <w:rsid w:val="00F90A08"/>
    <w:rsid w:val="00F90B5E"/>
    <w:rsid w:val="00F91241"/>
    <w:rsid w:val="00F912B8"/>
    <w:rsid w:val="00F916E6"/>
    <w:rsid w:val="00F926ED"/>
    <w:rsid w:val="00F92B49"/>
    <w:rsid w:val="00F92FD3"/>
    <w:rsid w:val="00F93065"/>
    <w:rsid w:val="00F93698"/>
    <w:rsid w:val="00F93A2D"/>
    <w:rsid w:val="00F94C75"/>
    <w:rsid w:val="00F94F1A"/>
    <w:rsid w:val="00F95529"/>
    <w:rsid w:val="00F95724"/>
    <w:rsid w:val="00F95788"/>
    <w:rsid w:val="00F9581C"/>
    <w:rsid w:val="00F95B83"/>
    <w:rsid w:val="00F9727B"/>
    <w:rsid w:val="00F979D4"/>
    <w:rsid w:val="00F97C03"/>
    <w:rsid w:val="00FA1FD1"/>
    <w:rsid w:val="00FA236F"/>
    <w:rsid w:val="00FA35FB"/>
    <w:rsid w:val="00FA393C"/>
    <w:rsid w:val="00FA3996"/>
    <w:rsid w:val="00FA3D7E"/>
    <w:rsid w:val="00FA40B6"/>
    <w:rsid w:val="00FA4546"/>
    <w:rsid w:val="00FA4FEF"/>
    <w:rsid w:val="00FA5426"/>
    <w:rsid w:val="00FA5AA0"/>
    <w:rsid w:val="00FA60F8"/>
    <w:rsid w:val="00FA6609"/>
    <w:rsid w:val="00FA7505"/>
    <w:rsid w:val="00FA764C"/>
    <w:rsid w:val="00FA7FE5"/>
    <w:rsid w:val="00FB06D6"/>
    <w:rsid w:val="00FB2481"/>
    <w:rsid w:val="00FB2502"/>
    <w:rsid w:val="00FB2DE5"/>
    <w:rsid w:val="00FB4025"/>
    <w:rsid w:val="00FB4C45"/>
    <w:rsid w:val="00FB549D"/>
    <w:rsid w:val="00FB5663"/>
    <w:rsid w:val="00FB7D6F"/>
    <w:rsid w:val="00FB7F80"/>
    <w:rsid w:val="00FC0C76"/>
    <w:rsid w:val="00FC14E5"/>
    <w:rsid w:val="00FC1D41"/>
    <w:rsid w:val="00FC1DD2"/>
    <w:rsid w:val="00FC2860"/>
    <w:rsid w:val="00FC28F2"/>
    <w:rsid w:val="00FC290D"/>
    <w:rsid w:val="00FC2D93"/>
    <w:rsid w:val="00FC329B"/>
    <w:rsid w:val="00FC3475"/>
    <w:rsid w:val="00FC3AC1"/>
    <w:rsid w:val="00FC3D69"/>
    <w:rsid w:val="00FC3E8E"/>
    <w:rsid w:val="00FC41C9"/>
    <w:rsid w:val="00FC4710"/>
    <w:rsid w:val="00FC4AC8"/>
    <w:rsid w:val="00FC5AAD"/>
    <w:rsid w:val="00FC5B13"/>
    <w:rsid w:val="00FC5BA3"/>
    <w:rsid w:val="00FC6447"/>
    <w:rsid w:val="00FC69B6"/>
    <w:rsid w:val="00FC6BD9"/>
    <w:rsid w:val="00FC7109"/>
    <w:rsid w:val="00FC7857"/>
    <w:rsid w:val="00FC7CBF"/>
    <w:rsid w:val="00FD1087"/>
    <w:rsid w:val="00FD1820"/>
    <w:rsid w:val="00FD1CAB"/>
    <w:rsid w:val="00FD2A53"/>
    <w:rsid w:val="00FD3C8B"/>
    <w:rsid w:val="00FD40DF"/>
    <w:rsid w:val="00FD55BA"/>
    <w:rsid w:val="00FD59C2"/>
    <w:rsid w:val="00FD5EA7"/>
    <w:rsid w:val="00FD654E"/>
    <w:rsid w:val="00FD68DF"/>
    <w:rsid w:val="00FD742D"/>
    <w:rsid w:val="00FD766D"/>
    <w:rsid w:val="00FE06C2"/>
    <w:rsid w:val="00FE08BE"/>
    <w:rsid w:val="00FE0AAA"/>
    <w:rsid w:val="00FE0E00"/>
    <w:rsid w:val="00FE0E52"/>
    <w:rsid w:val="00FE13A3"/>
    <w:rsid w:val="00FE13E5"/>
    <w:rsid w:val="00FE1722"/>
    <w:rsid w:val="00FE1BEF"/>
    <w:rsid w:val="00FE1EDE"/>
    <w:rsid w:val="00FE226B"/>
    <w:rsid w:val="00FE2C1E"/>
    <w:rsid w:val="00FE4490"/>
    <w:rsid w:val="00FE4AD1"/>
    <w:rsid w:val="00FE4F93"/>
    <w:rsid w:val="00FE5466"/>
    <w:rsid w:val="00FE560F"/>
    <w:rsid w:val="00FE6085"/>
    <w:rsid w:val="00FF006C"/>
    <w:rsid w:val="00FF03D7"/>
    <w:rsid w:val="00FF0CF2"/>
    <w:rsid w:val="00FF0ED3"/>
    <w:rsid w:val="00FF23D4"/>
    <w:rsid w:val="00FF2547"/>
    <w:rsid w:val="00FF25AE"/>
    <w:rsid w:val="00FF2707"/>
    <w:rsid w:val="00FF2A27"/>
    <w:rsid w:val="00FF2A74"/>
    <w:rsid w:val="00FF3168"/>
    <w:rsid w:val="00FF35D2"/>
    <w:rsid w:val="00FF3EA5"/>
    <w:rsid w:val="00FF5A3A"/>
    <w:rsid w:val="00FF61CA"/>
    <w:rsid w:val="00FF6726"/>
    <w:rsid w:val="00FF6FE2"/>
    <w:rsid w:val="00FF7875"/>
    <w:rsid w:val="00FF7D70"/>
  </w:rsids>
  <m:mathPr>
    <m:mathFont m:val="Cambria Math"/>
    <m:brkBin m:val="before"/>
    <m:brkBinSub m:val="--"/>
    <m:smallFrac/>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strokecolor="none [3213]">
      <v:stroke color="none [3213]" weight="0"/>
      <v:shadow type="perspective" color="none [1601]" offset="1pt" offset2="-3pt"/>
    </o:shapedefaults>
    <o:shapelayout v:ext="edit">
      <o:idmap v:ext="edit" data="1"/>
    </o:shapelayout>
  </w:shapeDefaults>
  <w:decimalSymbol w:val=","/>
  <w:listSeparator w:val=";"/>
  <w14:docId w14:val="50C7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67"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A7"/>
    <w:pPr>
      <w:spacing w:after="120"/>
      <w:jc w:val="both"/>
    </w:pPr>
    <w:rPr>
      <w:rFonts w:ascii="Georgia" w:hAnsi="Georgia"/>
    </w:rPr>
  </w:style>
  <w:style w:type="paragraph" w:styleId="Heading1">
    <w:name w:val="heading 1"/>
    <w:basedOn w:val="Normal"/>
    <w:next w:val="Normal"/>
    <w:link w:val="Heading1Char"/>
    <w:qFormat/>
    <w:rsid w:val="00B40EB7"/>
    <w:pPr>
      <w:keepNext/>
      <w:keepLines/>
      <w:spacing w:before="200" w:after="200"/>
      <w:outlineLvl w:val="0"/>
    </w:pPr>
    <w:rPr>
      <w:b/>
      <w:kern w:val="32"/>
      <w:sz w:val="26"/>
    </w:rPr>
  </w:style>
  <w:style w:type="paragraph" w:styleId="Heading2">
    <w:name w:val="heading 2"/>
    <w:basedOn w:val="Normal"/>
    <w:next w:val="Normal"/>
    <w:link w:val="Heading2Char"/>
    <w:qFormat/>
    <w:rsid w:val="00B40EB7"/>
    <w:pPr>
      <w:keepNext/>
      <w:keepLines/>
      <w:spacing w:before="200" w:after="200"/>
      <w:outlineLvl w:val="1"/>
    </w:pPr>
    <w:rPr>
      <w:b/>
      <w:i/>
      <w:kern w:val="32"/>
      <w:sz w:val="22"/>
    </w:rPr>
  </w:style>
  <w:style w:type="paragraph" w:styleId="Heading3">
    <w:name w:val="heading 3"/>
    <w:basedOn w:val="TtuloSeoTerciria"/>
    <w:next w:val="Normal"/>
    <w:link w:val="Heading3Char"/>
    <w:uiPriority w:val="99"/>
    <w:qFormat/>
    <w:rsid w:val="008D26B6"/>
    <w:pPr>
      <w:numPr>
        <w:ilvl w:val="2"/>
        <w:numId w:val="3"/>
      </w:numPr>
      <w:spacing w:before="360" w:after="120"/>
      <w:jc w:val="both"/>
      <w:outlineLvl w:val="2"/>
    </w:pPr>
  </w:style>
  <w:style w:type="paragraph" w:styleId="Heading4">
    <w:name w:val="heading 4"/>
    <w:basedOn w:val="Heading3"/>
    <w:next w:val="Normal"/>
    <w:link w:val="Heading4Char"/>
    <w:unhideWhenUsed/>
    <w:qFormat/>
    <w:rsid w:val="003C2D34"/>
    <w:pPr>
      <w:numPr>
        <w:ilvl w:val="0"/>
        <w:numId w:val="0"/>
      </w:numPr>
      <w:ind w:left="720" w:hanging="720"/>
      <w:outlineLvl w:val="3"/>
    </w:pPr>
  </w:style>
  <w:style w:type="paragraph" w:styleId="Heading5">
    <w:name w:val="heading 5"/>
    <w:basedOn w:val="Normal"/>
    <w:next w:val="Normal"/>
    <w:link w:val="Heading5Char"/>
    <w:semiHidden/>
    <w:unhideWhenUsed/>
    <w:qFormat/>
    <w:rsid w:val="00FD3C8B"/>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semiHidden/>
    <w:unhideWhenUsed/>
    <w:qFormat/>
    <w:rsid w:val="00FD3C8B"/>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semiHidden/>
    <w:unhideWhenUsed/>
    <w:qFormat/>
    <w:rsid w:val="00FD3C8B"/>
    <w:pPr>
      <w:numPr>
        <w:ilvl w:val="6"/>
        <w:numId w:val="1"/>
      </w:numPr>
      <w:spacing w:before="240" w:after="60"/>
      <w:outlineLvl w:val="6"/>
    </w:pPr>
    <w:rPr>
      <w:rFonts w:ascii="Cambria" w:eastAsia="MS Mincho" w:hAnsi="Cambria"/>
    </w:rPr>
  </w:style>
  <w:style w:type="paragraph" w:styleId="Heading8">
    <w:name w:val="heading 8"/>
    <w:basedOn w:val="Normal"/>
    <w:next w:val="Normal"/>
    <w:link w:val="Heading8Char"/>
    <w:semiHidden/>
    <w:unhideWhenUsed/>
    <w:qFormat/>
    <w:rsid w:val="00FD3C8B"/>
    <w:pPr>
      <w:numPr>
        <w:ilvl w:val="7"/>
        <w:numId w:val="1"/>
      </w:numPr>
      <w:spacing w:before="240" w:after="60"/>
      <w:outlineLvl w:val="7"/>
    </w:pPr>
    <w:rPr>
      <w:rFonts w:ascii="Cambria" w:eastAsia="MS Mincho" w:hAnsi="Cambria"/>
      <w:i/>
      <w:iCs/>
    </w:rPr>
  </w:style>
  <w:style w:type="paragraph" w:styleId="Heading9">
    <w:name w:val="heading 9"/>
    <w:basedOn w:val="Normal"/>
    <w:next w:val="Normal"/>
    <w:link w:val="Heading9Char"/>
    <w:semiHidden/>
    <w:unhideWhenUsed/>
    <w:qFormat/>
    <w:rsid w:val="00FD3C8B"/>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0EB7"/>
    <w:rPr>
      <w:rFonts w:ascii="Georgia" w:hAnsi="Georgia"/>
      <w:b/>
      <w:kern w:val="32"/>
      <w:sz w:val="26"/>
    </w:rPr>
  </w:style>
  <w:style w:type="paragraph" w:customStyle="1" w:styleId="faculdade">
    <w:name w:val="faculdade"/>
    <w:basedOn w:val="Normal"/>
    <w:rsid w:val="00A30C17"/>
    <w:pPr>
      <w:jc w:val="center"/>
    </w:pPr>
    <w:rPr>
      <w:rFonts w:cs="Arial"/>
      <w:caps/>
      <w:szCs w:val="28"/>
    </w:rPr>
  </w:style>
  <w:style w:type="paragraph" w:customStyle="1" w:styleId="curso">
    <w:name w:val="curso"/>
    <w:basedOn w:val="Normal"/>
    <w:rsid w:val="00A30C17"/>
    <w:pPr>
      <w:jc w:val="center"/>
    </w:pPr>
    <w:rPr>
      <w:rFonts w:cs="Arial"/>
      <w:caps/>
    </w:rPr>
  </w:style>
  <w:style w:type="paragraph" w:customStyle="1" w:styleId="NomedoAutor">
    <w:name w:val="Nome do Autor"/>
    <w:basedOn w:val="Normal"/>
    <w:rsid w:val="00A30C17"/>
    <w:pPr>
      <w:jc w:val="center"/>
    </w:pPr>
    <w:rPr>
      <w:rFonts w:cs="Arial"/>
      <w:caps/>
    </w:rPr>
  </w:style>
  <w:style w:type="paragraph" w:customStyle="1" w:styleId="TtulodoTrabalho">
    <w:name w:val="Título do Trabalho"/>
    <w:basedOn w:val="Normal"/>
    <w:rsid w:val="00311EF8"/>
    <w:pPr>
      <w:jc w:val="center"/>
    </w:pPr>
    <w:rPr>
      <w:rFonts w:cs="Arial"/>
      <w:b/>
      <w:caps/>
      <w:szCs w:val="28"/>
    </w:rPr>
  </w:style>
  <w:style w:type="paragraph" w:customStyle="1" w:styleId="SubttulodoTrabalho">
    <w:name w:val="Subtítulo do Trabalho"/>
    <w:basedOn w:val="Normal"/>
    <w:rsid w:val="00A30C17"/>
    <w:pPr>
      <w:jc w:val="center"/>
    </w:pPr>
    <w:rPr>
      <w:rFonts w:cs="Arial"/>
      <w:b/>
      <w:szCs w:val="28"/>
    </w:rPr>
  </w:style>
  <w:style w:type="paragraph" w:customStyle="1" w:styleId="NotadeMonografia">
    <w:name w:val="Nota de Monografia"/>
    <w:basedOn w:val="Normal"/>
    <w:link w:val="NotadeMonografiaChar"/>
    <w:rsid w:val="005870F9"/>
    <w:pPr>
      <w:tabs>
        <w:tab w:val="left" w:pos="4320"/>
      </w:tabs>
      <w:ind w:left="4536"/>
    </w:pPr>
    <w:rPr>
      <w:rFonts w:ascii="Arial" w:hAnsi="Arial" w:cs="Arial"/>
      <w:sz w:val="22"/>
    </w:rPr>
  </w:style>
  <w:style w:type="character" w:customStyle="1" w:styleId="NotadeMonografiaChar">
    <w:name w:val="Nota de Monografia Char"/>
    <w:link w:val="NotadeMonografia"/>
    <w:rsid w:val="005870F9"/>
    <w:rPr>
      <w:rFonts w:ascii="Arial" w:hAnsi="Arial" w:cs="Arial"/>
      <w:sz w:val="22"/>
      <w:szCs w:val="24"/>
      <w:lang w:val="pt-BR" w:eastAsia="pt-BR" w:bidi="ar-SA"/>
    </w:rPr>
  </w:style>
  <w:style w:type="paragraph" w:customStyle="1" w:styleId="NomedoOrientador">
    <w:name w:val="Nome do Orientador"/>
    <w:basedOn w:val="Normal"/>
    <w:rsid w:val="002B347D"/>
    <w:pPr>
      <w:jc w:val="center"/>
    </w:pPr>
    <w:rPr>
      <w:rFonts w:cs="Arial"/>
      <w:b/>
    </w:rPr>
  </w:style>
  <w:style w:type="paragraph" w:customStyle="1" w:styleId="Estilo10ptVermelhoPrimeiralinha0px">
    <w:name w:val="Estilo 10 pt Vermelho Primeira linha:  0 px"/>
    <w:basedOn w:val="Normal"/>
    <w:rsid w:val="00611F62"/>
    <w:rPr>
      <w:color w:val="FF0000"/>
    </w:rPr>
  </w:style>
  <w:style w:type="table" w:styleId="TableGrid">
    <w:name w:val="Table Grid"/>
    <w:basedOn w:val="TableNormal"/>
    <w:rsid w:val="005B3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NotadeMonografiaNegrito">
    <w:name w:val="Estilo Nota de Monografia + Negrito"/>
    <w:basedOn w:val="NotadeMonografia"/>
    <w:link w:val="EstiloNotadeMonografiaNegritoChar"/>
    <w:rsid w:val="00611F62"/>
    <w:pPr>
      <w:ind w:left="4500"/>
    </w:pPr>
    <w:rPr>
      <w:bCs/>
    </w:rPr>
  </w:style>
  <w:style w:type="character" w:customStyle="1" w:styleId="EstiloNotadeMonografiaNegritoChar">
    <w:name w:val="Estilo Nota de Monografia + Negrito Char"/>
    <w:link w:val="EstiloNotadeMonografiaNegrito"/>
    <w:rsid w:val="00611F62"/>
    <w:rPr>
      <w:rFonts w:ascii="Arial" w:hAnsi="Arial" w:cs="Arial"/>
      <w:bCs/>
      <w:sz w:val="22"/>
      <w:szCs w:val="24"/>
      <w:lang w:val="pt-BR" w:eastAsia="pt-BR" w:bidi="ar-SA"/>
    </w:rPr>
  </w:style>
  <w:style w:type="paragraph" w:customStyle="1" w:styleId="Dedicatria">
    <w:name w:val="Dedicatória"/>
    <w:basedOn w:val="Normal"/>
    <w:rsid w:val="00EF09F8"/>
    <w:pPr>
      <w:ind w:left="4502"/>
      <w:jc w:val="right"/>
    </w:pPr>
    <w:rPr>
      <w:rFonts w:cs="Arial"/>
    </w:rPr>
  </w:style>
  <w:style w:type="paragraph" w:customStyle="1" w:styleId="Agradecimentos">
    <w:name w:val="Agradecimentos"/>
    <w:basedOn w:val="Normal"/>
    <w:rsid w:val="004E5E33"/>
    <w:pPr>
      <w:spacing w:after="480"/>
      <w:jc w:val="center"/>
    </w:pPr>
    <w:rPr>
      <w:rFonts w:cs="Arial"/>
      <w:b/>
      <w:caps/>
    </w:rPr>
  </w:style>
  <w:style w:type="character" w:styleId="Hyperlink">
    <w:name w:val="Hyperlink"/>
    <w:uiPriority w:val="99"/>
    <w:rsid w:val="00910168"/>
    <w:rPr>
      <w:rFonts w:ascii="Times New Roman" w:hAnsi="Times New Roman"/>
      <w:color w:val="auto"/>
      <w:sz w:val="20"/>
      <w:u w:val="none"/>
    </w:rPr>
  </w:style>
  <w:style w:type="paragraph" w:customStyle="1" w:styleId="autordaepgrafe">
    <w:name w:val="autor da epígrafe"/>
    <w:basedOn w:val="Normal"/>
    <w:rsid w:val="00611F62"/>
    <w:pPr>
      <w:jc w:val="right"/>
    </w:pPr>
    <w:rPr>
      <w:rFonts w:cs="Arial"/>
      <w:b/>
    </w:rPr>
  </w:style>
  <w:style w:type="paragraph" w:customStyle="1" w:styleId="Resumo">
    <w:name w:val="Resumo"/>
    <w:basedOn w:val="Normal"/>
    <w:next w:val="Normal"/>
    <w:link w:val="ResumoChar"/>
    <w:rsid w:val="00154816"/>
    <w:pPr>
      <w:spacing w:after="480"/>
      <w:jc w:val="center"/>
    </w:pPr>
    <w:rPr>
      <w:rFonts w:ascii="Arial" w:hAnsi="Arial" w:cs="Arial"/>
      <w:b/>
      <w:caps/>
    </w:rPr>
  </w:style>
  <w:style w:type="character" w:customStyle="1" w:styleId="ResumoChar">
    <w:name w:val="Resumo Char"/>
    <w:link w:val="Resumo"/>
    <w:rsid w:val="00154816"/>
    <w:rPr>
      <w:rFonts w:ascii="Arial" w:hAnsi="Arial" w:cs="Arial"/>
      <w:b/>
      <w:caps/>
      <w:sz w:val="24"/>
      <w:szCs w:val="24"/>
      <w:lang w:val="pt-BR" w:eastAsia="pt-BR" w:bidi="ar-SA"/>
    </w:rPr>
  </w:style>
  <w:style w:type="paragraph" w:customStyle="1" w:styleId="ListadeIlustraes">
    <w:name w:val="Lista de Ilustrações"/>
    <w:basedOn w:val="Resumo"/>
    <w:link w:val="ListadeIlustraesChar"/>
    <w:rsid w:val="004E5E33"/>
  </w:style>
  <w:style w:type="character" w:customStyle="1" w:styleId="ListadeIlustraesChar">
    <w:name w:val="Lista de Ilustrações Char"/>
    <w:link w:val="ListadeIlustraes"/>
    <w:rsid w:val="004E5E33"/>
    <w:rPr>
      <w:rFonts w:ascii="Arial" w:hAnsi="Arial" w:cs="Arial"/>
      <w:b/>
      <w:caps/>
      <w:sz w:val="24"/>
      <w:szCs w:val="24"/>
      <w:lang w:val="pt-BR" w:eastAsia="pt-BR" w:bidi="ar-SA"/>
    </w:rPr>
  </w:style>
  <w:style w:type="paragraph" w:customStyle="1" w:styleId="Listadetabelas">
    <w:name w:val="Lista de tabelas"/>
    <w:basedOn w:val="Normal"/>
    <w:rsid w:val="004E5E33"/>
    <w:pPr>
      <w:spacing w:after="480"/>
      <w:jc w:val="center"/>
    </w:pPr>
    <w:rPr>
      <w:rFonts w:cs="Arial"/>
      <w:b/>
      <w:caps/>
    </w:rPr>
  </w:style>
  <w:style w:type="paragraph" w:customStyle="1" w:styleId="listadeabreviaturas">
    <w:name w:val="lista de abreviaturas"/>
    <w:basedOn w:val="Normal"/>
    <w:rsid w:val="004E5E33"/>
    <w:pPr>
      <w:spacing w:after="480"/>
      <w:jc w:val="center"/>
    </w:pPr>
    <w:rPr>
      <w:rFonts w:cs="Arial"/>
      <w:b/>
      <w:caps/>
    </w:rPr>
  </w:style>
  <w:style w:type="paragraph" w:customStyle="1" w:styleId="ListadeSiglas">
    <w:name w:val="Lista de Siglas"/>
    <w:basedOn w:val="Normal"/>
    <w:rsid w:val="00996561"/>
    <w:pPr>
      <w:spacing w:after="480"/>
      <w:jc w:val="center"/>
    </w:pPr>
    <w:rPr>
      <w:rFonts w:cs="Arial"/>
      <w:b/>
      <w:caps/>
    </w:rPr>
  </w:style>
  <w:style w:type="paragraph" w:customStyle="1" w:styleId="ListadeSmbolos">
    <w:name w:val="Lista de Símbolos"/>
    <w:basedOn w:val="Normal"/>
    <w:rsid w:val="004E5E33"/>
    <w:pPr>
      <w:spacing w:after="480"/>
      <w:jc w:val="center"/>
    </w:pPr>
    <w:rPr>
      <w:rFonts w:cs="Arial"/>
      <w:b/>
      <w:caps/>
    </w:rPr>
  </w:style>
  <w:style w:type="paragraph" w:customStyle="1" w:styleId="TtuloSumrio">
    <w:name w:val="Título Sumário"/>
    <w:basedOn w:val="Normal"/>
    <w:rsid w:val="00996561"/>
    <w:pPr>
      <w:spacing w:after="480"/>
      <w:jc w:val="center"/>
    </w:pPr>
    <w:rPr>
      <w:rFonts w:cs="Arial"/>
      <w:b/>
      <w:caps/>
    </w:rPr>
  </w:style>
  <w:style w:type="paragraph" w:customStyle="1" w:styleId="TtuloReferncias">
    <w:name w:val="Título Referências"/>
    <w:basedOn w:val="Normal"/>
    <w:link w:val="TtuloRefernciasChar"/>
    <w:rsid w:val="00311EF8"/>
    <w:pPr>
      <w:spacing w:after="480"/>
      <w:jc w:val="center"/>
    </w:pPr>
    <w:rPr>
      <w:rFonts w:ascii="Arial" w:hAnsi="Arial" w:cs="Arial"/>
      <w:b/>
      <w:caps/>
    </w:rPr>
  </w:style>
  <w:style w:type="character" w:customStyle="1" w:styleId="TtuloRefernciasChar">
    <w:name w:val="Título Referências Char"/>
    <w:link w:val="TtuloReferncias"/>
    <w:rsid w:val="00311EF8"/>
    <w:rPr>
      <w:rFonts w:ascii="Arial" w:hAnsi="Arial" w:cs="Arial"/>
      <w:b/>
      <w:caps/>
      <w:sz w:val="24"/>
      <w:szCs w:val="24"/>
      <w:lang w:val="pt-BR" w:eastAsia="pt-BR" w:bidi="ar-SA"/>
    </w:rPr>
  </w:style>
  <w:style w:type="paragraph" w:customStyle="1" w:styleId="LocaleAno">
    <w:name w:val="Local e Ano"/>
    <w:basedOn w:val="Normal"/>
    <w:rsid w:val="00A30C17"/>
    <w:pPr>
      <w:jc w:val="center"/>
    </w:pPr>
    <w:rPr>
      <w:rFonts w:cs="Arial"/>
    </w:rPr>
  </w:style>
  <w:style w:type="paragraph" w:customStyle="1" w:styleId="ContedodaEpgrafe">
    <w:name w:val="Conteúdo da Epígrafe"/>
    <w:basedOn w:val="Normal"/>
    <w:rsid w:val="00611F62"/>
    <w:pPr>
      <w:ind w:left="4545" w:firstLine="720"/>
      <w:jc w:val="right"/>
    </w:pPr>
    <w:rPr>
      <w:rFonts w:cs="Arial"/>
    </w:rPr>
  </w:style>
  <w:style w:type="paragraph" w:customStyle="1" w:styleId="TtuloGlossrio">
    <w:name w:val="Título Glossário"/>
    <w:basedOn w:val="TtuloReferncias"/>
    <w:qFormat/>
    <w:rsid w:val="0087639D"/>
  </w:style>
  <w:style w:type="paragraph" w:customStyle="1" w:styleId="TtuloApndice">
    <w:name w:val="Título Apêndice"/>
    <w:basedOn w:val="Normal"/>
    <w:rsid w:val="001D4AB7"/>
    <w:pPr>
      <w:spacing w:after="360"/>
      <w:jc w:val="center"/>
    </w:pPr>
    <w:rPr>
      <w:rFonts w:cs="Arial"/>
      <w:b/>
      <w:caps/>
    </w:rPr>
  </w:style>
  <w:style w:type="paragraph" w:customStyle="1" w:styleId="TITULOANEXO">
    <w:name w:val="TITULO ANEXO"/>
    <w:basedOn w:val="TtuloGlossrio"/>
    <w:rsid w:val="00045376"/>
  </w:style>
  <w:style w:type="paragraph" w:customStyle="1" w:styleId="Ttulondice">
    <w:name w:val="Título Índice"/>
    <w:basedOn w:val="Normal"/>
    <w:next w:val="Normal"/>
    <w:rsid w:val="00311EF8"/>
    <w:pPr>
      <w:spacing w:after="480"/>
      <w:jc w:val="center"/>
    </w:pPr>
    <w:rPr>
      <w:rFonts w:cs="Arial"/>
      <w:b/>
      <w:caps/>
    </w:rPr>
  </w:style>
  <w:style w:type="paragraph" w:styleId="Header">
    <w:name w:val="header"/>
    <w:basedOn w:val="Normal"/>
    <w:rsid w:val="007C700A"/>
    <w:pPr>
      <w:tabs>
        <w:tab w:val="center" w:pos="4252"/>
        <w:tab w:val="right" w:pos="8504"/>
      </w:tabs>
    </w:pPr>
  </w:style>
  <w:style w:type="paragraph" w:styleId="Footer">
    <w:name w:val="footer"/>
    <w:basedOn w:val="Normal"/>
    <w:link w:val="FooterChar"/>
    <w:rsid w:val="007D2F5C"/>
    <w:pPr>
      <w:tabs>
        <w:tab w:val="center" w:pos="4252"/>
        <w:tab w:val="right" w:pos="8504"/>
      </w:tabs>
    </w:pPr>
    <w:rPr>
      <w:rFonts w:ascii="Arial" w:hAnsi="Arial"/>
    </w:rPr>
  </w:style>
  <w:style w:type="character" w:styleId="PageNumber">
    <w:name w:val="page number"/>
    <w:basedOn w:val="DefaultParagraphFont"/>
    <w:rsid w:val="007C700A"/>
  </w:style>
  <w:style w:type="paragraph" w:customStyle="1" w:styleId="TtuloSeoPrimria">
    <w:name w:val="Título Seção Primária"/>
    <w:basedOn w:val="Normal"/>
    <w:link w:val="TtuloSeoPrimriaChar"/>
    <w:rsid w:val="004E5E33"/>
    <w:pPr>
      <w:spacing w:after="480"/>
      <w:jc w:val="left"/>
    </w:pPr>
    <w:rPr>
      <w:rFonts w:ascii="Arial" w:hAnsi="Arial" w:cs="Arial"/>
      <w:b/>
      <w:caps/>
    </w:rPr>
  </w:style>
  <w:style w:type="paragraph" w:customStyle="1" w:styleId="TtuloSeoSecundria">
    <w:name w:val="Título Seção Secundária"/>
    <w:basedOn w:val="Normal"/>
    <w:rsid w:val="004E5E33"/>
    <w:pPr>
      <w:spacing w:before="480" w:after="480"/>
      <w:jc w:val="left"/>
    </w:pPr>
    <w:rPr>
      <w:rFonts w:cs="Arial"/>
      <w:caps/>
    </w:rPr>
  </w:style>
  <w:style w:type="paragraph" w:customStyle="1" w:styleId="TtuloSeoTerciria">
    <w:name w:val="Título Seção Terciária"/>
    <w:basedOn w:val="Normal"/>
    <w:rsid w:val="004E5E33"/>
    <w:pPr>
      <w:spacing w:before="480" w:after="480"/>
      <w:jc w:val="left"/>
    </w:pPr>
    <w:rPr>
      <w:rFonts w:cs="Arial"/>
      <w:b/>
    </w:rPr>
  </w:style>
  <w:style w:type="paragraph" w:customStyle="1" w:styleId="TtuloSeoQuaternria">
    <w:name w:val="Título Seção Quaternária"/>
    <w:basedOn w:val="Normal"/>
    <w:rsid w:val="004E5E33"/>
    <w:pPr>
      <w:spacing w:before="480" w:after="480"/>
      <w:jc w:val="left"/>
    </w:pPr>
    <w:rPr>
      <w:rFonts w:cs="Arial"/>
    </w:rPr>
  </w:style>
  <w:style w:type="paragraph" w:customStyle="1" w:styleId="TtuloSeoQuinria">
    <w:name w:val="Título Seção Quinária"/>
    <w:basedOn w:val="Normal"/>
    <w:rsid w:val="004E5E33"/>
    <w:pPr>
      <w:spacing w:before="480" w:after="480"/>
      <w:jc w:val="left"/>
    </w:pPr>
    <w:rPr>
      <w:rFonts w:cs="Arial"/>
      <w:i/>
    </w:rPr>
  </w:style>
  <w:style w:type="paragraph" w:customStyle="1" w:styleId="TtuloIntroduo">
    <w:name w:val="Título Introdução"/>
    <w:basedOn w:val="Normal"/>
    <w:next w:val="Normal"/>
    <w:rsid w:val="00611F62"/>
    <w:pPr>
      <w:spacing w:after="480"/>
      <w:jc w:val="center"/>
    </w:pPr>
    <w:rPr>
      <w:rFonts w:cs="Arial"/>
      <w:b/>
      <w:caps/>
    </w:rPr>
  </w:style>
  <w:style w:type="paragraph" w:customStyle="1" w:styleId="Citaes">
    <w:name w:val="Citações"/>
    <w:basedOn w:val="Normal"/>
    <w:rsid w:val="007D2F5C"/>
    <w:pPr>
      <w:ind w:left="2268"/>
    </w:pPr>
    <w:rPr>
      <w:sz w:val="22"/>
    </w:rPr>
  </w:style>
  <w:style w:type="paragraph" w:customStyle="1" w:styleId="TtuloConcluso">
    <w:name w:val="Título Conclusão"/>
    <w:basedOn w:val="Normal"/>
    <w:next w:val="Normal"/>
    <w:rsid w:val="00611F62"/>
    <w:pPr>
      <w:spacing w:after="480"/>
      <w:jc w:val="center"/>
    </w:pPr>
    <w:rPr>
      <w:rFonts w:cs="Arial"/>
      <w:b/>
      <w:caps/>
    </w:rPr>
  </w:style>
  <w:style w:type="paragraph" w:styleId="Caption">
    <w:name w:val="caption"/>
    <w:basedOn w:val="Normal"/>
    <w:next w:val="Normal"/>
    <w:link w:val="CaptionChar"/>
    <w:qFormat/>
    <w:rsid w:val="00F87446"/>
    <w:pPr>
      <w:keepNext/>
      <w:spacing w:before="120" w:line="480" w:lineRule="auto"/>
      <w:jc w:val="center"/>
    </w:pPr>
    <w:rPr>
      <w:rFonts w:ascii="Arial" w:hAnsi="Arial" w:cs="Arial"/>
      <w:b/>
      <w:color w:val="000000" w:themeColor="text1"/>
      <w:sz w:val="24"/>
      <w:szCs w:val="24"/>
    </w:rPr>
  </w:style>
  <w:style w:type="paragraph" w:styleId="TableofFigures">
    <w:name w:val="table of figures"/>
    <w:aliases w:val="Tabela"/>
    <w:basedOn w:val="Normal"/>
    <w:next w:val="Normal"/>
    <w:semiHidden/>
    <w:rsid w:val="004C686B"/>
  </w:style>
  <w:style w:type="paragraph" w:customStyle="1" w:styleId="Contedotabelaequadro">
    <w:name w:val="Conteúdo tabela e quadro"/>
    <w:basedOn w:val="Normal"/>
    <w:qFormat/>
    <w:rsid w:val="00B23143"/>
    <w:pPr>
      <w:spacing w:before="120"/>
      <w:jc w:val="center"/>
    </w:pPr>
    <w:rPr>
      <w:bCs/>
    </w:rPr>
  </w:style>
  <w:style w:type="paragraph" w:customStyle="1" w:styleId="TtuloTabela">
    <w:name w:val="Título Tabela"/>
    <w:basedOn w:val="Caption"/>
    <w:link w:val="TtuloTabelaChar"/>
    <w:qFormat/>
    <w:rsid w:val="004C3DF3"/>
    <w:rPr>
      <w:rFonts w:ascii="Times New Roman" w:hAnsi="Times New Roman"/>
      <w:b w:val="0"/>
    </w:rPr>
  </w:style>
  <w:style w:type="paragraph" w:customStyle="1" w:styleId="Referncias">
    <w:name w:val="Referências"/>
    <w:basedOn w:val="Normal"/>
    <w:qFormat/>
    <w:rsid w:val="00420332"/>
    <w:pPr>
      <w:autoSpaceDE w:val="0"/>
      <w:autoSpaceDN w:val="0"/>
      <w:adjustRightInd w:val="0"/>
      <w:jc w:val="left"/>
    </w:pPr>
    <w:rPr>
      <w:rFonts w:cs="Arial"/>
      <w:sz w:val="18"/>
    </w:rPr>
  </w:style>
  <w:style w:type="character" w:customStyle="1" w:styleId="CaptionChar">
    <w:name w:val="Caption Char"/>
    <w:link w:val="Caption"/>
    <w:rsid w:val="00F87446"/>
    <w:rPr>
      <w:rFonts w:ascii="Arial" w:hAnsi="Arial" w:cs="Arial"/>
      <w:b/>
      <w:color w:val="000000" w:themeColor="text1"/>
      <w:sz w:val="24"/>
      <w:szCs w:val="24"/>
    </w:rPr>
  </w:style>
  <w:style w:type="character" w:customStyle="1" w:styleId="TtuloTabelaChar">
    <w:name w:val="Título Tabela Char"/>
    <w:link w:val="TtuloTabela"/>
    <w:rsid w:val="004C3DF3"/>
    <w:rPr>
      <w:bCs/>
      <w:lang w:val="pt-BR" w:eastAsia="pt-BR"/>
    </w:rPr>
  </w:style>
  <w:style w:type="paragraph" w:styleId="TOC1">
    <w:name w:val="toc 1"/>
    <w:basedOn w:val="Normal"/>
    <w:next w:val="Normal"/>
    <w:autoRedefine/>
    <w:uiPriority w:val="39"/>
    <w:qFormat/>
    <w:rsid w:val="00A43226"/>
    <w:pPr>
      <w:tabs>
        <w:tab w:val="left" w:pos="284"/>
        <w:tab w:val="left" w:pos="567"/>
        <w:tab w:val="right" w:leader="dot" w:pos="9061"/>
      </w:tabs>
      <w:jc w:val="left"/>
    </w:pPr>
    <w:rPr>
      <w:b/>
      <w:noProof/>
    </w:rPr>
  </w:style>
  <w:style w:type="paragraph" w:customStyle="1" w:styleId="TITULOAPENDICES">
    <w:name w:val="TITULO APENDICES"/>
    <w:basedOn w:val="TITULOANEXO"/>
    <w:rsid w:val="00045376"/>
  </w:style>
  <w:style w:type="paragraph" w:customStyle="1" w:styleId="TtuloQuadro">
    <w:name w:val="Título Quadro"/>
    <w:basedOn w:val="EstiloLegendaNoNegrito"/>
    <w:link w:val="TtuloQuadroChar"/>
    <w:qFormat/>
    <w:rsid w:val="003A7F85"/>
    <w:rPr>
      <w:rFonts w:ascii="Times New Roman" w:eastAsia="SimSun" w:hAnsi="Times New Roman"/>
    </w:rPr>
  </w:style>
  <w:style w:type="character" w:customStyle="1" w:styleId="TtuloQuadroChar">
    <w:name w:val="Título Quadro Char"/>
    <w:link w:val="TtuloQuadro"/>
    <w:rsid w:val="003A7F85"/>
    <w:rPr>
      <w:rFonts w:eastAsia="SimSun"/>
      <w:lang w:val="pt-BR" w:eastAsia="pt-BR"/>
    </w:rPr>
  </w:style>
  <w:style w:type="paragraph" w:customStyle="1" w:styleId="TtuloGrfico">
    <w:name w:val="Título Gráfico"/>
    <w:basedOn w:val="EstiloLegendaNoNegrito"/>
    <w:link w:val="TtuloGrficoChar"/>
    <w:qFormat/>
    <w:rsid w:val="004C3DF3"/>
    <w:rPr>
      <w:rFonts w:ascii="Times New Roman" w:hAnsi="Times New Roman"/>
    </w:rPr>
  </w:style>
  <w:style w:type="character" w:customStyle="1" w:styleId="TtuloGrficoChar">
    <w:name w:val="Título Gráfico Char"/>
    <w:link w:val="TtuloGrfico"/>
    <w:rsid w:val="004C3DF3"/>
    <w:rPr>
      <w:lang w:val="pt-BR" w:eastAsia="pt-BR"/>
    </w:rPr>
  </w:style>
  <w:style w:type="paragraph" w:customStyle="1" w:styleId="ContedoErrata">
    <w:name w:val="Conteúdo Errata"/>
    <w:basedOn w:val="Normal"/>
    <w:rsid w:val="00311EF8"/>
    <w:rPr>
      <w:rFonts w:cs="Arial"/>
      <w:i/>
    </w:rPr>
  </w:style>
  <w:style w:type="paragraph" w:customStyle="1" w:styleId="TtuloErrata">
    <w:name w:val="Título Errata"/>
    <w:basedOn w:val="Normal"/>
    <w:rsid w:val="00311EF8"/>
    <w:pPr>
      <w:spacing w:after="360"/>
      <w:jc w:val="center"/>
    </w:pPr>
    <w:rPr>
      <w:rFonts w:cs="Arial"/>
      <w:b/>
      <w:caps/>
    </w:rPr>
  </w:style>
  <w:style w:type="paragraph" w:styleId="TOC2">
    <w:name w:val="toc 2"/>
    <w:basedOn w:val="Normal"/>
    <w:next w:val="Normal"/>
    <w:autoRedefine/>
    <w:uiPriority w:val="39"/>
    <w:qFormat/>
    <w:rsid w:val="00877DED"/>
    <w:pPr>
      <w:tabs>
        <w:tab w:val="left" w:pos="426"/>
        <w:tab w:val="right" w:leader="dot" w:pos="9061"/>
      </w:tabs>
      <w:ind w:left="824" w:hanging="425"/>
      <w:jc w:val="left"/>
    </w:pPr>
  </w:style>
  <w:style w:type="paragraph" w:styleId="TOC3">
    <w:name w:val="toc 3"/>
    <w:basedOn w:val="Normal"/>
    <w:next w:val="Normal"/>
    <w:autoRedefine/>
    <w:uiPriority w:val="39"/>
    <w:qFormat/>
    <w:rsid w:val="006915EE"/>
    <w:pPr>
      <w:tabs>
        <w:tab w:val="left" w:pos="1276"/>
        <w:tab w:val="right" w:leader="dot" w:pos="9061"/>
      </w:tabs>
      <w:ind w:left="709"/>
    </w:pPr>
    <w:rPr>
      <w:b/>
      <w:noProof/>
    </w:rPr>
  </w:style>
  <w:style w:type="paragraph" w:styleId="TOC4">
    <w:name w:val="toc 4"/>
    <w:basedOn w:val="Normal"/>
    <w:next w:val="Normal"/>
    <w:autoRedefine/>
    <w:semiHidden/>
    <w:rsid w:val="00692BB5"/>
    <w:pPr>
      <w:tabs>
        <w:tab w:val="left" w:pos="1080"/>
        <w:tab w:val="left" w:pos="1800"/>
        <w:tab w:val="right" w:leader="dot" w:pos="9061"/>
      </w:tabs>
    </w:pPr>
  </w:style>
  <w:style w:type="paragraph" w:styleId="TOC5">
    <w:name w:val="toc 5"/>
    <w:basedOn w:val="Normal"/>
    <w:next w:val="Normal"/>
    <w:autoRedefine/>
    <w:semiHidden/>
    <w:rsid w:val="00692BB5"/>
    <w:pPr>
      <w:tabs>
        <w:tab w:val="left" w:pos="980"/>
        <w:tab w:val="right" w:leader="dot" w:pos="9061"/>
      </w:tabs>
    </w:pPr>
    <w:rPr>
      <w:i/>
      <w:noProof/>
    </w:rPr>
  </w:style>
  <w:style w:type="paragraph" w:styleId="BalloonText">
    <w:name w:val="Balloon Text"/>
    <w:basedOn w:val="Normal"/>
    <w:link w:val="BalloonTextChar"/>
    <w:rsid w:val="00AD6AF6"/>
    <w:rPr>
      <w:rFonts w:ascii="Tahoma" w:hAnsi="Tahoma"/>
      <w:sz w:val="16"/>
      <w:szCs w:val="16"/>
    </w:rPr>
  </w:style>
  <w:style w:type="character" w:customStyle="1" w:styleId="FooterChar">
    <w:name w:val="Footer Char"/>
    <w:link w:val="Footer"/>
    <w:rsid w:val="007D2F5C"/>
    <w:rPr>
      <w:rFonts w:ascii="Arial" w:hAnsi="Arial"/>
      <w:szCs w:val="24"/>
      <w:lang w:val="pt-BR" w:eastAsia="pt-BR" w:bidi="ar-SA"/>
    </w:rPr>
  </w:style>
  <w:style w:type="paragraph" w:styleId="FootnoteText">
    <w:name w:val="footnote text"/>
    <w:basedOn w:val="Normal"/>
    <w:semiHidden/>
    <w:rsid w:val="00C108FD"/>
  </w:style>
  <w:style w:type="character" w:styleId="FootnoteReference">
    <w:name w:val="footnote reference"/>
    <w:semiHidden/>
    <w:rsid w:val="00C108FD"/>
    <w:rPr>
      <w:vertAlign w:val="superscript"/>
    </w:rPr>
  </w:style>
  <w:style w:type="character" w:customStyle="1" w:styleId="TtuloSeoPrimriaChar">
    <w:name w:val="Título Seção Primária Char"/>
    <w:link w:val="TtuloSeoPrimria"/>
    <w:rsid w:val="004E5E33"/>
    <w:rPr>
      <w:rFonts w:ascii="Arial" w:hAnsi="Arial" w:cs="Arial"/>
      <w:b/>
      <w:caps/>
      <w:sz w:val="24"/>
      <w:szCs w:val="24"/>
      <w:lang w:val="pt-BR" w:eastAsia="pt-BR" w:bidi="ar-SA"/>
    </w:rPr>
  </w:style>
  <w:style w:type="paragraph" w:customStyle="1" w:styleId="Instituio">
    <w:name w:val="Instituição"/>
    <w:basedOn w:val="Normal"/>
    <w:rsid w:val="00311EF8"/>
    <w:pPr>
      <w:jc w:val="center"/>
    </w:pPr>
    <w:rPr>
      <w:caps/>
    </w:rPr>
  </w:style>
  <w:style w:type="character" w:customStyle="1" w:styleId="BalloonTextChar">
    <w:name w:val="Balloon Text Char"/>
    <w:link w:val="BalloonText"/>
    <w:rsid w:val="00AD6AF6"/>
    <w:rPr>
      <w:rFonts w:ascii="Tahoma" w:hAnsi="Tahoma" w:cs="Tahoma"/>
      <w:sz w:val="16"/>
      <w:szCs w:val="16"/>
    </w:rPr>
  </w:style>
  <w:style w:type="paragraph" w:customStyle="1" w:styleId="agradecimentos0">
    <w:name w:val="agradecimentos"/>
    <w:basedOn w:val="Normal"/>
    <w:rsid w:val="00E265DD"/>
    <w:pPr>
      <w:autoSpaceDE w:val="0"/>
      <w:autoSpaceDN w:val="0"/>
      <w:adjustRightInd w:val="0"/>
      <w:jc w:val="left"/>
    </w:pPr>
    <w:rPr>
      <w:rFonts w:cs="Arial"/>
    </w:rPr>
  </w:style>
  <w:style w:type="paragraph" w:customStyle="1" w:styleId="EstiloLegendaNoNegrito">
    <w:name w:val="Estilo Legenda + Não Negrito"/>
    <w:basedOn w:val="Caption"/>
    <w:rsid w:val="007D2F5C"/>
    <w:rPr>
      <w:b w:val="0"/>
      <w:bCs/>
    </w:rPr>
  </w:style>
  <w:style w:type="paragraph" w:customStyle="1" w:styleId="EstiloTtuloSeoPrimriaCentralizado">
    <w:name w:val="Estilo Título Seção Primária + Centralizado"/>
    <w:basedOn w:val="TtuloSeoPrimria"/>
    <w:rsid w:val="004E5E33"/>
    <w:pPr>
      <w:jc w:val="center"/>
    </w:pPr>
    <w:rPr>
      <w:rFonts w:cs="Times New Roman"/>
      <w:bCs/>
    </w:rPr>
  </w:style>
  <w:style w:type="paragraph" w:customStyle="1" w:styleId="NoSpacing1">
    <w:name w:val="No Spacing1"/>
    <w:uiPriority w:val="99"/>
    <w:qFormat/>
    <w:rsid w:val="00F5668A"/>
    <w:pPr>
      <w:ind w:firstLine="709"/>
      <w:jc w:val="both"/>
    </w:pPr>
    <w:rPr>
      <w:rFonts w:ascii="Arial" w:hAnsi="Arial"/>
      <w:sz w:val="24"/>
      <w:szCs w:val="24"/>
      <w:lang w:val="pt-BR" w:eastAsia="pt-BR"/>
    </w:rPr>
  </w:style>
  <w:style w:type="paragraph" w:customStyle="1" w:styleId="Padro">
    <w:name w:val="Padrão"/>
    <w:rsid w:val="001E4D35"/>
    <w:pPr>
      <w:tabs>
        <w:tab w:val="left" w:pos="720"/>
      </w:tabs>
      <w:suppressAutoHyphens/>
      <w:spacing w:line="100" w:lineRule="atLeast"/>
      <w:jc w:val="both"/>
    </w:pPr>
    <w:rPr>
      <w:rFonts w:eastAsia="SimSun" w:cs="Calibri"/>
      <w:sz w:val="26"/>
      <w:szCs w:val="22"/>
    </w:rPr>
  </w:style>
  <w:style w:type="paragraph" w:customStyle="1" w:styleId="ModeloTeorico">
    <w:name w:val="ModeloTeorico"/>
    <w:qFormat/>
    <w:rsid w:val="00F5668A"/>
    <w:rPr>
      <w:rFonts w:ascii="Calibri" w:hAnsi="Calibri" w:cs="Arial"/>
      <w:b/>
      <w:color w:val="FFFFFF"/>
      <w:sz w:val="16"/>
      <w:szCs w:val="24"/>
      <w:lang w:val="pt-BR" w:eastAsia="pt-BR"/>
    </w:rPr>
  </w:style>
  <w:style w:type="paragraph" w:customStyle="1" w:styleId="MediumGrid1-Accent21">
    <w:name w:val="Medium Grid 1 - Accent 21"/>
    <w:basedOn w:val="Normal"/>
    <w:uiPriority w:val="72"/>
    <w:qFormat/>
    <w:rsid w:val="00CC713F"/>
    <w:pPr>
      <w:ind w:left="720"/>
      <w:contextualSpacing/>
    </w:pPr>
  </w:style>
  <w:style w:type="paragraph" w:styleId="TOCHeading">
    <w:name w:val="TOC Heading"/>
    <w:basedOn w:val="Heading1"/>
    <w:next w:val="Normal"/>
    <w:uiPriority w:val="39"/>
    <w:semiHidden/>
    <w:unhideWhenUsed/>
    <w:qFormat/>
    <w:rsid w:val="0033465E"/>
    <w:pPr>
      <w:spacing w:before="480" w:line="276" w:lineRule="auto"/>
      <w:outlineLvl w:val="9"/>
    </w:pPr>
    <w:rPr>
      <w:rFonts w:ascii="Cambria" w:hAnsi="Cambria"/>
      <w:bCs/>
      <w:caps/>
      <w:color w:val="365F91"/>
      <w:sz w:val="28"/>
      <w:szCs w:val="28"/>
    </w:rPr>
  </w:style>
  <w:style w:type="character" w:styleId="SubtleReference">
    <w:name w:val="Subtle Reference"/>
    <w:uiPriority w:val="67"/>
    <w:rsid w:val="00823120"/>
  </w:style>
  <w:style w:type="character" w:customStyle="1" w:styleId="Heading4Char">
    <w:name w:val="Heading 4 Char"/>
    <w:basedOn w:val="DefaultParagraphFont"/>
    <w:link w:val="Heading4"/>
    <w:rsid w:val="003C2D34"/>
    <w:rPr>
      <w:rFonts w:cs="Arial"/>
      <w:b/>
      <w:sz w:val="24"/>
      <w:szCs w:val="24"/>
      <w:lang w:val="pt-BR" w:eastAsia="pt-BR"/>
    </w:rPr>
  </w:style>
  <w:style w:type="character" w:customStyle="1" w:styleId="Heading5Char">
    <w:name w:val="Heading 5 Char"/>
    <w:basedOn w:val="DefaultParagraphFont"/>
    <w:link w:val="Heading5"/>
    <w:semiHidden/>
    <w:rsid w:val="00FD3C8B"/>
    <w:rPr>
      <w:rFonts w:ascii="Cambria" w:eastAsia="MS Mincho" w:hAnsi="Cambria"/>
      <w:b/>
      <w:bCs/>
      <w:i/>
      <w:iCs/>
      <w:sz w:val="26"/>
      <w:szCs w:val="26"/>
      <w:lang w:val="pt-BR" w:eastAsia="pt-BR"/>
    </w:rPr>
  </w:style>
  <w:style w:type="character" w:customStyle="1" w:styleId="Heading6Char">
    <w:name w:val="Heading 6 Char"/>
    <w:basedOn w:val="DefaultParagraphFont"/>
    <w:link w:val="Heading6"/>
    <w:semiHidden/>
    <w:rsid w:val="00FD3C8B"/>
    <w:rPr>
      <w:rFonts w:ascii="Cambria" w:eastAsia="MS Mincho" w:hAnsi="Cambria"/>
      <w:b/>
      <w:bCs/>
      <w:sz w:val="22"/>
      <w:szCs w:val="22"/>
      <w:lang w:val="pt-BR" w:eastAsia="pt-BR"/>
    </w:rPr>
  </w:style>
  <w:style w:type="character" w:customStyle="1" w:styleId="Heading7Char">
    <w:name w:val="Heading 7 Char"/>
    <w:basedOn w:val="DefaultParagraphFont"/>
    <w:link w:val="Heading7"/>
    <w:semiHidden/>
    <w:rsid w:val="00FD3C8B"/>
    <w:rPr>
      <w:rFonts w:ascii="Cambria" w:eastAsia="MS Mincho" w:hAnsi="Cambria"/>
      <w:sz w:val="24"/>
      <w:szCs w:val="24"/>
      <w:lang w:val="pt-BR" w:eastAsia="pt-BR"/>
    </w:rPr>
  </w:style>
  <w:style w:type="character" w:customStyle="1" w:styleId="Heading8Char">
    <w:name w:val="Heading 8 Char"/>
    <w:basedOn w:val="DefaultParagraphFont"/>
    <w:link w:val="Heading8"/>
    <w:semiHidden/>
    <w:rsid w:val="00FD3C8B"/>
    <w:rPr>
      <w:rFonts w:ascii="Cambria" w:eastAsia="MS Mincho" w:hAnsi="Cambria"/>
      <w:i/>
      <w:iCs/>
      <w:sz w:val="24"/>
      <w:szCs w:val="24"/>
      <w:lang w:val="pt-BR" w:eastAsia="pt-BR"/>
    </w:rPr>
  </w:style>
  <w:style w:type="character" w:customStyle="1" w:styleId="Heading9Char">
    <w:name w:val="Heading 9 Char"/>
    <w:basedOn w:val="DefaultParagraphFont"/>
    <w:link w:val="Heading9"/>
    <w:semiHidden/>
    <w:rsid w:val="00FD3C8B"/>
    <w:rPr>
      <w:rFonts w:ascii="Calibri" w:eastAsia="MS Gothic" w:hAnsi="Calibri"/>
      <w:sz w:val="22"/>
      <w:szCs w:val="22"/>
      <w:lang w:val="pt-BR" w:eastAsia="pt-BR"/>
    </w:rPr>
  </w:style>
  <w:style w:type="paragraph" w:styleId="NormalWeb">
    <w:name w:val="Normal (Web)"/>
    <w:basedOn w:val="Normal"/>
    <w:uiPriority w:val="99"/>
    <w:rsid w:val="00AC5BC8"/>
    <w:pPr>
      <w:jc w:val="left"/>
    </w:pPr>
    <w:rPr>
      <w:rFonts w:ascii="Arial Unicode MS" w:eastAsia="Arial Unicode MS" w:hAnsi="Arial Unicode MS"/>
    </w:rPr>
  </w:style>
  <w:style w:type="paragraph" w:styleId="ListParagraph">
    <w:name w:val="List Paragraph"/>
    <w:basedOn w:val="Normal"/>
    <w:uiPriority w:val="34"/>
    <w:qFormat/>
    <w:rsid w:val="00921481"/>
    <w:pPr>
      <w:ind w:left="720"/>
      <w:contextualSpacing/>
    </w:pPr>
  </w:style>
  <w:style w:type="table" w:styleId="TableColorful3">
    <w:name w:val="Table Colorful 3"/>
    <w:basedOn w:val="TableNormal"/>
    <w:rsid w:val="00492EC4"/>
    <w:pPr>
      <w:spacing w:line="360" w:lineRule="auto"/>
      <w:ind w:firstLine="709"/>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List6">
    <w:name w:val="Table List 6"/>
    <w:basedOn w:val="TableNormal"/>
    <w:rsid w:val="00492EC4"/>
    <w:pPr>
      <w:spacing w:line="360" w:lineRule="auto"/>
      <w:ind w:firstLine="709"/>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MediumShading2-Accent5">
    <w:name w:val="Medium Shading 2 Accent 5"/>
    <w:basedOn w:val="TableNormal"/>
    <w:uiPriority w:val="64"/>
    <w:rsid w:val="00492E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492EC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92EC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5">
    <w:name w:val="Colorful Grid Accent 5"/>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DarkList-Accent3">
    <w:name w:val="Dark List Accent 3"/>
    <w:basedOn w:val="TableNormal"/>
    <w:uiPriority w:val="70"/>
    <w:rsid w:val="00492EC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SombreamentoMdio21">
    <w:name w:val="Sombreamento Médio 21"/>
    <w:basedOn w:val="TableNormal"/>
    <w:uiPriority w:val="64"/>
    <w:rsid w:val="00492E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2E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492EC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adeClara-nfase11">
    <w:name w:val="Grade Clara - Ênfase 11"/>
    <w:basedOn w:val="TableNormal"/>
    <w:uiPriority w:val="62"/>
    <w:rsid w:val="00492E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adro">
    <w:name w:val="Quadro"/>
    <w:link w:val="QuadroChar"/>
    <w:qFormat/>
    <w:rsid w:val="006F6586"/>
    <w:rPr>
      <w:szCs w:val="24"/>
      <w:lang w:val="pt-BR" w:eastAsia="pt-BR"/>
    </w:rPr>
  </w:style>
  <w:style w:type="character" w:customStyle="1" w:styleId="QuadroChar">
    <w:name w:val="Quadro Char"/>
    <w:basedOn w:val="DefaultParagraphFont"/>
    <w:link w:val="Quadro"/>
    <w:rsid w:val="006F6586"/>
    <w:rPr>
      <w:szCs w:val="24"/>
      <w:lang w:val="pt-BR" w:eastAsia="pt-BR"/>
    </w:rPr>
  </w:style>
  <w:style w:type="paragraph" w:styleId="DocumentMap">
    <w:name w:val="Document Map"/>
    <w:basedOn w:val="Normal"/>
    <w:link w:val="DocumentMapChar"/>
    <w:rsid w:val="006C596A"/>
    <w:rPr>
      <w:rFonts w:ascii="Lucida Grande" w:hAnsi="Lucida Grande" w:cs="Lucida Grande"/>
    </w:rPr>
  </w:style>
  <w:style w:type="character" w:customStyle="1" w:styleId="DocumentMapChar">
    <w:name w:val="Document Map Char"/>
    <w:basedOn w:val="DefaultParagraphFont"/>
    <w:link w:val="DocumentMap"/>
    <w:rsid w:val="006C596A"/>
    <w:rPr>
      <w:rFonts w:ascii="Lucida Grande" w:hAnsi="Lucida Grande" w:cs="Lucida Grande"/>
      <w:sz w:val="24"/>
      <w:szCs w:val="24"/>
      <w:lang w:val="pt-BR" w:eastAsia="pt-BR"/>
    </w:rPr>
  </w:style>
  <w:style w:type="character" w:styleId="Strong">
    <w:name w:val="Strong"/>
    <w:basedOn w:val="DefaultParagraphFont"/>
    <w:uiPriority w:val="22"/>
    <w:qFormat/>
    <w:rsid w:val="00B579B7"/>
    <w:rPr>
      <w:b/>
      <w:bCs/>
    </w:rPr>
  </w:style>
  <w:style w:type="paragraph" w:styleId="TOAHeading">
    <w:name w:val="toa heading"/>
    <w:basedOn w:val="Normal"/>
    <w:next w:val="Normal"/>
    <w:rsid w:val="00601B63"/>
    <w:pPr>
      <w:spacing w:before="120"/>
    </w:pPr>
    <w:rPr>
      <w:rFonts w:asciiTheme="majorHAnsi" w:eastAsiaTheme="majorEastAsia" w:hAnsiTheme="majorHAnsi" w:cstheme="majorBidi"/>
      <w:b/>
      <w:bCs/>
    </w:rPr>
  </w:style>
  <w:style w:type="paragraph" w:customStyle="1" w:styleId="FonteQuadro">
    <w:name w:val="Fonte Quadro"/>
    <w:basedOn w:val="TtuloQuadro"/>
    <w:link w:val="FonteQuadroChar"/>
    <w:qFormat/>
    <w:rsid w:val="004C3DF3"/>
    <w:pPr>
      <w:spacing w:before="60" w:after="240"/>
    </w:pPr>
  </w:style>
  <w:style w:type="character" w:customStyle="1" w:styleId="FonteQuadroChar">
    <w:name w:val="Fonte Quadro Char"/>
    <w:basedOn w:val="TtuloQuadroChar"/>
    <w:link w:val="FonteQuadro"/>
    <w:rsid w:val="004C3DF3"/>
    <w:rPr>
      <w:rFonts w:eastAsia="SimSun"/>
      <w:lang w:val="pt-BR" w:eastAsia="pt-BR"/>
    </w:rPr>
  </w:style>
  <w:style w:type="paragraph" w:customStyle="1" w:styleId="TEXTOABNT">
    <w:name w:val="TEXTO_ABNT"/>
    <w:basedOn w:val="Normal"/>
    <w:link w:val="TEXTOABNTChar"/>
    <w:rsid w:val="00D40FE3"/>
    <w:pPr>
      <w:ind w:firstLine="357"/>
    </w:pPr>
    <w:rPr>
      <w:rFonts w:eastAsia="SimSun"/>
    </w:rPr>
  </w:style>
  <w:style w:type="character" w:customStyle="1" w:styleId="TEXTOABNTChar">
    <w:name w:val="TEXTO_ABNT Char"/>
    <w:basedOn w:val="DefaultParagraphFont"/>
    <w:link w:val="TEXTOABNT"/>
    <w:rsid w:val="00D40FE3"/>
    <w:rPr>
      <w:rFonts w:eastAsia="SimSun"/>
      <w:sz w:val="24"/>
      <w:szCs w:val="24"/>
      <w:lang w:val="pt-BR" w:eastAsia="pt-BR"/>
    </w:rPr>
  </w:style>
  <w:style w:type="character" w:customStyle="1" w:styleId="labelwrapper">
    <w:name w:val="labelwrapper"/>
    <w:basedOn w:val="DefaultParagraphFont"/>
    <w:rsid w:val="00740F7E"/>
  </w:style>
  <w:style w:type="numbering" w:customStyle="1" w:styleId="Singlepunch">
    <w:name w:val="Single punch"/>
    <w:rsid w:val="006E519C"/>
    <w:pPr>
      <w:numPr>
        <w:numId w:val="15"/>
      </w:numPr>
    </w:pPr>
  </w:style>
  <w:style w:type="paragraph" w:customStyle="1" w:styleId="Corpo">
    <w:name w:val="Corpo"/>
    <w:basedOn w:val="BodyText"/>
    <w:link w:val="CorpoChar"/>
    <w:qFormat/>
    <w:rsid w:val="00AB7510"/>
    <w:pPr>
      <w:spacing w:after="0"/>
    </w:pPr>
  </w:style>
  <w:style w:type="character" w:customStyle="1" w:styleId="CorpoChar">
    <w:name w:val="Corpo Char"/>
    <w:basedOn w:val="BodyTextChar"/>
    <w:link w:val="Corpo"/>
    <w:rsid w:val="00AB7510"/>
    <w:rPr>
      <w:sz w:val="24"/>
      <w:szCs w:val="24"/>
      <w:lang w:val="pt-BR" w:eastAsia="pt-BR"/>
    </w:rPr>
  </w:style>
  <w:style w:type="paragraph" w:styleId="BodyText">
    <w:name w:val="Body Text"/>
    <w:basedOn w:val="Normal"/>
    <w:link w:val="BodyTextChar"/>
    <w:rsid w:val="00D813F2"/>
  </w:style>
  <w:style w:type="character" w:customStyle="1" w:styleId="BodyTextChar">
    <w:name w:val="Body Text Char"/>
    <w:basedOn w:val="DefaultParagraphFont"/>
    <w:link w:val="BodyText"/>
    <w:rsid w:val="00D813F2"/>
    <w:rPr>
      <w:sz w:val="24"/>
      <w:szCs w:val="24"/>
      <w:lang w:val="pt-BR" w:eastAsia="pt-BR"/>
    </w:rPr>
  </w:style>
  <w:style w:type="table" w:styleId="TableSubtle1">
    <w:name w:val="Table Subtle 1"/>
    <w:basedOn w:val="TableNormal"/>
    <w:rsid w:val="00556180"/>
    <w:pPr>
      <w:spacing w:line="360" w:lineRule="auto"/>
      <w:ind w:firstLine="709"/>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rpoCarcter">
    <w:name w:val="Corpo Carácter"/>
    <w:basedOn w:val="DefaultParagraphFont"/>
    <w:rsid w:val="009B0B3A"/>
    <w:rPr>
      <w:rFonts w:ascii="Times New Roman" w:eastAsia="SimSun" w:hAnsi="Times New Roman" w:cs="Calibri"/>
      <w:sz w:val="26"/>
      <w:lang w:val="en-US" w:eastAsia="en-US"/>
    </w:rPr>
  </w:style>
  <w:style w:type="table" w:styleId="TableClassic3">
    <w:name w:val="Table Classic 3"/>
    <w:basedOn w:val="TableNormal"/>
    <w:rsid w:val="00900447"/>
    <w:pPr>
      <w:spacing w:line="360" w:lineRule="auto"/>
      <w:ind w:firstLine="709"/>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SombreamentoMdio2-nfase11">
    <w:name w:val="Sombreamento Médio 2 - Ênfase 11"/>
    <w:basedOn w:val="TableNormal"/>
    <w:uiPriority w:val="64"/>
    <w:rsid w:val="009004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2">
    <w:name w:val="Table Grid 2"/>
    <w:basedOn w:val="TableNormal"/>
    <w:rsid w:val="00332A72"/>
    <w:pPr>
      <w:spacing w:line="360" w:lineRule="auto"/>
      <w:ind w:firstLine="709"/>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ombreamentoClaro-nfase11">
    <w:name w:val="Sombreamento Claro - Ênfase 11"/>
    <w:basedOn w:val="TableNormal"/>
    <w:uiPriority w:val="60"/>
    <w:qFormat/>
    <w:rsid w:val="002B7EF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stilo1">
    <w:name w:val="Estilo1"/>
    <w:basedOn w:val="TableNormal"/>
    <w:uiPriority w:val="99"/>
    <w:qFormat/>
    <w:rsid w:val="00E5283F"/>
    <w:pPr>
      <w:spacing w:before="120" w:after="120"/>
      <w:jc w:val="center"/>
    </w:pPr>
    <w:tblPr>
      <w:tblStyleRowBandSize w:val="1"/>
      <w:tblInd w:w="0" w:type="dxa"/>
      <w:tblBorders>
        <w:top w:val="single" w:sz="4" w:space="0" w:color="auto"/>
        <w:bottom w:val="single" w:sz="4" w:space="0" w:color="auto"/>
      </w:tblBorders>
      <w:tblCellMar>
        <w:top w:w="0" w:type="dxa"/>
        <w:left w:w="108" w:type="dxa"/>
        <w:bottom w:w="0" w:type="dxa"/>
        <w:right w:w="108" w:type="dxa"/>
      </w:tblCellMar>
    </w:tblPr>
    <w:tcPr>
      <w:shd w:val="clear" w:color="auto" w:fill="C6D9F1" w:themeFill="text2" w:themeFillTint="33"/>
      <w:vAlign w:val="center"/>
    </w:tcPr>
    <w:tblStylePr w:type="firstRow">
      <w:tbl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tblStylePr w:type="lastRow">
      <w:tblPr/>
      <w:tcPr>
        <w:tcBorders>
          <w:top w:val="nil"/>
          <w:left w:val="nil"/>
          <w:bottom w:val="single" w:sz="4" w:space="0" w:color="auto"/>
          <w:right w:val="nil"/>
          <w:insideH w:val="nil"/>
          <w:insideV w:val="nil"/>
          <w:tl2br w:val="nil"/>
          <w:tr2bl w:val="nil"/>
        </w:tcBorders>
        <w:shd w:val="clear" w:color="auto" w:fill="C6D9F1" w:themeFill="text2" w:themeFillTint="33"/>
      </w:tcPr>
    </w:tblStylePr>
    <w:tblStylePr w:type="band1Horz">
      <w:tblPr/>
      <w:tcPr>
        <w:shd w:val="clear" w:color="auto" w:fill="DBE5F1" w:themeFill="accent1" w:themeFillTint="33"/>
      </w:tcPr>
    </w:tblStylePr>
    <w:tblStylePr w:type="band2Horz">
      <w:tblPr/>
      <w:tcPr>
        <w:shd w:val="clear" w:color="auto" w:fill="B8CCE4" w:themeFill="accent1" w:themeFillTint="66"/>
      </w:tcPr>
    </w:tblStylePr>
  </w:style>
  <w:style w:type="character" w:customStyle="1" w:styleId="Heading2Char">
    <w:name w:val="Heading 2 Char"/>
    <w:basedOn w:val="DefaultParagraphFont"/>
    <w:link w:val="Heading2"/>
    <w:rsid w:val="00B40EB7"/>
    <w:rPr>
      <w:rFonts w:ascii="Georgia" w:hAnsi="Georgia"/>
      <w:b/>
      <w:i/>
      <w:kern w:val="32"/>
      <w:sz w:val="22"/>
    </w:rPr>
  </w:style>
  <w:style w:type="character" w:customStyle="1" w:styleId="Heading3Char">
    <w:name w:val="Heading 3 Char"/>
    <w:basedOn w:val="DefaultParagraphFont"/>
    <w:link w:val="Heading3"/>
    <w:uiPriority w:val="99"/>
    <w:rsid w:val="008D26B6"/>
    <w:rPr>
      <w:rFonts w:cs="Arial"/>
      <w:b/>
      <w:sz w:val="24"/>
      <w:szCs w:val="24"/>
      <w:lang w:val="pt-BR" w:eastAsia="pt-BR"/>
    </w:rPr>
  </w:style>
  <w:style w:type="paragraph" w:styleId="Revision">
    <w:name w:val="Revision"/>
    <w:hidden/>
    <w:uiPriority w:val="99"/>
    <w:semiHidden/>
    <w:rsid w:val="00BA3BFC"/>
    <w:rPr>
      <w:sz w:val="24"/>
      <w:szCs w:val="24"/>
      <w:lang w:val="pt-BR" w:eastAsia="pt-BR"/>
    </w:rPr>
  </w:style>
  <w:style w:type="paragraph" w:styleId="CommentText">
    <w:name w:val="annotation text"/>
    <w:basedOn w:val="Normal"/>
    <w:link w:val="CommentTextChar"/>
    <w:rsid w:val="00C04D61"/>
  </w:style>
  <w:style w:type="character" w:customStyle="1" w:styleId="CommentTextChar">
    <w:name w:val="Comment Text Char"/>
    <w:basedOn w:val="DefaultParagraphFont"/>
    <w:link w:val="CommentText"/>
    <w:rsid w:val="00C04D61"/>
    <w:rPr>
      <w:lang w:val="pt-BR" w:eastAsia="pt-BR"/>
    </w:rPr>
  </w:style>
  <w:style w:type="paragraph" w:styleId="CommentSubject">
    <w:name w:val="annotation subject"/>
    <w:basedOn w:val="CommentText"/>
    <w:next w:val="CommentText"/>
    <w:link w:val="CommentSubjectChar"/>
    <w:rsid w:val="00C04D61"/>
    <w:rPr>
      <w:b/>
      <w:bCs/>
    </w:rPr>
  </w:style>
  <w:style w:type="character" w:customStyle="1" w:styleId="CommentSubjectChar">
    <w:name w:val="Comment Subject Char"/>
    <w:basedOn w:val="CommentTextChar"/>
    <w:link w:val="CommentSubject"/>
    <w:rsid w:val="00C04D61"/>
    <w:rPr>
      <w:b/>
      <w:bCs/>
      <w:lang w:val="pt-BR" w:eastAsia="pt-BR"/>
    </w:rPr>
  </w:style>
  <w:style w:type="character" w:styleId="CommentReference">
    <w:name w:val="annotation reference"/>
    <w:basedOn w:val="DefaultParagraphFont"/>
    <w:rsid w:val="00574232"/>
    <w:rPr>
      <w:sz w:val="16"/>
      <w:szCs w:val="16"/>
    </w:rPr>
  </w:style>
  <w:style w:type="paragraph" w:styleId="ListBullet">
    <w:name w:val="List Bullet"/>
    <w:basedOn w:val="Normal"/>
    <w:rsid w:val="00C37EE5"/>
    <w:pPr>
      <w:numPr>
        <w:numId w:val="19"/>
      </w:numPr>
      <w:contextualSpacing/>
    </w:pPr>
  </w:style>
  <w:style w:type="paragraph" w:styleId="BodyTextIndent">
    <w:name w:val="Body Text Indent"/>
    <w:basedOn w:val="Normal"/>
    <w:link w:val="BodyTextIndentChar"/>
    <w:rsid w:val="00A112C7"/>
    <w:pPr>
      <w:ind w:left="1348" w:hanging="1206"/>
      <w:jc w:val="left"/>
    </w:pPr>
    <w:rPr>
      <w:sz w:val="22"/>
    </w:rPr>
  </w:style>
  <w:style w:type="character" w:customStyle="1" w:styleId="BodyTextIndentChar">
    <w:name w:val="Body Text Indent Char"/>
    <w:basedOn w:val="DefaultParagraphFont"/>
    <w:link w:val="BodyTextIndent"/>
    <w:rsid w:val="00A112C7"/>
    <w:rPr>
      <w:sz w:val="22"/>
      <w:lang w:val="pt-BR" w:eastAsia="pt-BR"/>
    </w:rPr>
  </w:style>
  <w:style w:type="paragraph" w:styleId="BodyTextIndent2">
    <w:name w:val="Body Text Indent 2"/>
    <w:basedOn w:val="Normal"/>
    <w:link w:val="BodyTextIndent2Char"/>
    <w:rsid w:val="00A112C7"/>
    <w:pPr>
      <w:ind w:left="923" w:firstLine="283"/>
      <w:jc w:val="left"/>
    </w:pPr>
    <w:rPr>
      <w:sz w:val="22"/>
    </w:rPr>
  </w:style>
  <w:style w:type="character" w:customStyle="1" w:styleId="BodyTextIndent2Char">
    <w:name w:val="Body Text Indent 2 Char"/>
    <w:basedOn w:val="DefaultParagraphFont"/>
    <w:link w:val="BodyTextIndent2"/>
    <w:rsid w:val="00A112C7"/>
    <w:rPr>
      <w:sz w:val="22"/>
      <w:lang w:val="pt-BR" w:eastAsia="pt-BR"/>
    </w:rPr>
  </w:style>
  <w:style w:type="paragraph" w:styleId="BodyTextIndent3">
    <w:name w:val="Body Text Indent 3"/>
    <w:basedOn w:val="Normal"/>
    <w:link w:val="BodyTextIndent3Char"/>
    <w:rsid w:val="00A112C7"/>
    <w:pPr>
      <w:ind w:left="865"/>
      <w:jc w:val="left"/>
    </w:pPr>
    <w:rPr>
      <w:rFonts w:ascii="Folio Lt BT" w:hAnsi="Folio Lt BT"/>
      <w:sz w:val="18"/>
    </w:rPr>
  </w:style>
  <w:style w:type="character" w:customStyle="1" w:styleId="BodyTextIndent3Char">
    <w:name w:val="Body Text Indent 3 Char"/>
    <w:basedOn w:val="DefaultParagraphFont"/>
    <w:link w:val="BodyTextIndent3"/>
    <w:rsid w:val="00A112C7"/>
    <w:rPr>
      <w:rFonts w:ascii="Folio Lt BT" w:hAnsi="Folio Lt BT"/>
      <w:sz w:val="18"/>
      <w:szCs w:val="24"/>
      <w:lang w:val="pt-BR" w:eastAsia="pt-BR"/>
    </w:rPr>
  </w:style>
  <w:style w:type="table" w:styleId="TableGrid1">
    <w:name w:val="Table Grid 1"/>
    <w:basedOn w:val="TableNormal"/>
    <w:rsid w:val="00DE6D51"/>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character" w:customStyle="1" w:styleId="a-size-small">
    <w:name w:val="a-size-small"/>
    <w:basedOn w:val="DefaultParagraphFont"/>
    <w:rsid w:val="00C5798B"/>
  </w:style>
  <w:style w:type="paragraph" w:styleId="Title">
    <w:name w:val="Title"/>
    <w:basedOn w:val="Normal"/>
    <w:link w:val="TitleChar"/>
    <w:autoRedefine/>
    <w:qFormat/>
    <w:rsid w:val="00902DC4"/>
    <w:pPr>
      <w:spacing w:before="100" w:beforeAutospacing="1" w:line="480" w:lineRule="auto"/>
      <w:jc w:val="center"/>
      <w:outlineLvl w:val="0"/>
    </w:pPr>
    <w:rPr>
      <w:b/>
      <w:kern w:val="28"/>
      <w:sz w:val="40"/>
      <w:szCs w:val="40"/>
    </w:rPr>
  </w:style>
  <w:style w:type="character" w:customStyle="1" w:styleId="TitleChar">
    <w:name w:val="Title Char"/>
    <w:basedOn w:val="DefaultParagraphFont"/>
    <w:link w:val="Title"/>
    <w:rsid w:val="00902DC4"/>
    <w:rPr>
      <w:rFonts w:ascii="Georgia" w:hAnsi="Georgia"/>
      <w:b/>
      <w:kern w:val="28"/>
      <w:sz w:val="40"/>
      <w:szCs w:val="40"/>
    </w:rPr>
  </w:style>
  <w:style w:type="paragraph" w:customStyle="1" w:styleId="References">
    <w:name w:val="References"/>
    <w:basedOn w:val="Normal"/>
    <w:autoRedefine/>
    <w:rsid w:val="0002333F"/>
    <w:pPr>
      <w:overflowPunct w:val="0"/>
      <w:autoSpaceDE w:val="0"/>
      <w:autoSpaceDN w:val="0"/>
      <w:adjustRightInd w:val="0"/>
      <w:spacing w:after="0"/>
      <w:ind w:left="360" w:hanging="360"/>
      <w:textAlignment w:val="baseline"/>
    </w:pPr>
  </w:style>
  <w:style w:type="character" w:customStyle="1" w:styleId="apple-converted-space">
    <w:name w:val="apple-converted-space"/>
    <w:basedOn w:val="DefaultParagraphFont"/>
    <w:rsid w:val="00E31B61"/>
  </w:style>
  <w:style w:type="character" w:customStyle="1" w:styleId="a-size-large">
    <w:name w:val="a-size-large"/>
    <w:basedOn w:val="DefaultParagraphFont"/>
    <w:rsid w:val="00624936"/>
  </w:style>
  <w:style w:type="character" w:customStyle="1" w:styleId="a-size-medium">
    <w:name w:val="a-size-medium"/>
    <w:basedOn w:val="DefaultParagraphFont"/>
    <w:rsid w:val="00EF7311"/>
  </w:style>
  <w:style w:type="character" w:customStyle="1" w:styleId="author">
    <w:name w:val="author"/>
    <w:basedOn w:val="DefaultParagraphFont"/>
    <w:rsid w:val="00EF7311"/>
  </w:style>
  <w:style w:type="character" w:customStyle="1" w:styleId="a-color-secondary">
    <w:name w:val="a-color-secondary"/>
    <w:basedOn w:val="DefaultParagraphFont"/>
    <w:rsid w:val="00EF7311"/>
  </w:style>
  <w:style w:type="character" w:customStyle="1" w:styleId="a-declarative">
    <w:name w:val="a-declarative"/>
    <w:basedOn w:val="DefaultParagraphFont"/>
    <w:rsid w:val="00EF7311"/>
  </w:style>
  <w:style w:type="character" w:customStyle="1" w:styleId="a-size-base">
    <w:name w:val="a-size-base"/>
    <w:basedOn w:val="DefaultParagraphFont"/>
    <w:rsid w:val="00EF7311"/>
  </w:style>
  <w:style w:type="character" w:customStyle="1" w:styleId="publication-author-position">
    <w:name w:val="publication-author-position"/>
    <w:basedOn w:val="DefaultParagraphFont"/>
    <w:rsid w:val="00550D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67"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A7"/>
    <w:pPr>
      <w:spacing w:after="120"/>
      <w:jc w:val="both"/>
    </w:pPr>
    <w:rPr>
      <w:rFonts w:ascii="Georgia" w:hAnsi="Georgia"/>
    </w:rPr>
  </w:style>
  <w:style w:type="paragraph" w:styleId="Heading1">
    <w:name w:val="heading 1"/>
    <w:basedOn w:val="Normal"/>
    <w:next w:val="Normal"/>
    <w:link w:val="Heading1Char"/>
    <w:qFormat/>
    <w:rsid w:val="00B40EB7"/>
    <w:pPr>
      <w:keepNext/>
      <w:keepLines/>
      <w:spacing w:before="200" w:after="200"/>
      <w:outlineLvl w:val="0"/>
    </w:pPr>
    <w:rPr>
      <w:b/>
      <w:kern w:val="32"/>
      <w:sz w:val="26"/>
    </w:rPr>
  </w:style>
  <w:style w:type="paragraph" w:styleId="Heading2">
    <w:name w:val="heading 2"/>
    <w:basedOn w:val="Normal"/>
    <w:next w:val="Normal"/>
    <w:link w:val="Heading2Char"/>
    <w:qFormat/>
    <w:rsid w:val="00B40EB7"/>
    <w:pPr>
      <w:keepNext/>
      <w:keepLines/>
      <w:spacing w:before="200" w:after="200"/>
      <w:outlineLvl w:val="1"/>
    </w:pPr>
    <w:rPr>
      <w:b/>
      <w:i/>
      <w:kern w:val="32"/>
      <w:sz w:val="22"/>
    </w:rPr>
  </w:style>
  <w:style w:type="paragraph" w:styleId="Heading3">
    <w:name w:val="heading 3"/>
    <w:basedOn w:val="TtuloSeoTerciria"/>
    <w:next w:val="Normal"/>
    <w:link w:val="Heading3Char"/>
    <w:uiPriority w:val="99"/>
    <w:qFormat/>
    <w:rsid w:val="008D26B6"/>
    <w:pPr>
      <w:numPr>
        <w:ilvl w:val="2"/>
        <w:numId w:val="3"/>
      </w:numPr>
      <w:spacing w:before="360" w:after="120"/>
      <w:jc w:val="both"/>
      <w:outlineLvl w:val="2"/>
    </w:pPr>
  </w:style>
  <w:style w:type="paragraph" w:styleId="Heading4">
    <w:name w:val="heading 4"/>
    <w:basedOn w:val="Heading3"/>
    <w:next w:val="Normal"/>
    <w:link w:val="Heading4Char"/>
    <w:unhideWhenUsed/>
    <w:qFormat/>
    <w:rsid w:val="003C2D34"/>
    <w:pPr>
      <w:numPr>
        <w:ilvl w:val="0"/>
        <w:numId w:val="0"/>
      </w:numPr>
      <w:ind w:left="720" w:hanging="720"/>
      <w:outlineLvl w:val="3"/>
    </w:pPr>
  </w:style>
  <w:style w:type="paragraph" w:styleId="Heading5">
    <w:name w:val="heading 5"/>
    <w:basedOn w:val="Normal"/>
    <w:next w:val="Normal"/>
    <w:link w:val="Heading5Char"/>
    <w:semiHidden/>
    <w:unhideWhenUsed/>
    <w:qFormat/>
    <w:rsid w:val="00FD3C8B"/>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semiHidden/>
    <w:unhideWhenUsed/>
    <w:qFormat/>
    <w:rsid w:val="00FD3C8B"/>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semiHidden/>
    <w:unhideWhenUsed/>
    <w:qFormat/>
    <w:rsid w:val="00FD3C8B"/>
    <w:pPr>
      <w:numPr>
        <w:ilvl w:val="6"/>
        <w:numId w:val="1"/>
      </w:numPr>
      <w:spacing w:before="240" w:after="60"/>
      <w:outlineLvl w:val="6"/>
    </w:pPr>
    <w:rPr>
      <w:rFonts w:ascii="Cambria" w:eastAsia="MS Mincho" w:hAnsi="Cambria"/>
    </w:rPr>
  </w:style>
  <w:style w:type="paragraph" w:styleId="Heading8">
    <w:name w:val="heading 8"/>
    <w:basedOn w:val="Normal"/>
    <w:next w:val="Normal"/>
    <w:link w:val="Heading8Char"/>
    <w:semiHidden/>
    <w:unhideWhenUsed/>
    <w:qFormat/>
    <w:rsid w:val="00FD3C8B"/>
    <w:pPr>
      <w:numPr>
        <w:ilvl w:val="7"/>
        <w:numId w:val="1"/>
      </w:numPr>
      <w:spacing w:before="240" w:after="60"/>
      <w:outlineLvl w:val="7"/>
    </w:pPr>
    <w:rPr>
      <w:rFonts w:ascii="Cambria" w:eastAsia="MS Mincho" w:hAnsi="Cambria"/>
      <w:i/>
      <w:iCs/>
    </w:rPr>
  </w:style>
  <w:style w:type="paragraph" w:styleId="Heading9">
    <w:name w:val="heading 9"/>
    <w:basedOn w:val="Normal"/>
    <w:next w:val="Normal"/>
    <w:link w:val="Heading9Char"/>
    <w:semiHidden/>
    <w:unhideWhenUsed/>
    <w:qFormat/>
    <w:rsid w:val="00FD3C8B"/>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0EB7"/>
    <w:rPr>
      <w:rFonts w:ascii="Georgia" w:hAnsi="Georgia"/>
      <w:b/>
      <w:kern w:val="32"/>
      <w:sz w:val="26"/>
    </w:rPr>
  </w:style>
  <w:style w:type="paragraph" w:customStyle="1" w:styleId="faculdade">
    <w:name w:val="faculdade"/>
    <w:basedOn w:val="Normal"/>
    <w:rsid w:val="00A30C17"/>
    <w:pPr>
      <w:jc w:val="center"/>
    </w:pPr>
    <w:rPr>
      <w:rFonts w:cs="Arial"/>
      <w:caps/>
      <w:szCs w:val="28"/>
    </w:rPr>
  </w:style>
  <w:style w:type="paragraph" w:customStyle="1" w:styleId="curso">
    <w:name w:val="curso"/>
    <w:basedOn w:val="Normal"/>
    <w:rsid w:val="00A30C17"/>
    <w:pPr>
      <w:jc w:val="center"/>
    </w:pPr>
    <w:rPr>
      <w:rFonts w:cs="Arial"/>
      <w:caps/>
    </w:rPr>
  </w:style>
  <w:style w:type="paragraph" w:customStyle="1" w:styleId="NomedoAutor">
    <w:name w:val="Nome do Autor"/>
    <w:basedOn w:val="Normal"/>
    <w:rsid w:val="00A30C17"/>
    <w:pPr>
      <w:jc w:val="center"/>
    </w:pPr>
    <w:rPr>
      <w:rFonts w:cs="Arial"/>
      <w:caps/>
    </w:rPr>
  </w:style>
  <w:style w:type="paragraph" w:customStyle="1" w:styleId="TtulodoTrabalho">
    <w:name w:val="Título do Trabalho"/>
    <w:basedOn w:val="Normal"/>
    <w:rsid w:val="00311EF8"/>
    <w:pPr>
      <w:jc w:val="center"/>
    </w:pPr>
    <w:rPr>
      <w:rFonts w:cs="Arial"/>
      <w:b/>
      <w:caps/>
      <w:szCs w:val="28"/>
    </w:rPr>
  </w:style>
  <w:style w:type="paragraph" w:customStyle="1" w:styleId="SubttulodoTrabalho">
    <w:name w:val="Subtítulo do Trabalho"/>
    <w:basedOn w:val="Normal"/>
    <w:rsid w:val="00A30C17"/>
    <w:pPr>
      <w:jc w:val="center"/>
    </w:pPr>
    <w:rPr>
      <w:rFonts w:cs="Arial"/>
      <w:b/>
      <w:szCs w:val="28"/>
    </w:rPr>
  </w:style>
  <w:style w:type="paragraph" w:customStyle="1" w:styleId="NotadeMonografia">
    <w:name w:val="Nota de Monografia"/>
    <w:basedOn w:val="Normal"/>
    <w:link w:val="NotadeMonografiaChar"/>
    <w:rsid w:val="005870F9"/>
    <w:pPr>
      <w:tabs>
        <w:tab w:val="left" w:pos="4320"/>
      </w:tabs>
      <w:ind w:left="4536"/>
    </w:pPr>
    <w:rPr>
      <w:rFonts w:ascii="Arial" w:hAnsi="Arial" w:cs="Arial"/>
      <w:sz w:val="22"/>
    </w:rPr>
  </w:style>
  <w:style w:type="character" w:customStyle="1" w:styleId="NotadeMonografiaChar">
    <w:name w:val="Nota de Monografia Char"/>
    <w:link w:val="NotadeMonografia"/>
    <w:rsid w:val="005870F9"/>
    <w:rPr>
      <w:rFonts w:ascii="Arial" w:hAnsi="Arial" w:cs="Arial"/>
      <w:sz w:val="22"/>
      <w:szCs w:val="24"/>
      <w:lang w:val="pt-BR" w:eastAsia="pt-BR" w:bidi="ar-SA"/>
    </w:rPr>
  </w:style>
  <w:style w:type="paragraph" w:customStyle="1" w:styleId="NomedoOrientador">
    <w:name w:val="Nome do Orientador"/>
    <w:basedOn w:val="Normal"/>
    <w:rsid w:val="002B347D"/>
    <w:pPr>
      <w:jc w:val="center"/>
    </w:pPr>
    <w:rPr>
      <w:rFonts w:cs="Arial"/>
      <w:b/>
    </w:rPr>
  </w:style>
  <w:style w:type="paragraph" w:customStyle="1" w:styleId="Estilo10ptVermelhoPrimeiralinha0px">
    <w:name w:val="Estilo 10 pt Vermelho Primeira linha:  0 px"/>
    <w:basedOn w:val="Normal"/>
    <w:rsid w:val="00611F62"/>
    <w:rPr>
      <w:color w:val="FF0000"/>
    </w:rPr>
  </w:style>
  <w:style w:type="table" w:styleId="TableGrid">
    <w:name w:val="Table Grid"/>
    <w:basedOn w:val="TableNormal"/>
    <w:rsid w:val="005B3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NotadeMonografiaNegrito">
    <w:name w:val="Estilo Nota de Monografia + Negrito"/>
    <w:basedOn w:val="NotadeMonografia"/>
    <w:link w:val="EstiloNotadeMonografiaNegritoChar"/>
    <w:rsid w:val="00611F62"/>
    <w:pPr>
      <w:ind w:left="4500"/>
    </w:pPr>
    <w:rPr>
      <w:bCs/>
    </w:rPr>
  </w:style>
  <w:style w:type="character" w:customStyle="1" w:styleId="EstiloNotadeMonografiaNegritoChar">
    <w:name w:val="Estilo Nota de Monografia + Negrito Char"/>
    <w:link w:val="EstiloNotadeMonografiaNegrito"/>
    <w:rsid w:val="00611F62"/>
    <w:rPr>
      <w:rFonts w:ascii="Arial" w:hAnsi="Arial" w:cs="Arial"/>
      <w:bCs/>
      <w:sz w:val="22"/>
      <w:szCs w:val="24"/>
      <w:lang w:val="pt-BR" w:eastAsia="pt-BR" w:bidi="ar-SA"/>
    </w:rPr>
  </w:style>
  <w:style w:type="paragraph" w:customStyle="1" w:styleId="Dedicatria">
    <w:name w:val="Dedicatória"/>
    <w:basedOn w:val="Normal"/>
    <w:rsid w:val="00EF09F8"/>
    <w:pPr>
      <w:ind w:left="4502"/>
      <w:jc w:val="right"/>
    </w:pPr>
    <w:rPr>
      <w:rFonts w:cs="Arial"/>
    </w:rPr>
  </w:style>
  <w:style w:type="paragraph" w:customStyle="1" w:styleId="Agradecimentos">
    <w:name w:val="Agradecimentos"/>
    <w:basedOn w:val="Normal"/>
    <w:rsid w:val="004E5E33"/>
    <w:pPr>
      <w:spacing w:after="480"/>
      <w:jc w:val="center"/>
    </w:pPr>
    <w:rPr>
      <w:rFonts w:cs="Arial"/>
      <w:b/>
      <w:caps/>
    </w:rPr>
  </w:style>
  <w:style w:type="character" w:styleId="Hyperlink">
    <w:name w:val="Hyperlink"/>
    <w:uiPriority w:val="99"/>
    <w:rsid w:val="00910168"/>
    <w:rPr>
      <w:rFonts w:ascii="Times New Roman" w:hAnsi="Times New Roman"/>
      <w:color w:val="auto"/>
      <w:sz w:val="20"/>
      <w:u w:val="none"/>
    </w:rPr>
  </w:style>
  <w:style w:type="paragraph" w:customStyle="1" w:styleId="autordaepgrafe">
    <w:name w:val="autor da epígrafe"/>
    <w:basedOn w:val="Normal"/>
    <w:rsid w:val="00611F62"/>
    <w:pPr>
      <w:jc w:val="right"/>
    </w:pPr>
    <w:rPr>
      <w:rFonts w:cs="Arial"/>
      <w:b/>
    </w:rPr>
  </w:style>
  <w:style w:type="paragraph" w:customStyle="1" w:styleId="Resumo">
    <w:name w:val="Resumo"/>
    <w:basedOn w:val="Normal"/>
    <w:next w:val="Normal"/>
    <w:link w:val="ResumoChar"/>
    <w:rsid w:val="00154816"/>
    <w:pPr>
      <w:spacing w:after="480"/>
      <w:jc w:val="center"/>
    </w:pPr>
    <w:rPr>
      <w:rFonts w:ascii="Arial" w:hAnsi="Arial" w:cs="Arial"/>
      <w:b/>
      <w:caps/>
    </w:rPr>
  </w:style>
  <w:style w:type="character" w:customStyle="1" w:styleId="ResumoChar">
    <w:name w:val="Resumo Char"/>
    <w:link w:val="Resumo"/>
    <w:rsid w:val="00154816"/>
    <w:rPr>
      <w:rFonts w:ascii="Arial" w:hAnsi="Arial" w:cs="Arial"/>
      <w:b/>
      <w:caps/>
      <w:sz w:val="24"/>
      <w:szCs w:val="24"/>
      <w:lang w:val="pt-BR" w:eastAsia="pt-BR" w:bidi="ar-SA"/>
    </w:rPr>
  </w:style>
  <w:style w:type="paragraph" w:customStyle="1" w:styleId="ListadeIlustraes">
    <w:name w:val="Lista de Ilustrações"/>
    <w:basedOn w:val="Resumo"/>
    <w:link w:val="ListadeIlustraesChar"/>
    <w:rsid w:val="004E5E33"/>
  </w:style>
  <w:style w:type="character" w:customStyle="1" w:styleId="ListadeIlustraesChar">
    <w:name w:val="Lista de Ilustrações Char"/>
    <w:link w:val="ListadeIlustraes"/>
    <w:rsid w:val="004E5E33"/>
    <w:rPr>
      <w:rFonts w:ascii="Arial" w:hAnsi="Arial" w:cs="Arial"/>
      <w:b/>
      <w:caps/>
      <w:sz w:val="24"/>
      <w:szCs w:val="24"/>
      <w:lang w:val="pt-BR" w:eastAsia="pt-BR" w:bidi="ar-SA"/>
    </w:rPr>
  </w:style>
  <w:style w:type="paragraph" w:customStyle="1" w:styleId="Listadetabelas">
    <w:name w:val="Lista de tabelas"/>
    <w:basedOn w:val="Normal"/>
    <w:rsid w:val="004E5E33"/>
    <w:pPr>
      <w:spacing w:after="480"/>
      <w:jc w:val="center"/>
    </w:pPr>
    <w:rPr>
      <w:rFonts w:cs="Arial"/>
      <w:b/>
      <w:caps/>
    </w:rPr>
  </w:style>
  <w:style w:type="paragraph" w:customStyle="1" w:styleId="listadeabreviaturas">
    <w:name w:val="lista de abreviaturas"/>
    <w:basedOn w:val="Normal"/>
    <w:rsid w:val="004E5E33"/>
    <w:pPr>
      <w:spacing w:after="480"/>
      <w:jc w:val="center"/>
    </w:pPr>
    <w:rPr>
      <w:rFonts w:cs="Arial"/>
      <w:b/>
      <w:caps/>
    </w:rPr>
  </w:style>
  <w:style w:type="paragraph" w:customStyle="1" w:styleId="ListadeSiglas">
    <w:name w:val="Lista de Siglas"/>
    <w:basedOn w:val="Normal"/>
    <w:rsid w:val="00996561"/>
    <w:pPr>
      <w:spacing w:after="480"/>
      <w:jc w:val="center"/>
    </w:pPr>
    <w:rPr>
      <w:rFonts w:cs="Arial"/>
      <w:b/>
      <w:caps/>
    </w:rPr>
  </w:style>
  <w:style w:type="paragraph" w:customStyle="1" w:styleId="ListadeSmbolos">
    <w:name w:val="Lista de Símbolos"/>
    <w:basedOn w:val="Normal"/>
    <w:rsid w:val="004E5E33"/>
    <w:pPr>
      <w:spacing w:after="480"/>
      <w:jc w:val="center"/>
    </w:pPr>
    <w:rPr>
      <w:rFonts w:cs="Arial"/>
      <w:b/>
      <w:caps/>
    </w:rPr>
  </w:style>
  <w:style w:type="paragraph" w:customStyle="1" w:styleId="TtuloSumrio">
    <w:name w:val="Título Sumário"/>
    <w:basedOn w:val="Normal"/>
    <w:rsid w:val="00996561"/>
    <w:pPr>
      <w:spacing w:after="480"/>
      <w:jc w:val="center"/>
    </w:pPr>
    <w:rPr>
      <w:rFonts w:cs="Arial"/>
      <w:b/>
      <w:caps/>
    </w:rPr>
  </w:style>
  <w:style w:type="paragraph" w:customStyle="1" w:styleId="TtuloReferncias">
    <w:name w:val="Título Referências"/>
    <w:basedOn w:val="Normal"/>
    <w:link w:val="TtuloRefernciasChar"/>
    <w:rsid w:val="00311EF8"/>
    <w:pPr>
      <w:spacing w:after="480"/>
      <w:jc w:val="center"/>
    </w:pPr>
    <w:rPr>
      <w:rFonts w:ascii="Arial" w:hAnsi="Arial" w:cs="Arial"/>
      <w:b/>
      <w:caps/>
    </w:rPr>
  </w:style>
  <w:style w:type="character" w:customStyle="1" w:styleId="TtuloRefernciasChar">
    <w:name w:val="Título Referências Char"/>
    <w:link w:val="TtuloReferncias"/>
    <w:rsid w:val="00311EF8"/>
    <w:rPr>
      <w:rFonts w:ascii="Arial" w:hAnsi="Arial" w:cs="Arial"/>
      <w:b/>
      <w:caps/>
      <w:sz w:val="24"/>
      <w:szCs w:val="24"/>
      <w:lang w:val="pt-BR" w:eastAsia="pt-BR" w:bidi="ar-SA"/>
    </w:rPr>
  </w:style>
  <w:style w:type="paragraph" w:customStyle="1" w:styleId="LocaleAno">
    <w:name w:val="Local e Ano"/>
    <w:basedOn w:val="Normal"/>
    <w:rsid w:val="00A30C17"/>
    <w:pPr>
      <w:jc w:val="center"/>
    </w:pPr>
    <w:rPr>
      <w:rFonts w:cs="Arial"/>
    </w:rPr>
  </w:style>
  <w:style w:type="paragraph" w:customStyle="1" w:styleId="ContedodaEpgrafe">
    <w:name w:val="Conteúdo da Epígrafe"/>
    <w:basedOn w:val="Normal"/>
    <w:rsid w:val="00611F62"/>
    <w:pPr>
      <w:ind w:left="4545" w:firstLine="720"/>
      <w:jc w:val="right"/>
    </w:pPr>
    <w:rPr>
      <w:rFonts w:cs="Arial"/>
    </w:rPr>
  </w:style>
  <w:style w:type="paragraph" w:customStyle="1" w:styleId="TtuloGlossrio">
    <w:name w:val="Título Glossário"/>
    <w:basedOn w:val="TtuloReferncias"/>
    <w:qFormat/>
    <w:rsid w:val="0087639D"/>
  </w:style>
  <w:style w:type="paragraph" w:customStyle="1" w:styleId="TtuloApndice">
    <w:name w:val="Título Apêndice"/>
    <w:basedOn w:val="Normal"/>
    <w:rsid w:val="001D4AB7"/>
    <w:pPr>
      <w:spacing w:after="360"/>
      <w:jc w:val="center"/>
    </w:pPr>
    <w:rPr>
      <w:rFonts w:cs="Arial"/>
      <w:b/>
      <w:caps/>
    </w:rPr>
  </w:style>
  <w:style w:type="paragraph" w:customStyle="1" w:styleId="TITULOANEXO">
    <w:name w:val="TITULO ANEXO"/>
    <w:basedOn w:val="TtuloGlossrio"/>
    <w:rsid w:val="00045376"/>
  </w:style>
  <w:style w:type="paragraph" w:customStyle="1" w:styleId="Ttulondice">
    <w:name w:val="Título Índice"/>
    <w:basedOn w:val="Normal"/>
    <w:next w:val="Normal"/>
    <w:rsid w:val="00311EF8"/>
    <w:pPr>
      <w:spacing w:after="480"/>
      <w:jc w:val="center"/>
    </w:pPr>
    <w:rPr>
      <w:rFonts w:cs="Arial"/>
      <w:b/>
      <w:caps/>
    </w:rPr>
  </w:style>
  <w:style w:type="paragraph" w:styleId="Header">
    <w:name w:val="header"/>
    <w:basedOn w:val="Normal"/>
    <w:rsid w:val="007C700A"/>
    <w:pPr>
      <w:tabs>
        <w:tab w:val="center" w:pos="4252"/>
        <w:tab w:val="right" w:pos="8504"/>
      </w:tabs>
    </w:pPr>
  </w:style>
  <w:style w:type="paragraph" w:styleId="Footer">
    <w:name w:val="footer"/>
    <w:basedOn w:val="Normal"/>
    <w:link w:val="FooterChar"/>
    <w:rsid w:val="007D2F5C"/>
    <w:pPr>
      <w:tabs>
        <w:tab w:val="center" w:pos="4252"/>
        <w:tab w:val="right" w:pos="8504"/>
      </w:tabs>
    </w:pPr>
    <w:rPr>
      <w:rFonts w:ascii="Arial" w:hAnsi="Arial"/>
    </w:rPr>
  </w:style>
  <w:style w:type="character" w:styleId="PageNumber">
    <w:name w:val="page number"/>
    <w:basedOn w:val="DefaultParagraphFont"/>
    <w:rsid w:val="007C700A"/>
  </w:style>
  <w:style w:type="paragraph" w:customStyle="1" w:styleId="TtuloSeoPrimria">
    <w:name w:val="Título Seção Primária"/>
    <w:basedOn w:val="Normal"/>
    <w:link w:val="TtuloSeoPrimriaChar"/>
    <w:rsid w:val="004E5E33"/>
    <w:pPr>
      <w:spacing w:after="480"/>
      <w:jc w:val="left"/>
    </w:pPr>
    <w:rPr>
      <w:rFonts w:ascii="Arial" w:hAnsi="Arial" w:cs="Arial"/>
      <w:b/>
      <w:caps/>
    </w:rPr>
  </w:style>
  <w:style w:type="paragraph" w:customStyle="1" w:styleId="TtuloSeoSecundria">
    <w:name w:val="Título Seção Secundária"/>
    <w:basedOn w:val="Normal"/>
    <w:rsid w:val="004E5E33"/>
    <w:pPr>
      <w:spacing w:before="480" w:after="480"/>
      <w:jc w:val="left"/>
    </w:pPr>
    <w:rPr>
      <w:rFonts w:cs="Arial"/>
      <w:caps/>
    </w:rPr>
  </w:style>
  <w:style w:type="paragraph" w:customStyle="1" w:styleId="TtuloSeoTerciria">
    <w:name w:val="Título Seção Terciária"/>
    <w:basedOn w:val="Normal"/>
    <w:rsid w:val="004E5E33"/>
    <w:pPr>
      <w:spacing w:before="480" w:after="480"/>
      <w:jc w:val="left"/>
    </w:pPr>
    <w:rPr>
      <w:rFonts w:cs="Arial"/>
      <w:b/>
    </w:rPr>
  </w:style>
  <w:style w:type="paragraph" w:customStyle="1" w:styleId="TtuloSeoQuaternria">
    <w:name w:val="Título Seção Quaternária"/>
    <w:basedOn w:val="Normal"/>
    <w:rsid w:val="004E5E33"/>
    <w:pPr>
      <w:spacing w:before="480" w:after="480"/>
      <w:jc w:val="left"/>
    </w:pPr>
    <w:rPr>
      <w:rFonts w:cs="Arial"/>
    </w:rPr>
  </w:style>
  <w:style w:type="paragraph" w:customStyle="1" w:styleId="TtuloSeoQuinria">
    <w:name w:val="Título Seção Quinária"/>
    <w:basedOn w:val="Normal"/>
    <w:rsid w:val="004E5E33"/>
    <w:pPr>
      <w:spacing w:before="480" w:after="480"/>
      <w:jc w:val="left"/>
    </w:pPr>
    <w:rPr>
      <w:rFonts w:cs="Arial"/>
      <w:i/>
    </w:rPr>
  </w:style>
  <w:style w:type="paragraph" w:customStyle="1" w:styleId="TtuloIntroduo">
    <w:name w:val="Título Introdução"/>
    <w:basedOn w:val="Normal"/>
    <w:next w:val="Normal"/>
    <w:rsid w:val="00611F62"/>
    <w:pPr>
      <w:spacing w:after="480"/>
      <w:jc w:val="center"/>
    </w:pPr>
    <w:rPr>
      <w:rFonts w:cs="Arial"/>
      <w:b/>
      <w:caps/>
    </w:rPr>
  </w:style>
  <w:style w:type="paragraph" w:customStyle="1" w:styleId="Citaes">
    <w:name w:val="Citações"/>
    <w:basedOn w:val="Normal"/>
    <w:rsid w:val="007D2F5C"/>
    <w:pPr>
      <w:ind w:left="2268"/>
    </w:pPr>
    <w:rPr>
      <w:sz w:val="22"/>
    </w:rPr>
  </w:style>
  <w:style w:type="paragraph" w:customStyle="1" w:styleId="TtuloConcluso">
    <w:name w:val="Título Conclusão"/>
    <w:basedOn w:val="Normal"/>
    <w:next w:val="Normal"/>
    <w:rsid w:val="00611F62"/>
    <w:pPr>
      <w:spacing w:after="480"/>
      <w:jc w:val="center"/>
    </w:pPr>
    <w:rPr>
      <w:rFonts w:cs="Arial"/>
      <w:b/>
      <w:caps/>
    </w:rPr>
  </w:style>
  <w:style w:type="paragraph" w:styleId="Caption">
    <w:name w:val="caption"/>
    <w:basedOn w:val="Normal"/>
    <w:next w:val="Normal"/>
    <w:link w:val="CaptionChar"/>
    <w:qFormat/>
    <w:rsid w:val="00F87446"/>
    <w:pPr>
      <w:keepNext/>
      <w:spacing w:before="120" w:line="480" w:lineRule="auto"/>
      <w:jc w:val="center"/>
    </w:pPr>
    <w:rPr>
      <w:rFonts w:ascii="Arial" w:hAnsi="Arial" w:cs="Arial"/>
      <w:b/>
      <w:color w:val="000000" w:themeColor="text1"/>
      <w:sz w:val="24"/>
      <w:szCs w:val="24"/>
    </w:rPr>
  </w:style>
  <w:style w:type="paragraph" w:styleId="TableofFigures">
    <w:name w:val="table of figures"/>
    <w:aliases w:val="Tabela"/>
    <w:basedOn w:val="Normal"/>
    <w:next w:val="Normal"/>
    <w:semiHidden/>
    <w:rsid w:val="004C686B"/>
  </w:style>
  <w:style w:type="paragraph" w:customStyle="1" w:styleId="Contedotabelaequadro">
    <w:name w:val="Conteúdo tabela e quadro"/>
    <w:basedOn w:val="Normal"/>
    <w:qFormat/>
    <w:rsid w:val="00B23143"/>
    <w:pPr>
      <w:spacing w:before="120"/>
      <w:jc w:val="center"/>
    </w:pPr>
    <w:rPr>
      <w:bCs/>
    </w:rPr>
  </w:style>
  <w:style w:type="paragraph" w:customStyle="1" w:styleId="TtuloTabela">
    <w:name w:val="Título Tabela"/>
    <w:basedOn w:val="Caption"/>
    <w:link w:val="TtuloTabelaChar"/>
    <w:qFormat/>
    <w:rsid w:val="004C3DF3"/>
    <w:rPr>
      <w:rFonts w:ascii="Times New Roman" w:hAnsi="Times New Roman"/>
      <w:b w:val="0"/>
    </w:rPr>
  </w:style>
  <w:style w:type="paragraph" w:customStyle="1" w:styleId="Referncias">
    <w:name w:val="Referências"/>
    <w:basedOn w:val="Normal"/>
    <w:qFormat/>
    <w:rsid w:val="00420332"/>
    <w:pPr>
      <w:autoSpaceDE w:val="0"/>
      <w:autoSpaceDN w:val="0"/>
      <w:adjustRightInd w:val="0"/>
      <w:jc w:val="left"/>
    </w:pPr>
    <w:rPr>
      <w:rFonts w:cs="Arial"/>
      <w:sz w:val="18"/>
    </w:rPr>
  </w:style>
  <w:style w:type="character" w:customStyle="1" w:styleId="CaptionChar">
    <w:name w:val="Caption Char"/>
    <w:link w:val="Caption"/>
    <w:rsid w:val="00F87446"/>
    <w:rPr>
      <w:rFonts w:ascii="Arial" w:hAnsi="Arial" w:cs="Arial"/>
      <w:b/>
      <w:color w:val="000000" w:themeColor="text1"/>
      <w:sz w:val="24"/>
      <w:szCs w:val="24"/>
    </w:rPr>
  </w:style>
  <w:style w:type="character" w:customStyle="1" w:styleId="TtuloTabelaChar">
    <w:name w:val="Título Tabela Char"/>
    <w:link w:val="TtuloTabela"/>
    <w:rsid w:val="004C3DF3"/>
    <w:rPr>
      <w:bCs/>
      <w:lang w:val="pt-BR" w:eastAsia="pt-BR"/>
    </w:rPr>
  </w:style>
  <w:style w:type="paragraph" w:styleId="TOC1">
    <w:name w:val="toc 1"/>
    <w:basedOn w:val="Normal"/>
    <w:next w:val="Normal"/>
    <w:autoRedefine/>
    <w:uiPriority w:val="39"/>
    <w:qFormat/>
    <w:rsid w:val="00A43226"/>
    <w:pPr>
      <w:tabs>
        <w:tab w:val="left" w:pos="284"/>
        <w:tab w:val="left" w:pos="567"/>
        <w:tab w:val="right" w:leader="dot" w:pos="9061"/>
      </w:tabs>
      <w:jc w:val="left"/>
    </w:pPr>
    <w:rPr>
      <w:b/>
      <w:noProof/>
    </w:rPr>
  </w:style>
  <w:style w:type="paragraph" w:customStyle="1" w:styleId="TITULOAPENDICES">
    <w:name w:val="TITULO APENDICES"/>
    <w:basedOn w:val="TITULOANEXO"/>
    <w:rsid w:val="00045376"/>
  </w:style>
  <w:style w:type="paragraph" w:customStyle="1" w:styleId="TtuloQuadro">
    <w:name w:val="Título Quadro"/>
    <w:basedOn w:val="EstiloLegendaNoNegrito"/>
    <w:link w:val="TtuloQuadroChar"/>
    <w:qFormat/>
    <w:rsid w:val="003A7F85"/>
    <w:rPr>
      <w:rFonts w:ascii="Times New Roman" w:eastAsia="SimSun" w:hAnsi="Times New Roman"/>
    </w:rPr>
  </w:style>
  <w:style w:type="character" w:customStyle="1" w:styleId="TtuloQuadroChar">
    <w:name w:val="Título Quadro Char"/>
    <w:link w:val="TtuloQuadro"/>
    <w:rsid w:val="003A7F85"/>
    <w:rPr>
      <w:rFonts w:eastAsia="SimSun"/>
      <w:lang w:val="pt-BR" w:eastAsia="pt-BR"/>
    </w:rPr>
  </w:style>
  <w:style w:type="paragraph" w:customStyle="1" w:styleId="TtuloGrfico">
    <w:name w:val="Título Gráfico"/>
    <w:basedOn w:val="EstiloLegendaNoNegrito"/>
    <w:link w:val="TtuloGrficoChar"/>
    <w:qFormat/>
    <w:rsid w:val="004C3DF3"/>
    <w:rPr>
      <w:rFonts w:ascii="Times New Roman" w:hAnsi="Times New Roman"/>
    </w:rPr>
  </w:style>
  <w:style w:type="character" w:customStyle="1" w:styleId="TtuloGrficoChar">
    <w:name w:val="Título Gráfico Char"/>
    <w:link w:val="TtuloGrfico"/>
    <w:rsid w:val="004C3DF3"/>
    <w:rPr>
      <w:lang w:val="pt-BR" w:eastAsia="pt-BR"/>
    </w:rPr>
  </w:style>
  <w:style w:type="paragraph" w:customStyle="1" w:styleId="ContedoErrata">
    <w:name w:val="Conteúdo Errata"/>
    <w:basedOn w:val="Normal"/>
    <w:rsid w:val="00311EF8"/>
    <w:rPr>
      <w:rFonts w:cs="Arial"/>
      <w:i/>
    </w:rPr>
  </w:style>
  <w:style w:type="paragraph" w:customStyle="1" w:styleId="TtuloErrata">
    <w:name w:val="Título Errata"/>
    <w:basedOn w:val="Normal"/>
    <w:rsid w:val="00311EF8"/>
    <w:pPr>
      <w:spacing w:after="360"/>
      <w:jc w:val="center"/>
    </w:pPr>
    <w:rPr>
      <w:rFonts w:cs="Arial"/>
      <w:b/>
      <w:caps/>
    </w:rPr>
  </w:style>
  <w:style w:type="paragraph" w:styleId="TOC2">
    <w:name w:val="toc 2"/>
    <w:basedOn w:val="Normal"/>
    <w:next w:val="Normal"/>
    <w:autoRedefine/>
    <w:uiPriority w:val="39"/>
    <w:qFormat/>
    <w:rsid w:val="00877DED"/>
    <w:pPr>
      <w:tabs>
        <w:tab w:val="left" w:pos="426"/>
        <w:tab w:val="right" w:leader="dot" w:pos="9061"/>
      </w:tabs>
      <w:ind w:left="824" w:hanging="425"/>
      <w:jc w:val="left"/>
    </w:pPr>
  </w:style>
  <w:style w:type="paragraph" w:styleId="TOC3">
    <w:name w:val="toc 3"/>
    <w:basedOn w:val="Normal"/>
    <w:next w:val="Normal"/>
    <w:autoRedefine/>
    <w:uiPriority w:val="39"/>
    <w:qFormat/>
    <w:rsid w:val="006915EE"/>
    <w:pPr>
      <w:tabs>
        <w:tab w:val="left" w:pos="1276"/>
        <w:tab w:val="right" w:leader="dot" w:pos="9061"/>
      </w:tabs>
      <w:ind w:left="709"/>
    </w:pPr>
    <w:rPr>
      <w:b/>
      <w:noProof/>
    </w:rPr>
  </w:style>
  <w:style w:type="paragraph" w:styleId="TOC4">
    <w:name w:val="toc 4"/>
    <w:basedOn w:val="Normal"/>
    <w:next w:val="Normal"/>
    <w:autoRedefine/>
    <w:semiHidden/>
    <w:rsid w:val="00692BB5"/>
    <w:pPr>
      <w:tabs>
        <w:tab w:val="left" w:pos="1080"/>
        <w:tab w:val="left" w:pos="1800"/>
        <w:tab w:val="right" w:leader="dot" w:pos="9061"/>
      </w:tabs>
    </w:pPr>
  </w:style>
  <w:style w:type="paragraph" w:styleId="TOC5">
    <w:name w:val="toc 5"/>
    <w:basedOn w:val="Normal"/>
    <w:next w:val="Normal"/>
    <w:autoRedefine/>
    <w:semiHidden/>
    <w:rsid w:val="00692BB5"/>
    <w:pPr>
      <w:tabs>
        <w:tab w:val="left" w:pos="980"/>
        <w:tab w:val="right" w:leader="dot" w:pos="9061"/>
      </w:tabs>
    </w:pPr>
    <w:rPr>
      <w:i/>
      <w:noProof/>
    </w:rPr>
  </w:style>
  <w:style w:type="paragraph" w:styleId="BalloonText">
    <w:name w:val="Balloon Text"/>
    <w:basedOn w:val="Normal"/>
    <w:link w:val="BalloonTextChar"/>
    <w:rsid w:val="00AD6AF6"/>
    <w:rPr>
      <w:rFonts w:ascii="Tahoma" w:hAnsi="Tahoma"/>
      <w:sz w:val="16"/>
      <w:szCs w:val="16"/>
    </w:rPr>
  </w:style>
  <w:style w:type="character" w:customStyle="1" w:styleId="FooterChar">
    <w:name w:val="Footer Char"/>
    <w:link w:val="Footer"/>
    <w:rsid w:val="007D2F5C"/>
    <w:rPr>
      <w:rFonts w:ascii="Arial" w:hAnsi="Arial"/>
      <w:szCs w:val="24"/>
      <w:lang w:val="pt-BR" w:eastAsia="pt-BR" w:bidi="ar-SA"/>
    </w:rPr>
  </w:style>
  <w:style w:type="paragraph" w:styleId="FootnoteText">
    <w:name w:val="footnote text"/>
    <w:basedOn w:val="Normal"/>
    <w:semiHidden/>
    <w:rsid w:val="00C108FD"/>
  </w:style>
  <w:style w:type="character" w:styleId="FootnoteReference">
    <w:name w:val="footnote reference"/>
    <w:semiHidden/>
    <w:rsid w:val="00C108FD"/>
    <w:rPr>
      <w:vertAlign w:val="superscript"/>
    </w:rPr>
  </w:style>
  <w:style w:type="character" w:customStyle="1" w:styleId="TtuloSeoPrimriaChar">
    <w:name w:val="Título Seção Primária Char"/>
    <w:link w:val="TtuloSeoPrimria"/>
    <w:rsid w:val="004E5E33"/>
    <w:rPr>
      <w:rFonts w:ascii="Arial" w:hAnsi="Arial" w:cs="Arial"/>
      <w:b/>
      <w:caps/>
      <w:sz w:val="24"/>
      <w:szCs w:val="24"/>
      <w:lang w:val="pt-BR" w:eastAsia="pt-BR" w:bidi="ar-SA"/>
    </w:rPr>
  </w:style>
  <w:style w:type="paragraph" w:customStyle="1" w:styleId="Instituio">
    <w:name w:val="Instituição"/>
    <w:basedOn w:val="Normal"/>
    <w:rsid w:val="00311EF8"/>
    <w:pPr>
      <w:jc w:val="center"/>
    </w:pPr>
    <w:rPr>
      <w:caps/>
    </w:rPr>
  </w:style>
  <w:style w:type="character" w:customStyle="1" w:styleId="BalloonTextChar">
    <w:name w:val="Balloon Text Char"/>
    <w:link w:val="BalloonText"/>
    <w:rsid w:val="00AD6AF6"/>
    <w:rPr>
      <w:rFonts w:ascii="Tahoma" w:hAnsi="Tahoma" w:cs="Tahoma"/>
      <w:sz w:val="16"/>
      <w:szCs w:val="16"/>
    </w:rPr>
  </w:style>
  <w:style w:type="paragraph" w:customStyle="1" w:styleId="agradecimentos0">
    <w:name w:val="agradecimentos"/>
    <w:basedOn w:val="Normal"/>
    <w:rsid w:val="00E265DD"/>
    <w:pPr>
      <w:autoSpaceDE w:val="0"/>
      <w:autoSpaceDN w:val="0"/>
      <w:adjustRightInd w:val="0"/>
      <w:jc w:val="left"/>
    </w:pPr>
    <w:rPr>
      <w:rFonts w:cs="Arial"/>
    </w:rPr>
  </w:style>
  <w:style w:type="paragraph" w:customStyle="1" w:styleId="EstiloLegendaNoNegrito">
    <w:name w:val="Estilo Legenda + Não Negrito"/>
    <w:basedOn w:val="Caption"/>
    <w:rsid w:val="007D2F5C"/>
    <w:rPr>
      <w:b w:val="0"/>
      <w:bCs/>
    </w:rPr>
  </w:style>
  <w:style w:type="paragraph" w:customStyle="1" w:styleId="EstiloTtuloSeoPrimriaCentralizado">
    <w:name w:val="Estilo Título Seção Primária + Centralizado"/>
    <w:basedOn w:val="TtuloSeoPrimria"/>
    <w:rsid w:val="004E5E33"/>
    <w:pPr>
      <w:jc w:val="center"/>
    </w:pPr>
    <w:rPr>
      <w:rFonts w:cs="Times New Roman"/>
      <w:bCs/>
    </w:rPr>
  </w:style>
  <w:style w:type="paragraph" w:customStyle="1" w:styleId="NoSpacing1">
    <w:name w:val="No Spacing1"/>
    <w:uiPriority w:val="99"/>
    <w:qFormat/>
    <w:rsid w:val="00F5668A"/>
    <w:pPr>
      <w:ind w:firstLine="709"/>
      <w:jc w:val="both"/>
    </w:pPr>
    <w:rPr>
      <w:rFonts w:ascii="Arial" w:hAnsi="Arial"/>
      <w:sz w:val="24"/>
      <w:szCs w:val="24"/>
      <w:lang w:val="pt-BR" w:eastAsia="pt-BR"/>
    </w:rPr>
  </w:style>
  <w:style w:type="paragraph" w:customStyle="1" w:styleId="Padro">
    <w:name w:val="Padrão"/>
    <w:rsid w:val="001E4D35"/>
    <w:pPr>
      <w:tabs>
        <w:tab w:val="left" w:pos="720"/>
      </w:tabs>
      <w:suppressAutoHyphens/>
      <w:spacing w:line="100" w:lineRule="atLeast"/>
      <w:jc w:val="both"/>
    </w:pPr>
    <w:rPr>
      <w:rFonts w:eastAsia="SimSun" w:cs="Calibri"/>
      <w:sz w:val="26"/>
      <w:szCs w:val="22"/>
    </w:rPr>
  </w:style>
  <w:style w:type="paragraph" w:customStyle="1" w:styleId="ModeloTeorico">
    <w:name w:val="ModeloTeorico"/>
    <w:qFormat/>
    <w:rsid w:val="00F5668A"/>
    <w:rPr>
      <w:rFonts w:ascii="Calibri" w:hAnsi="Calibri" w:cs="Arial"/>
      <w:b/>
      <w:color w:val="FFFFFF"/>
      <w:sz w:val="16"/>
      <w:szCs w:val="24"/>
      <w:lang w:val="pt-BR" w:eastAsia="pt-BR"/>
    </w:rPr>
  </w:style>
  <w:style w:type="paragraph" w:customStyle="1" w:styleId="MediumGrid1-Accent21">
    <w:name w:val="Medium Grid 1 - Accent 21"/>
    <w:basedOn w:val="Normal"/>
    <w:uiPriority w:val="72"/>
    <w:qFormat/>
    <w:rsid w:val="00CC713F"/>
    <w:pPr>
      <w:ind w:left="720"/>
      <w:contextualSpacing/>
    </w:pPr>
  </w:style>
  <w:style w:type="paragraph" w:styleId="TOCHeading">
    <w:name w:val="TOC Heading"/>
    <w:basedOn w:val="Heading1"/>
    <w:next w:val="Normal"/>
    <w:uiPriority w:val="39"/>
    <w:semiHidden/>
    <w:unhideWhenUsed/>
    <w:qFormat/>
    <w:rsid w:val="0033465E"/>
    <w:pPr>
      <w:spacing w:before="480" w:line="276" w:lineRule="auto"/>
      <w:outlineLvl w:val="9"/>
    </w:pPr>
    <w:rPr>
      <w:rFonts w:ascii="Cambria" w:hAnsi="Cambria"/>
      <w:bCs/>
      <w:caps/>
      <w:color w:val="365F91"/>
      <w:sz w:val="28"/>
      <w:szCs w:val="28"/>
    </w:rPr>
  </w:style>
  <w:style w:type="character" w:styleId="SubtleReference">
    <w:name w:val="Subtle Reference"/>
    <w:uiPriority w:val="67"/>
    <w:rsid w:val="00823120"/>
  </w:style>
  <w:style w:type="character" w:customStyle="1" w:styleId="Heading4Char">
    <w:name w:val="Heading 4 Char"/>
    <w:basedOn w:val="DefaultParagraphFont"/>
    <w:link w:val="Heading4"/>
    <w:rsid w:val="003C2D34"/>
    <w:rPr>
      <w:rFonts w:cs="Arial"/>
      <w:b/>
      <w:sz w:val="24"/>
      <w:szCs w:val="24"/>
      <w:lang w:val="pt-BR" w:eastAsia="pt-BR"/>
    </w:rPr>
  </w:style>
  <w:style w:type="character" w:customStyle="1" w:styleId="Heading5Char">
    <w:name w:val="Heading 5 Char"/>
    <w:basedOn w:val="DefaultParagraphFont"/>
    <w:link w:val="Heading5"/>
    <w:semiHidden/>
    <w:rsid w:val="00FD3C8B"/>
    <w:rPr>
      <w:rFonts w:ascii="Cambria" w:eastAsia="MS Mincho" w:hAnsi="Cambria"/>
      <w:b/>
      <w:bCs/>
      <w:i/>
      <w:iCs/>
      <w:sz w:val="26"/>
      <w:szCs w:val="26"/>
      <w:lang w:val="pt-BR" w:eastAsia="pt-BR"/>
    </w:rPr>
  </w:style>
  <w:style w:type="character" w:customStyle="1" w:styleId="Heading6Char">
    <w:name w:val="Heading 6 Char"/>
    <w:basedOn w:val="DefaultParagraphFont"/>
    <w:link w:val="Heading6"/>
    <w:semiHidden/>
    <w:rsid w:val="00FD3C8B"/>
    <w:rPr>
      <w:rFonts w:ascii="Cambria" w:eastAsia="MS Mincho" w:hAnsi="Cambria"/>
      <w:b/>
      <w:bCs/>
      <w:sz w:val="22"/>
      <w:szCs w:val="22"/>
      <w:lang w:val="pt-BR" w:eastAsia="pt-BR"/>
    </w:rPr>
  </w:style>
  <w:style w:type="character" w:customStyle="1" w:styleId="Heading7Char">
    <w:name w:val="Heading 7 Char"/>
    <w:basedOn w:val="DefaultParagraphFont"/>
    <w:link w:val="Heading7"/>
    <w:semiHidden/>
    <w:rsid w:val="00FD3C8B"/>
    <w:rPr>
      <w:rFonts w:ascii="Cambria" w:eastAsia="MS Mincho" w:hAnsi="Cambria"/>
      <w:sz w:val="24"/>
      <w:szCs w:val="24"/>
      <w:lang w:val="pt-BR" w:eastAsia="pt-BR"/>
    </w:rPr>
  </w:style>
  <w:style w:type="character" w:customStyle="1" w:styleId="Heading8Char">
    <w:name w:val="Heading 8 Char"/>
    <w:basedOn w:val="DefaultParagraphFont"/>
    <w:link w:val="Heading8"/>
    <w:semiHidden/>
    <w:rsid w:val="00FD3C8B"/>
    <w:rPr>
      <w:rFonts w:ascii="Cambria" w:eastAsia="MS Mincho" w:hAnsi="Cambria"/>
      <w:i/>
      <w:iCs/>
      <w:sz w:val="24"/>
      <w:szCs w:val="24"/>
      <w:lang w:val="pt-BR" w:eastAsia="pt-BR"/>
    </w:rPr>
  </w:style>
  <w:style w:type="character" w:customStyle="1" w:styleId="Heading9Char">
    <w:name w:val="Heading 9 Char"/>
    <w:basedOn w:val="DefaultParagraphFont"/>
    <w:link w:val="Heading9"/>
    <w:semiHidden/>
    <w:rsid w:val="00FD3C8B"/>
    <w:rPr>
      <w:rFonts w:ascii="Calibri" w:eastAsia="MS Gothic" w:hAnsi="Calibri"/>
      <w:sz w:val="22"/>
      <w:szCs w:val="22"/>
      <w:lang w:val="pt-BR" w:eastAsia="pt-BR"/>
    </w:rPr>
  </w:style>
  <w:style w:type="paragraph" w:styleId="NormalWeb">
    <w:name w:val="Normal (Web)"/>
    <w:basedOn w:val="Normal"/>
    <w:uiPriority w:val="99"/>
    <w:rsid w:val="00AC5BC8"/>
    <w:pPr>
      <w:jc w:val="left"/>
    </w:pPr>
    <w:rPr>
      <w:rFonts w:ascii="Arial Unicode MS" w:eastAsia="Arial Unicode MS" w:hAnsi="Arial Unicode MS"/>
    </w:rPr>
  </w:style>
  <w:style w:type="paragraph" w:styleId="ListParagraph">
    <w:name w:val="List Paragraph"/>
    <w:basedOn w:val="Normal"/>
    <w:uiPriority w:val="34"/>
    <w:qFormat/>
    <w:rsid w:val="00921481"/>
    <w:pPr>
      <w:ind w:left="720"/>
      <w:contextualSpacing/>
    </w:pPr>
  </w:style>
  <w:style w:type="table" w:styleId="TableColorful3">
    <w:name w:val="Table Colorful 3"/>
    <w:basedOn w:val="TableNormal"/>
    <w:rsid w:val="00492EC4"/>
    <w:pPr>
      <w:spacing w:line="360" w:lineRule="auto"/>
      <w:ind w:firstLine="709"/>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List6">
    <w:name w:val="Table List 6"/>
    <w:basedOn w:val="TableNormal"/>
    <w:rsid w:val="00492EC4"/>
    <w:pPr>
      <w:spacing w:line="360" w:lineRule="auto"/>
      <w:ind w:firstLine="709"/>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MediumShading2-Accent5">
    <w:name w:val="Medium Shading 2 Accent 5"/>
    <w:basedOn w:val="TableNormal"/>
    <w:uiPriority w:val="64"/>
    <w:rsid w:val="00492E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492EC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92EC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5">
    <w:name w:val="Colorful Grid Accent 5"/>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492EC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DarkList-Accent3">
    <w:name w:val="Dark List Accent 3"/>
    <w:basedOn w:val="TableNormal"/>
    <w:uiPriority w:val="70"/>
    <w:rsid w:val="00492EC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SombreamentoMdio21">
    <w:name w:val="Sombreamento Médio 21"/>
    <w:basedOn w:val="TableNormal"/>
    <w:uiPriority w:val="64"/>
    <w:rsid w:val="00492E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2E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492EC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adeClara-nfase11">
    <w:name w:val="Grade Clara - Ênfase 11"/>
    <w:basedOn w:val="TableNormal"/>
    <w:uiPriority w:val="62"/>
    <w:rsid w:val="00492E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adro">
    <w:name w:val="Quadro"/>
    <w:link w:val="QuadroChar"/>
    <w:qFormat/>
    <w:rsid w:val="006F6586"/>
    <w:rPr>
      <w:szCs w:val="24"/>
      <w:lang w:val="pt-BR" w:eastAsia="pt-BR"/>
    </w:rPr>
  </w:style>
  <w:style w:type="character" w:customStyle="1" w:styleId="QuadroChar">
    <w:name w:val="Quadro Char"/>
    <w:basedOn w:val="DefaultParagraphFont"/>
    <w:link w:val="Quadro"/>
    <w:rsid w:val="006F6586"/>
    <w:rPr>
      <w:szCs w:val="24"/>
      <w:lang w:val="pt-BR" w:eastAsia="pt-BR"/>
    </w:rPr>
  </w:style>
  <w:style w:type="paragraph" w:styleId="DocumentMap">
    <w:name w:val="Document Map"/>
    <w:basedOn w:val="Normal"/>
    <w:link w:val="DocumentMapChar"/>
    <w:rsid w:val="006C596A"/>
    <w:rPr>
      <w:rFonts w:ascii="Lucida Grande" w:hAnsi="Lucida Grande" w:cs="Lucida Grande"/>
    </w:rPr>
  </w:style>
  <w:style w:type="character" w:customStyle="1" w:styleId="DocumentMapChar">
    <w:name w:val="Document Map Char"/>
    <w:basedOn w:val="DefaultParagraphFont"/>
    <w:link w:val="DocumentMap"/>
    <w:rsid w:val="006C596A"/>
    <w:rPr>
      <w:rFonts w:ascii="Lucida Grande" w:hAnsi="Lucida Grande" w:cs="Lucida Grande"/>
      <w:sz w:val="24"/>
      <w:szCs w:val="24"/>
      <w:lang w:val="pt-BR" w:eastAsia="pt-BR"/>
    </w:rPr>
  </w:style>
  <w:style w:type="character" w:styleId="Strong">
    <w:name w:val="Strong"/>
    <w:basedOn w:val="DefaultParagraphFont"/>
    <w:uiPriority w:val="22"/>
    <w:qFormat/>
    <w:rsid w:val="00B579B7"/>
    <w:rPr>
      <w:b/>
      <w:bCs/>
    </w:rPr>
  </w:style>
  <w:style w:type="paragraph" w:styleId="TOAHeading">
    <w:name w:val="toa heading"/>
    <w:basedOn w:val="Normal"/>
    <w:next w:val="Normal"/>
    <w:rsid w:val="00601B63"/>
    <w:pPr>
      <w:spacing w:before="120"/>
    </w:pPr>
    <w:rPr>
      <w:rFonts w:asciiTheme="majorHAnsi" w:eastAsiaTheme="majorEastAsia" w:hAnsiTheme="majorHAnsi" w:cstheme="majorBidi"/>
      <w:b/>
      <w:bCs/>
    </w:rPr>
  </w:style>
  <w:style w:type="paragraph" w:customStyle="1" w:styleId="FonteQuadro">
    <w:name w:val="Fonte Quadro"/>
    <w:basedOn w:val="TtuloQuadro"/>
    <w:link w:val="FonteQuadroChar"/>
    <w:qFormat/>
    <w:rsid w:val="004C3DF3"/>
    <w:pPr>
      <w:spacing w:before="60" w:after="240"/>
    </w:pPr>
  </w:style>
  <w:style w:type="character" w:customStyle="1" w:styleId="FonteQuadroChar">
    <w:name w:val="Fonte Quadro Char"/>
    <w:basedOn w:val="TtuloQuadroChar"/>
    <w:link w:val="FonteQuadro"/>
    <w:rsid w:val="004C3DF3"/>
    <w:rPr>
      <w:rFonts w:eastAsia="SimSun"/>
      <w:lang w:val="pt-BR" w:eastAsia="pt-BR"/>
    </w:rPr>
  </w:style>
  <w:style w:type="paragraph" w:customStyle="1" w:styleId="TEXTOABNT">
    <w:name w:val="TEXTO_ABNT"/>
    <w:basedOn w:val="Normal"/>
    <w:link w:val="TEXTOABNTChar"/>
    <w:rsid w:val="00D40FE3"/>
    <w:pPr>
      <w:ind w:firstLine="357"/>
    </w:pPr>
    <w:rPr>
      <w:rFonts w:eastAsia="SimSun"/>
    </w:rPr>
  </w:style>
  <w:style w:type="character" w:customStyle="1" w:styleId="TEXTOABNTChar">
    <w:name w:val="TEXTO_ABNT Char"/>
    <w:basedOn w:val="DefaultParagraphFont"/>
    <w:link w:val="TEXTOABNT"/>
    <w:rsid w:val="00D40FE3"/>
    <w:rPr>
      <w:rFonts w:eastAsia="SimSun"/>
      <w:sz w:val="24"/>
      <w:szCs w:val="24"/>
      <w:lang w:val="pt-BR" w:eastAsia="pt-BR"/>
    </w:rPr>
  </w:style>
  <w:style w:type="character" w:customStyle="1" w:styleId="labelwrapper">
    <w:name w:val="labelwrapper"/>
    <w:basedOn w:val="DefaultParagraphFont"/>
    <w:rsid w:val="00740F7E"/>
  </w:style>
  <w:style w:type="numbering" w:customStyle="1" w:styleId="Singlepunch">
    <w:name w:val="Single punch"/>
    <w:rsid w:val="006E519C"/>
    <w:pPr>
      <w:numPr>
        <w:numId w:val="15"/>
      </w:numPr>
    </w:pPr>
  </w:style>
  <w:style w:type="paragraph" w:customStyle="1" w:styleId="Corpo">
    <w:name w:val="Corpo"/>
    <w:basedOn w:val="BodyText"/>
    <w:link w:val="CorpoChar"/>
    <w:qFormat/>
    <w:rsid w:val="00AB7510"/>
    <w:pPr>
      <w:spacing w:after="0"/>
    </w:pPr>
  </w:style>
  <w:style w:type="character" w:customStyle="1" w:styleId="CorpoChar">
    <w:name w:val="Corpo Char"/>
    <w:basedOn w:val="BodyTextChar"/>
    <w:link w:val="Corpo"/>
    <w:rsid w:val="00AB7510"/>
    <w:rPr>
      <w:sz w:val="24"/>
      <w:szCs w:val="24"/>
      <w:lang w:val="pt-BR" w:eastAsia="pt-BR"/>
    </w:rPr>
  </w:style>
  <w:style w:type="paragraph" w:styleId="BodyText">
    <w:name w:val="Body Text"/>
    <w:basedOn w:val="Normal"/>
    <w:link w:val="BodyTextChar"/>
    <w:rsid w:val="00D813F2"/>
  </w:style>
  <w:style w:type="character" w:customStyle="1" w:styleId="BodyTextChar">
    <w:name w:val="Body Text Char"/>
    <w:basedOn w:val="DefaultParagraphFont"/>
    <w:link w:val="BodyText"/>
    <w:rsid w:val="00D813F2"/>
    <w:rPr>
      <w:sz w:val="24"/>
      <w:szCs w:val="24"/>
      <w:lang w:val="pt-BR" w:eastAsia="pt-BR"/>
    </w:rPr>
  </w:style>
  <w:style w:type="table" w:styleId="TableSubtle1">
    <w:name w:val="Table Subtle 1"/>
    <w:basedOn w:val="TableNormal"/>
    <w:rsid w:val="00556180"/>
    <w:pPr>
      <w:spacing w:line="360" w:lineRule="auto"/>
      <w:ind w:firstLine="709"/>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rpoCarcter">
    <w:name w:val="Corpo Carácter"/>
    <w:basedOn w:val="DefaultParagraphFont"/>
    <w:rsid w:val="009B0B3A"/>
    <w:rPr>
      <w:rFonts w:ascii="Times New Roman" w:eastAsia="SimSun" w:hAnsi="Times New Roman" w:cs="Calibri"/>
      <w:sz w:val="26"/>
      <w:lang w:val="en-US" w:eastAsia="en-US"/>
    </w:rPr>
  </w:style>
  <w:style w:type="table" w:styleId="TableClassic3">
    <w:name w:val="Table Classic 3"/>
    <w:basedOn w:val="TableNormal"/>
    <w:rsid w:val="00900447"/>
    <w:pPr>
      <w:spacing w:line="360" w:lineRule="auto"/>
      <w:ind w:firstLine="709"/>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SombreamentoMdio2-nfase11">
    <w:name w:val="Sombreamento Médio 2 - Ênfase 11"/>
    <w:basedOn w:val="TableNormal"/>
    <w:uiPriority w:val="64"/>
    <w:rsid w:val="009004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2">
    <w:name w:val="Table Grid 2"/>
    <w:basedOn w:val="TableNormal"/>
    <w:rsid w:val="00332A72"/>
    <w:pPr>
      <w:spacing w:line="360" w:lineRule="auto"/>
      <w:ind w:firstLine="709"/>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ombreamentoClaro-nfase11">
    <w:name w:val="Sombreamento Claro - Ênfase 11"/>
    <w:basedOn w:val="TableNormal"/>
    <w:uiPriority w:val="60"/>
    <w:qFormat/>
    <w:rsid w:val="002B7EF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stilo1">
    <w:name w:val="Estilo1"/>
    <w:basedOn w:val="TableNormal"/>
    <w:uiPriority w:val="99"/>
    <w:qFormat/>
    <w:rsid w:val="00E5283F"/>
    <w:pPr>
      <w:spacing w:before="120" w:after="120"/>
      <w:jc w:val="center"/>
    </w:pPr>
    <w:tblPr>
      <w:tblStyleRowBandSize w:val="1"/>
      <w:tblInd w:w="0" w:type="dxa"/>
      <w:tblBorders>
        <w:top w:val="single" w:sz="4" w:space="0" w:color="auto"/>
        <w:bottom w:val="single" w:sz="4" w:space="0" w:color="auto"/>
      </w:tblBorders>
      <w:tblCellMar>
        <w:top w:w="0" w:type="dxa"/>
        <w:left w:w="108" w:type="dxa"/>
        <w:bottom w:w="0" w:type="dxa"/>
        <w:right w:w="108" w:type="dxa"/>
      </w:tblCellMar>
    </w:tblPr>
    <w:tcPr>
      <w:shd w:val="clear" w:color="auto" w:fill="C6D9F1" w:themeFill="text2" w:themeFillTint="33"/>
      <w:vAlign w:val="center"/>
    </w:tcPr>
    <w:tblStylePr w:type="firstRow">
      <w:tbl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tblStylePr w:type="lastRow">
      <w:tblPr/>
      <w:tcPr>
        <w:tcBorders>
          <w:top w:val="nil"/>
          <w:left w:val="nil"/>
          <w:bottom w:val="single" w:sz="4" w:space="0" w:color="auto"/>
          <w:right w:val="nil"/>
          <w:insideH w:val="nil"/>
          <w:insideV w:val="nil"/>
          <w:tl2br w:val="nil"/>
          <w:tr2bl w:val="nil"/>
        </w:tcBorders>
        <w:shd w:val="clear" w:color="auto" w:fill="C6D9F1" w:themeFill="text2" w:themeFillTint="33"/>
      </w:tcPr>
    </w:tblStylePr>
    <w:tblStylePr w:type="band1Horz">
      <w:tblPr/>
      <w:tcPr>
        <w:shd w:val="clear" w:color="auto" w:fill="DBE5F1" w:themeFill="accent1" w:themeFillTint="33"/>
      </w:tcPr>
    </w:tblStylePr>
    <w:tblStylePr w:type="band2Horz">
      <w:tblPr/>
      <w:tcPr>
        <w:shd w:val="clear" w:color="auto" w:fill="B8CCE4" w:themeFill="accent1" w:themeFillTint="66"/>
      </w:tcPr>
    </w:tblStylePr>
  </w:style>
  <w:style w:type="character" w:customStyle="1" w:styleId="Heading2Char">
    <w:name w:val="Heading 2 Char"/>
    <w:basedOn w:val="DefaultParagraphFont"/>
    <w:link w:val="Heading2"/>
    <w:rsid w:val="00B40EB7"/>
    <w:rPr>
      <w:rFonts w:ascii="Georgia" w:hAnsi="Georgia"/>
      <w:b/>
      <w:i/>
      <w:kern w:val="32"/>
      <w:sz w:val="22"/>
    </w:rPr>
  </w:style>
  <w:style w:type="character" w:customStyle="1" w:styleId="Heading3Char">
    <w:name w:val="Heading 3 Char"/>
    <w:basedOn w:val="DefaultParagraphFont"/>
    <w:link w:val="Heading3"/>
    <w:uiPriority w:val="99"/>
    <w:rsid w:val="008D26B6"/>
    <w:rPr>
      <w:rFonts w:cs="Arial"/>
      <w:b/>
      <w:sz w:val="24"/>
      <w:szCs w:val="24"/>
      <w:lang w:val="pt-BR" w:eastAsia="pt-BR"/>
    </w:rPr>
  </w:style>
  <w:style w:type="paragraph" w:styleId="Revision">
    <w:name w:val="Revision"/>
    <w:hidden/>
    <w:uiPriority w:val="99"/>
    <w:semiHidden/>
    <w:rsid w:val="00BA3BFC"/>
    <w:rPr>
      <w:sz w:val="24"/>
      <w:szCs w:val="24"/>
      <w:lang w:val="pt-BR" w:eastAsia="pt-BR"/>
    </w:rPr>
  </w:style>
  <w:style w:type="paragraph" w:styleId="CommentText">
    <w:name w:val="annotation text"/>
    <w:basedOn w:val="Normal"/>
    <w:link w:val="CommentTextChar"/>
    <w:rsid w:val="00C04D61"/>
  </w:style>
  <w:style w:type="character" w:customStyle="1" w:styleId="CommentTextChar">
    <w:name w:val="Comment Text Char"/>
    <w:basedOn w:val="DefaultParagraphFont"/>
    <w:link w:val="CommentText"/>
    <w:rsid w:val="00C04D61"/>
    <w:rPr>
      <w:lang w:val="pt-BR" w:eastAsia="pt-BR"/>
    </w:rPr>
  </w:style>
  <w:style w:type="paragraph" w:styleId="CommentSubject">
    <w:name w:val="annotation subject"/>
    <w:basedOn w:val="CommentText"/>
    <w:next w:val="CommentText"/>
    <w:link w:val="CommentSubjectChar"/>
    <w:rsid w:val="00C04D61"/>
    <w:rPr>
      <w:b/>
      <w:bCs/>
    </w:rPr>
  </w:style>
  <w:style w:type="character" w:customStyle="1" w:styleId="CommentSubjectChar">
    <w:name w:val="Comment Subject Char"/>
    <w:basedOn w:val="CommentTextChar"/>
    <w:link w:val="CommentSubject"/>
    <w:rsid w:val="00C04D61"/>
    <w:rPr>
      <w:b/>
      <w:bCs/>
      <w:lang w:val="pt-BR" w:eastAsia="pt-BR"/>
    </w:rPr>
  </w:style>
  <w:style w:type="character" w:styleId="CommentReference">
    <w:name w:val="annotation reference"/>
    <w:basedOn w:val="DefaultParagraphFont"/>
    <w:rsid w:val="00574232"/>
    <w:rPr>
      <w:sz w:val="16"/>
      <w:szCs w:val="16"/>
    </w:rPr>
  </w:style>
  <w:style w:type="paragraph" w:styleId="ListBullet">
    <w:name w:val="List Bullet"/>
    <w:basedOn w:val="Normal"/>
    <w:rsid w:val="00C37EE5"/>
    <w:pPr>
      <w:numPr>
        <w:numId w:val="19"/>
      </w:numPr>
      <w:contextualSpacing/>
    </w:pPr>
  </w:style>
  <w:style w:type="paragraph" w:styleId="BodyTextIndent">
    <w:name w:val="Body Text Indent"/>
    <w:basedOn w:val="Normal"/>
    <w:link w:val="BodyTextIndentChar"/>
    <w:rsid w:val="00A112C7"/>
    <w:pPr>
      <w:ind w:left="1348" w:hanging="1206"/>
      <w:jc w:val="left"/>
    </w:pPr>
    <w:rPr>
      <w:sz w:val="22"/>
    </w:rPr>
  </w:style>
  <w:style w:type="character" w:customStyle="1" w:styleId="BodyTextIndentChar">
    <w:name w:val="Body Text Indent Char"/>
    <w:basedOn w:val="DefaultParagraphFont"/>
    <w:link w:val="BodyTextIndent"/>
    <w:rsid w:val="00A112C7"/>
    <w:rPr>
      <w:sz w:val="22"/>
      <w:lang w:val="pt-BR" w:eastAsia="pt-BR"/>
    </w:rPr>
  </w:style>
  <w:style w:type="paragraph" w:styleId="BodyTextIndent2">
    <w:name w:val="Body Text Indent 2"/>
    <w:basedOn w:val="Normal"/>
    <w:link w:val="BodyTextIndent2Char"/>
    <w:rsid w:val="00A112C7"/>
    <w:pPr>
      <w:ind w:left="923" w:firstLine="283"/>
      <w:jc w:val="left"/>
    </w:pPr>
    <w:rPr>
      <w:sz w:val="22"/>
    </w:rPr>
  </w:style>
  <w:style w:type="character" w:customStyle="1" w:styleId="BodyTextIndent2Char">
    <w:name w:val="Body Text Indent 2 Char"/>
    <w:basedOn w:val="DefaultParagraphFont"/>
    <w:link w:val="BodyTextIndent2"/>
    <w:rsid w:val="00A112C7"/>
    <w:rPr>
      <w:sz w:val="22"/>
      <w:lang w:val="pt-BR" w:eastAsia="pt-BR"/>
    </w:rPr>
  </w:style>
  <w:style w:type="paragraph" w:styleId="BodyTextIndent3">
    <w:name w:val="Body Text Indent 3"/>
    <w:basedOn w:val="Normal"/>
    <w:link w:val="BodyTextIndent3Char"/>
    <w:rsid w:val="00A112C7"/>
    <w:pPr>
      <w:ind w:left="865"/>
      <w:jc w:val="left"/>
    </w:pPr>
    <w:rPr>
      <w:rFonts w:ascii="Folio Lt BT" w:hAnsi="Folio Lt BT"/>
      <w:sz w:val="18"/>
    </w:rPr>
  </w:style>
  <w:style w:type="character" w:customStyle="1" w:styleId="BodyTextIndent3Char">
    <w:name w:val="Body Text Indent 3 Char"/>
    <w:basedOn w:val="DefaultParagraphFont"/>
    <w:link w:val="BodyTextIndent3"/>
    <w:rsid w:val="00A112C7"/>
    <w:rPr>
      <w:rFonts w:ascii="Folio Lt BT" w:hAnsi="Folio Lt BT"/>
      <w:sz w:val="18"/>
      <w:szCs w:val="24"/>
      <w:lang w:val="pt-BR" w:eastAsia="pt-BR"/>
    </w:rPr>
  </w:style>
  <w:style w:type="table" w:styleId="TableGrid1">
    <w:name w:val="Table Grid 1"/>
    <w:basedOn w:val="TableNormal"/>
    <w:rsid w:val="00DE6D51"/>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character" w:customStyle="1" w:styleId="a-size-small">
    <w:name w:val="a-size-small"/>
    <w:basedOn w:val="DefaultParagraphFont"/>
    <w:rsid w:val="00C5798B"/>
  </w:style>
  <w:style w:type="paragraph" w:styleId="Title">
    <w:name w:val="Title"/>
    <w:basedOn w:val="Normal"/>
    <w:link w:val="TitleChar"/>
    <w:autoRedefine/>
    <w:qFormat/>
    <w:rsid w:val="00902DC4"/>
    <w:pPr>
      <w:spacing w:before="100" w:beforeAutospacing="1" w:line="480" w:lineRule="auto"/>
      <w:jc w:val="center"/>
      <w:outlineLvl w:val="0"/>
    </w:pPr>
    <w:rPr>
      <w:b/>
      <w:kern w:val="28"/>
      <w:sz w:val="40"/>
      <w:szCs w:val="40"/>
    </w:rPr>
  </w:style>
  <w:style w:type="character" w:customStyle="1" w:styleId="TitleChar">
    <w:name w:val="Title Char"/>
    <w:basedOn w:val="DefaultParagraphFont"/>
    <w:link w:val="Title"/>
    <w:rsid w:val="00902DC4"/>
    <w:rPr>
      <w:rFonts w:ascii="Georgia" w:hAnsi="Georgia"/>
      <w:b/>
      <w:kern w:val="28"/>
      <w:sz w:val="40"/>
      <w:szCs w:val="40"/>
    </w:rPr>
  </w:style>
  <w:style w:type="paragraph" w:customStyle="1" w:styleId="References">
    <w:name w:val="References"/>
    <w:basedOn w:val="Normal"/>
    <w:autoRedefine/>
    <w:rsid w:val="0002333F"/>
    <w:pPr>
      <w:overflowPunct w:val="0"/>
      <w:autoSpaceDE w:val="0"/>
      <w:autoSpaceDN w:val="0"/>
      <w:adjustRightInd w:val="0"/>
      <w:spacing w:after="0"/>
      <w:ind w:left="360" w:hanging="360"/>
      <w:textAlignment w:val="baseline"/>
    </w:pPr>
  </w:style>
  <w:style w:type="character" w:customStyle="1" w:styleId="apple-converted-space">
    <w:name w:val="apple-converted-space"/>
    <w:basedOn w:val="DefaultParagraphFont"/>
    <w:rsid w:val="00E31B61"/>
  </w:style>
  <w:style w:type="character" w:customStyle="1" w:styleId="a-size-large">
    <w:name w:val="a-size-large"/>
    <w:basedOn w:val="DefaultParagraphFont"/>
    <w:rsid w:val="00624936"/>
  </w:style>
  <w:style w:type="character" w:customStyle="1" w:styleId="a-size-medium">
    <w:name w:val="a-size-medium"/>
    <w:basedOn w:val="DefaultParagraphFont"/>
    <w:rsid w:val="00EF7311"/>
  </w:style>
  <w:style w:type="character" w:customStyle="1" w:styleId="author">
    <w:name w:val="author"/>
    <w:basedOn w:val="DefaultParagraphFont"/>
    <w:rsid w:val="00EF7311"/>
  </w:style>
  <w:style w:type="character" w:customStyle="1" w:styleId="a-color-secondary">
    <w:name w:val="a-color-secondary"/>
    <w:basedOn w:val="DefaultParagraphFont"/>
    <w:rsid w:val="00EF7311"/>
  </w:style>
  <w:style w:type="character" w:customStyle="1" w:styleId="a-declarative">
    <w:name w:val="a-declarative"/>
    <w:basedOn w:val="DefaultParagraphFont"/>
    <w:rsid w:val="00EF7311"/>
  </w:style>
  <w:style w:type="character" w:customStyle="1" w:styleId="a-size-base">
    <w:name w:val="a-size-base"/>
    <w:basedOn w:val="DefaultParagraphFont"/>
    <w:rsid w:val="00EF7311"/>
  </w:style>
  <w:style w:type="character" w:customStyle="1" w:styleId="publication-author-position">
    <w:name w:val="publication-author-position"/>
    <w:basedOn w:val="DefaultParagraphFont"/>
    <w:rsid w:val="0055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18">
      <w:bodyDiv w:val="1"/>
      <w:marLeft w:val="0"/>
      <w:marRight w:val="0"/>
      <w:marTop w:val="0"/>
      <w:marBottom w:val="0"/>
      <w:divBdr>
        <w:top w:val="none" w:sz="0" w:space="0" w:color="auto"/>
        <w:left w:val="none" w:sz="0" w:space="0" w:color="auto"/>
        <w:bottom w:val="none" w:sz="0" w:space="0" w:color="auto"/>
        <w:right w:val="none" w:sz="0" w:space="0" w:color="auto"/>
      </w:divBdr>
    </w:div>
    <w:div w:id="14887611">
      <w:bodyDiv w:val="1"/>
      <w:marLeft w:val="0"/>
      <w:marRight w:val="0"/>
      <w:marTop w:val="0"/>
      <w:marBottom w:val="0"/>
      <w:divBdr>
        <w:top w:val="none" w:sz="0" w:space="0" w:color="auto"/>
        <w:left w:val="none" w:sz="0" w:space="0" w:color="auto"/>
        <w:bottom w:val="none" w:sz="0" w:space="0" w:color="auto"/>
        <w:right w:val="none" w:sz="0" w:space="0" w:color="auto"/>
      </w:divBdr>
    </w:div>
    <w:div w:id="31350655">
      <w:bodyDiv w:val="1"/>
      <w:marLeft w:val="0"/>
      <w:marRight w:val="0"/>
      <w:marTop w:val="0"/>
      <w:marBottom w:val="0"/>
      <w:divBdr>
        <w:top w:val="none" w:sz="0" w:space="0" w:color="auto"/>
        <w:left w:val="none" w:sz="0" w:space="0" w:color="auto"/>
        <w:bottom w:val="none" w:sz="0" w:space="0" w:color="auto"/>
        <w:right w:val="none" w:sz="0" w:space="0" w:color="auto"/>
      </w:divBdr>
    </w:div>
    <w:div w:id="41640964">
      <w:bodyDiv w:val="1"/>
      <w:marLeft w:val="0"/>
      <w:marRight w:val="0"/>
      <w:marTop w:val="0"/>
      <w:marBottom w:val="0"/>
      <w:divBdr>
        <w:top w:val="none" w:sz="0" w:space="0" w:color="auto"/>
        <w:left w:val="none" w:sz="0" w:space="0" w:color="auto"/>
        <w:bottom w:val="none" w:sz="0" w:space="0" w:color="auto"/>
        <w:right w:val="none" w:sz="0" w:space="0" w:color="auto"/>
      </w:divBdr>
    </w:div>
    <w:div w:id="43531877">
      <w:bodyDiv w:val="1"/>
      <w:marLeft w:val="0"/>
      <w:marRight w:val="0"/>
      <w:marTop w:val="0"/>
      <w:marBottom w:val="0"/>
      <w:divBdr>
        <w:top w:val="none" w:sz="0" w:space="0" w:color="auto"/>
        <w:left w:val="none" w:sz="0" w:space="0" w:color="auto"/>
        <w:bottom w:val="none" w:sz="0" w:space="0" w:color="auto"/>
        <w:right w:val="none" w:sz="0" w:space="0" w:color="auto"/>
      </w:divBdr>
    </w:div>
    <w:div w:id="60759936">
      <w:bodyDiv w:val="1"/>
      <w:marLeft w:val="0"/>
      <w:marRight w:val="0"/>
      <w:marTop w:val="0"/>
      <w:marBottom w:val="0"/>
      <w:divBdr>
        <w:top w:val="none" w:sz="0" w:space="0" w:color="auto"/>
        <w:left w:val="none" w:sz="0" w:space="0" w:color="auto"/>
        <w:bottom w:val="none" w:sz="0" w:space="0" w:color="auto"/>
        <w:right w:val="none" w:sz="0" w:space="0" w:color="auto"/>
      </w:divBdr>
    </w:div>
    <w:div w:id="63577536">
      <w:bodyDiv w:val="1"/>
      <w:marLeft w:val="0"/>
      <w:marRight w:val="0"/>
      <w:marTop w:val="0"/>
      <w:marBottom w:val="0"/>
      <w:divBdr>
        <w:top w:val="none" w:sz="0" w:space="0" w:color="auto"/>
        <w:left w:val="none" w:sz="0" w:space="0" w:color="auto"/>
        <w:bottom w:val="none" w:sz="0" w:space="0" w:color="auto"/>
        <w:right w:val="none" w:sz="0" w:space="0" w:color="auto"/>
      </w:divBdr>
    </w:div>
    <w:div w:id="67003187">
      <w:bodyDiv w:val="1"/>
      <w:marLeft w:val="0"/>
      <w:marRight w:val="0"/>
      <w:marTop w:val="0"/>
      <w:marBottom w:val="0"/>
      <w:divBdr>
        <w:top w:val="none" w:sz="0" w:space="0" w:color="auto"/>
        <w:left w:val="none" w:sz="0" w:space="0" w:color="auto"/>
        <w:bottom w:val="none" w:sz="0" w:space="0" w:color="auto"/>
        <w:right w:val="none" w:sz="0" w:space="0" w:color="auto"/>
      </w:divBdr>
      <w:divsChild>
        <w:div w:id="19206549">
          <w:marLeft w:val="1166"/>
          <w:marRight w:val="0"/>
          <w:marTop w:val="58"/>
          <w:marBottom w:val="0"/>
          <w:divBdr>
            <w:top w:val="none" w:sz="0" w:space="0" w:color="auto"/>
            <w:left w:val="none" w:sz="0" w:space="0" w:color="auto"/>
            <w:bottom w:val="none" w:sz="0" w:space="0" w:color="auto"/>
            <w:right w:val="none" w:sz="0" w:space="0" w:color="auto"/>
          </w:divBdr>
        </w:div>
        <w:div w:id="121927165">
          <w:marLeft w:val="1800"/>
          <w:marRight w:val="0"/>
          <w:marTop w:val="58"/>
          <w:marBottom w:val="0"/>
          <w:divBdr>
            <w:top w:val="none" w:sz="0" w:space="0" w:color="auto"/>
            <w:left w:val="none" w:sz="0" w:space="0" w:color="auto"/>
            <w:bottom w:val="none" w:sz="0" w:space="0" w:color="auto"/>
            <w:right w:val="none" w:sz="0" w:space="0" w:color="auto"/>
          </w:divBdr>
        </w:div>
        <w:div w:id="311101234">
          <w:marLeft w:val="1166"/>
          <w:marRight w:val="0"/>
          <w:marTop w:val="58"/>
          <w:marBottom w:val="0"/>
          <w:divBdr>
            <w:top w:val="none" w:sz="0" w:space="0" w:color="auto"/>
            <w:left w:val="none" w:sz="0" w:space="0" w:color="auto"/>
            <w:bottom w:val="none" w:sz="0" w:space="0" w:color="auto"/>
            <w:right w:val="none" w:sz="0" w:space="0" w:color="auto"/>
          </w:divBdr>
        </w:div>
        <w:div w:id="355232011">
          <w:marLeft w:val="1166"/>
          <w:marRight w:val="0"/>
          <w:marTop w:val="58"/>
          <w:marBottom w:val="0"/>
          <w:divBdr>
            <w:top w:val="none" w:sz="0" w:space="0" w:color="auto"/>
            <w:left w:val="none" w:sz="0" w:space="0" w:color="auto"/>
            <w:bottom w:val="none" w:sz="0" w:space="0" w:color="auto"/>
            <w:right w:val="none" w:sz="0" w:space="0" w:color="auto"/>
          </w:divBdr>
        </w:div>
        <w:div w:id="495926767">
          <w:marLeft w:val="1166"/>
          <w:marRight w:val="0"/>
          <w:marTop w:val="58"/>
          <w:marBottom w:val="0"/>
          <w:divBdr>
            <w:top w:val="none" w:sz="0" w:space="0" w:color="auto"/>
            <w:left w:val="none" w:sz="0" w:space="0" w:color="auto"/>
            <w:bottom w:val="none" w:sz="0" w:space="0" w:color="auto"/>
            <w:right w:val="none" w:sz="0" w:space="0" w:color="auto"/>
          </w:divBdr>
        </w:div>
        <w:div w:id="652680812">
          <w:marLeft w:val="1166"/>
          <w:marRight w:val="0"/>
          <w:marTop w:val="58"/>
          <w:marBottom w:val="0"/>
          <w:divBdr>
            <w:top w:val="none" w:sz="0" w:space="0" w:color="auto"/>
            <w:left w:val="none" w:sz="0" w:space="0" w:color="auto"/>
            <w:bottom w:val="none" w:sz="0" w:space="0" w:color="auto"/>
            <w:right w:val="none" w:sz="0" w:space="0" w:color="auto"/>
          </w:divBdr>
        </w:div>
        <w:div w:id="1029063549">
          <w:marLeft w:val="0"/>
          <w:marRight w:val="0"/>
          <w:marTop w:val="58"/>
          <w:marBottom w:val="0"/>
          <w:divBdr>
            <w:top w:val="none" w:sz="0" w:space="0" w:color="auto"/>
            <w:left w:val="none" w:sz="0" w:space="0" w:color="auto"/>
            <w:bottom w:val="none" w:sz="0" w:space="0" w:color="auto"/>
            <w:right w:val="none" w:sz="0" w:space="0" w:color="auto"/>
          </w:divBdr>
        </w:div>
        <w:div w:id="1059212889">
          <w:marLeft w:val="1800"/>
          <w:marRight w:val="0"/>
          <w:marTop w:val="58"/>
          <w:marBottom w:val="0"/>
          <w:divBdr>
            <w:top w:val="none" w:sz="0" w:space="0" w:color="auto"/>
            <w:left w:val="none" w:sz="0" w:space="0" w:color="auto"/>
            <w:bottom w:val="none" w:sz="0" w:space="0" w:color="auto"/>
            <w:right w:val="none" w:sz="0" w:space="0" w:color="auto"/>
          </w:divBdr>
        </w:div>
        <w:div w:id="1100174844">
          <w:marLeft w:val="0"/>
          <w:marRight w:val="0"/>
          <w:marTop w:val="58"/>
          <w:marBottom w:val="0"/>
          <w:divBdr>
            <w:top w:val="none" w:sz="0" w:space="0" w:color="auto"/>
            <w:left w:val="none" w:sz="0" w:space="0" w:color="auto"/>
            <w:bottom w:val="none" w:sz="0" w:space="0" w:color="auto"/>
            <w:right w:val="none" w:sz="0" w:space="0" w:color="auto"/>
          </w:divBdr>
        </w:div>
        <w:div w:id="1349942938">
          <w:marLeft w:val="1166"/>
          <w:marRight w:val="0"/>
          <w:marTop w:val="58"/>
          <w:marBottom w:val="0"/>
          <w:divBdr>
            <w:top w:val="none" w:sz="0" w:space="0" w:color="auto"/>
            <w:left w:val="none" w:sz="0" w:space="0" w:color="auto"/>
            <w:bottom w:val="none" w:sz="0" w:space="0" w:color="auto"/>
            <w:right w:val="none" w:sz="0" w:space="0" w:color="auto"/>
          </w:divBdr>
        </w:div>
        <w:div w:id="1402285910">
          <w:marLeft w:val="1800"/>
          <w:marRight w:val="0"/>
          <w:marTop w:val="58"/>
          <w:marBottom w:val="0"/>
          <w:divBdr>
            <w:top w:val="none" w:sz="0" w:space="0" w:color="auto"/>
            <w:left w:val="none" w:sz="0" w:space="0" w:color="auto"/>
            <w:bottom w:val="none" w:sz="0" w:space="0" w:color="auto"/>
            <w:right w:val="none" w:sz="0" w:space="0" w:color="auto"/>
          </w:divBdr>
        </w:div>
        <w:div w:id="1560559333">
          <w:marLeft w:val="1800"/>
          <w:marRight w:val="0"/>
          <w:marTop w:val="58"/>
          <w:marBottom w:val="0"/>
          <w:divBdr>
            <w:top w:val="none" w:sz="0" w:space="0" w:color="auto"/>
            <w:left w:val="none" w:sz="0" w:space="0" w:color="auto"/>
            <w:bottom w:val="none" w:sz="0" w:space="0" w:color="auto"/>
            <w:right w:val="none" w:sz="0" w:space="0" w:color="auto"/>
          </w:divBdr>
        </w:div>
        <w:div w:id="1583643765">
          <w:marLeft w:val="1800"/>
          <w:marRight w:val="0"/>
          <w:marTop w:val="58"/>
          <w:marBottom w:val="0"/>
          <w:divBdr>
            <w:top w:val="none" w:sz="0" w:space="0" w:color="auto"/>
            <w:left w:val="none" w:sz="0" w:space="0" w:color="auto"/>
            <w:bottom w:val="none" w:sz="0" w:space="0" w:color="auto"/>
            <w:right w:val="none" w:sz="0" w:space="0" w:color="auto"/>
          </w:divBdr>
        </w:div>
        <w:div w:id="1646084208">
          <w:marLeft w:val="0"/>
          <w:marRight w:val="0"/>
          <w:marTop w:val="58"/>
          <w:marBottom w:val="0"/>
          <w:divBdr>
            <w:top w:val="none" w:sz="0" w:space="0" w:color="auto"/>
            <w:left w:val="none" w:sz="0" w:space="0" w:color="auto"/>
            <w:bottom w:val="none" w:sz="0" w:space="0" w:color="auto"/>
            <w:right w:val="none" w:sz="0" w:space="0" w:color="auto"/>
          </w:divBdr>
        </w:div>
        <w:div w:id="1917395326">
          <w:marLeft w:val="0"/>
          <w:marRight w:val="0"/>
          <w:marTop w:val="58"/>
          <w:marBottom w:val="0"/>
          <w:divBdr>
            <w:top w:val="none" w:sz="0" w:space="0" w:color="auto"/>
            <w:left w:val="none" w:sz="0" w:space="0" w:color="auto"/>
            <w:bottom w:val="none" w:sz="0" w:space="0" w:color="auto"/>
            <w:right w:val="none" w:sz="0" w:space="0" w:color="auto"/>
          </w:divBdr>
        </w:div>
        <w:div w:id="2017346390">
          <w:marLeft w:val="1166"/>
          <w:marRight w:val="0"/>
          <w:marTop w:val="58"/>
          <w:marBottom w:val="0"/>
          <w:divBdr>
            <w:top w:val="none" w:sz="0" w:space="0" w:color="auto"/>
            <w:left w:val="none" w:sz="0" w:space="0" w:color="auto"/>
            <w:bottom w:val="none" w:sz="0" w:space="0" w:color="auto"/>
            <w:right w:val="none" w:sz="0" w:space="0" w:color="auto"/>
          </w:divBdr>
        </w:div>
        <w:div w:id="2053379231">
          <w:marLeft w:val="0"/>
          <w:marRight w:val="0"/>
          <w:marTop w:val="58"/>
          <w:marBottom w:val="0"/>
          <w:divBdr>
            <w:top w:val="none" w:sz="0" w:space="0" w:color="auto"/>
            <w:left w:val="none" w:sz="0" w:space="0" w:color="auto"/>
            <w:bottom w:val="none" w:sz="0" w:space="0" w:color="auto"/>
            <w:right w:val="none" w:sz="0" w:space="0" w:color="auto"/>
          </w:divBdr>
        </w:div>
        <w:div w:id="2143109505">
          <w:marLeft w:val="1166"/>
          <w:marRight w:val="0"/>
          <w:marTop w:val="58"/>
          <w:marBottom w:val="0"/>
          <w:divBdr>
            <w:top w:val="none" w:sz="0" w:space="0" w:color="auto"/>
            <w:left w:val="none" w:sz="0" w:space="0" w:color="auto"/>
            <w:bottom w:val="none" w:sz="0" w:space="0" w:color="auto"/>
            <w:right w:val="none" w:sz="0" w:space="0" w:color="auto"/>
          </w:divBdr>
        </w:div>
      </w:divsChild>
    </w:div>
    <w:div w:id="75128772">
      <w:bodyDiv w:val="1"/>
      <w:marLeft w:val="0"/>
      <w:marRight w:val="0"/>
      <w:marTop w:val="0"/>
      <w:marBottom w:val="0"/>
      <w:divBdr>
        <w:top w:val="none" w:sz="0" w:space="0" w:color="auto"/>
        <w:left w:val="none" w:sz="0" w:space="0" w:color="auto"/>
        <w:bottom w:val="none" w:sz="0" w:space="0" w:color="auto"/>
        <w:right w:val="none" w:sz="0" w:space="0" w:color="auto"/>
      </w:divBdr>
    </w:div>
    <w:div w:id="97138275">
      <w:bodyDiv w:val="1"/>
      <w:marLeft w:val="0"/>
      <w:marRight w:val="0"/>
      <w:marTop w:val="0"/>
      <w:marBottom w:val="0"/>
      <w:divBdr>
        <w:top w:val="none" w:sz="0" w:space="0" w:color="auto"/>
        <w:left w:val="none" w:sz="0" w:space="0" w:color="auto"/>
        <w:bottom w:val="none" w:sz="0" w:space="0" w:color="auto"/>
        <w:right w:val="none" w:sz="0" w:space="0" w:color="auto"/>
      </w:divBdr>
    </w:div>
    <w:div w:id="97991022">
      <w:bodyDiv w:val="1"/>
      <w:marLeft w:val="0"/>
      <w:marRight w:val="0"/>
      <w:marTop w:val="0"/>
      <w:marBottom w:val="0"/>
      <w:divBdr>
        <w:top w:val="none" w:sz="0" w:space="0" w:color="auto"/>
        <w:left w:val="none" w:sz="0" w:space="0" w:color="auto"/>
        <w:bottom w:val="none" w:sz="0" w:space="0" w:color="auto"/>
        <w:right w:val="none" w:sz="0" w:space="0" w:color="auto"/>
      </w:divBdr>
    </w:div>
    <w:div w:id="131794371">
      <w:bodyDiv w:val="1"/>
      <w:marLeft w:val="0"/>
      <w:marRight w:val="0"/>
      <w:marTop w:val="0"/>
      <w:marBottom w:val="0"/>
      <w:divBdr>
        <w:top w:val="none" w:sz="0" w:space="0" w:color="auto"/>
        <w:left w:val="none" w:sz="0" w:space="0" w:color="auto"/>
        <w:bottom w:val="none" w:sz="0" w:space="0" w:color="auto"/>
        <w:right w:val="none" w:sz="0" w:space="0" w:color="auto"/>
      </w:divBdr>
    </w:div>
    <w:div w:id="132449494">
      <w:bodyDiv w:val="1"/>
      <w:marLeft w:val="0"/>
      <w:marRight w:val="0"/>
      <w:marTop w:val="0"/>
      <w:marBottom w:val="0"/>
      <w:divBdr>
        <w:top w:val="none" w:sz="0" w:space="0" w:color="auto"/>
        <w:left w:val="none" w:sz="0" w:space="0" w:color="auto"/>
        <w:bottom w:val="none" w:sz="0" w:space="0" w:color="auto"/>
        <w:right w:val="none" w:sz="0" w:space="0" w:color="auto"/>
      </w:divBdr>
      <w:divsChild>
        <w:div w:id="343674097">
          <w:marLeft w:val="547"/>
          <w:marRight w:val="0"/>
          <w:marTop w:val="0"/>
          <w:marBottom w:val="0"/>
          <w:divBdr>
            <w:top w:val="none" w:sz="0" w:space="0" w:color="auto"/>
            <w:left w:val="none" w:sz="0" w:space="0" w:color="auto"/>
            <w:bottom w:val="none" w:sz="0" w:space="0" w:color="auto"/>
            <w:right w:val="none" w:sz="0" w:space="0" w:color="auto"/>
          </w:divBdr>
        </w:div>
      </w:divsChild>
    </w:div>
    <w:div w:id="140778238">
      <w:bodyDiv w:val="1"/>
      <w:marLeft w:val="0"/>
      <w:marRight w:val="0"/>
      <w:marTop w:val="0"/>
      <w:marBottom w:val="0"/>
      <w:divBdr>
        <w:top w:val="none" w:sz="0" w:space="0" w:color="auto"/>
        <w:left w:val="none" w:sz="0" w:space="0" w:color="auto"/>
        <w:bottom w:val="none" w:sz="0" w:space="0" w:color="auto"/>
        <w:right w:val="none" w:sz="0" w:space="0" w:color="auto"/>
      </w:divBdr>
    </w:div>
    <w:div w:id="147479905">
      <w:bodyDiv w:val="1"/>
      <w:marLeft w:val="0"/>
      <w:marRight w:val="0"/>
      <w:marTop w:val="0"/>
      <w:marBottom w:val="0"/>
      <w:divBdr>
        <w:top w:val="none" w:sz="0" w:space="0" w:color="auto"/>
        <w:left w:val="none" w:sz="0" w:space="0" w:color="auto"/>
        <w:bottom w:val="none" w:sz="0" w:space="0" w:color="auto"/>
        <w:right w:val="none" w:sz="0" w:space="0" w:color="auto"/>
      </w:divBdr>
    </w:div>
    <w:div w:id="147789105">
      <w:bodyDiv w:val="1"/>
      <w:marLeft w:val="0"/>
      <w:marRight w:val="0"/>
      <w:marTop w:val="0"/>
      <w:marBottom w:val="0"/>
      <w:divBdr>
        <w:top w:val="none" w:sz="0" w:space="0" w:color="auto"/>
        <w:left w:val="none" w:sz="0" w:space="0" w:color="auto"/>
        <w:bottom w:val="none" w:sz="0" w:space="0" w:color="auto"/>
        <w:right w:val="none" w:sz="0" w:space="0" w:color="auto"/>
      </w:divBdr>
    </w:div>
    <w:div w:id="169683065">
      <w:bodyDiv w:val="1"/>
      <w:marLeft w:val="0"/>
      <w:marRight w:val="0"/>
      <w:marTop w:val="0"/>
      <w:marBottom w:val="0"/>
      <w:divBdr>
        <w:top w:val="none" w:sz="0" w:space="0" w:color="auto"/>
        <w:left w:val="none" w:sz="0" w:space="0" w:color="auto"/>
        <w:bottom w:val="none" w:sz="0" w:space="0" w:color="auto"/>
        <w:right w:val="none" w:sz="0" w:space="0" w:color="auto"/>
      </w:divBdr>
    </w:div>
    <w:div w:id="172384106">
      <w:bodyDiv w:val="1"/>
      <w:marLeft w:val="0"/>
      <w:marRight w:val="0"/>
      <w:marTop w:val="0"/>
      <w:marBottom w:val="0"/>
      <w:divBdr>
        <w:top w:val="none" w:sz="0" w:space="0" w:color="auto"/>
        <w:left w:val="none" w:sz="0" w:space="0" w:color="auto"/>
        <w:bottom w:val="none" w:sz="0" w:space="0" w:color="auto"/>
        <w:right w:val="none" w:sz="0" w:space="0" w:color="auto"/>
      </w:divBdr>
    </w:div>
    <w:div w:id="212735288">
      <w:bodyDiv w:val="1"/>
      <w:marLeft w:val="0"/>
      <w:marRight w:val="0"/>
      <w:marTop w:val="0"/>
      <w:marBottom w:val="0"/>
      <w:divBdr>
        <w:top w:val="none" w:sz="0" w:space="0" w:color="auto"/>
        <w:left w:val="none" w:sz="0" w:space="0" w:color="auto"/>
        <w:bottom w:val="none" w:sz="0" w:space="0" w:color="auto"/>
        <w:right w:val="none" w:sz="0" w:space="0" w:color="auto"/>
      </w:divBdr>
      <w:divsChild>
        <w:div w:id="1535002393">
          <w:marLeft w:val="0"/>
          <w:marRight w:val="0"/>
          <w:marTop w:val="0"/>
          <w:marBottom w:val="0"/>
          <w:divBdr>
            <w:top w:val="none" w:sz="0" w:space="0" w:color="auto"/>
            <w:left w:val="none" w:sz="0" w:space="0" w:color="auto"/>
            <w:bottom w:val="none" w:sz="0" w:space="0" w:color="auto"/>
            <w:right w:val="none" w:sz="0" w:space="0" w:color="auto"/>
          </w:divBdr>
        </w:div>
      </w:divsChild>
    </w:div>
    <w:div w:id="225459645">
      <w:bodyDiv w:val="1"/>
      <w:marLeft w:val="0"/>
      <w:marRight w:val="0"/>
      <w:marTop w:val="0"/>
      <w:marBottom w:val="0"/>
      <w:divBdr>
        <w:top w:val="none" w:sz="0" w:space="0" w:color="auto"/>
        <w:left w:val="none" w:sz="0" w:space="0" w:color="auto"/>
        <w:bottom w:val="none" w:sz="0" w:space="0" w:color="auto"/>
        <w:right w:val="none" w:sz="0" w:space="0" w:color="auto"/>
      </w:divBdr>
    </w:div>
    <w:div w:id="234559058">
      <w:bodyDiv w:val="1"/>
      <w:marLeft w:val="0"/>
      <w:marRight w:val="0"/>
      <w:marTop w:val="0"/>
      <w:marBottom w:val="0"/>
      <w:divBdr>
        <w:top w:val="none" w:sz="0" w:space="0" w:color="auto"/>
        <w:left w:val="none" w:sz="0" w:space="0" w:color="auto"/>
        <w:bottom w:val="none" w:sz="0" w:space="0" w:color="auto"/>
        <w:right w:val="none" w:sz="0" w:space="0" w:color="auto"/>
      </w:divBdr>
    </w:div>
    <w:div w:id="236092388">
      <w:bodyDiv w:val="1"/>
      <w:marLeft w:val="0"/>
      <w:marRight w:val="0"/>
      <w:marTop w:val="0"/>
      <w:marBottom w:val="0"/>
      <w:divBdr>
        <w:top w:val="none" w:sz="0" w:space="0" w:color="auto"/>
        <w:left w:val="none" w:sz="0" w:space="0" w:color="auto"/>
        <w:bottom w:val="none" w:sz="0" w:space="0" w:color="auto"/>
        <w:right w:val="none" w:sz="0" w:space="0" w:color="auto"/>
      </w:divBdr>
    </w:div>
    <w:div w:id="238683130">
      <w:bodyDiv w:val="1"/>
      <w:marLeft w:val="0"/>
      <w:marRight w:val="0"/>
      <w:marTop w:val="0"/>
      <w:marBottom w:val="0"/>
      <w:divBdr>
        <w:top w:val="none" w:sz="0" w:space="0" w:color="auto"/>
        <w:left w:val="none" w:sz="0" w:space="0" w:color="auto"/>
        <w:bottom w:val="none" w:sz="0" w:space="0" w:color="auto"/>
        <w:right w:val="none" w:sz="0" w:space="0" w:color="auto"/>
      </w:divBdr>
      <w:divsChild>
        <w:div w:id="261694166">
          <w:marLeft w:val="0"/>
          <w:marRight w:val="0"/>
          <w:marTop w:val="0"/>
          <w:marBottom w:val="0"/>
          <w:divBdr>
            <w:top w:val="none" w:sz="0" w:space="0" w:color="auto"/>
            <w:left w:val="none" w:sz="0" w:space="0" w:color="auto"/>
            <w:bottom w:val="none" w:sz="0" w:space="0" w:color="auto"/>
            <w:right w:val="none" w:sz="0" w:space="0" w:color="auto"/>
          </w:divBdr>
          <w:divsChild>
            <w:div w:id="867723932">
              <w:marLeft w:val="0"/>
              <w:marRight w:val="0"/>
              <w:marTop w:val="0"/>
              <w:marBottom w:val="0"/>
              <w:divBdr>
                <w:top w:val="none" w:sz="0" w:space="0" w:color="auto"/>
                <w:left w:val="none" w:sz="0" w:space="0" w:color="auto"/>
                <w:bottom w:val="none" w:sz="0" w:space="0" w:color="auto"/>
                <w:right w:val="none" w:sz="0" w:space="0" w:color="auto"/>
              </w:divBdr>
              <w:divsChild>
                <w:div w:id="1716658813">
                  <w:marLeft w:val="0"/>
                  <w:marRight w:val="0"/>
                  <w:marTop w:val="0"/>
                  <w:marBottom w:val="0"/>
                  <w:divBdr>
                    <w:top w:val="none" w:sz="0" w:space="0" w:color="auto"/>
                    <w:left w:val="none" w:sz="0" w:space="0" w:color="auto"/>
                    <w:bottom w:val="none" w:sz="0" w:space="0" w:color="auto"/>
                    <w:right w:val="none" w:sz="0" w:space="0" w:color="auto"/>
                  </w:divBdr>
                  <w:divsChild>
                    <w:div w:id="263195148">
                      <w:marLeft w:val="0"/>
                      <w:marRight w:val="0"/>
                      <w:marTop w:val="0"/>
                      <w:marBottom w:val="0"/>
                      <w:divBdr>
                        <w:top w:val="none" w:sz="0" w:space="0" w:color="auto"/>
                        <w:left w:val="none" w:sz="0" w:space="0" w:color="auto"/>
                        <w:bottom w:val="none" w:sz="0" w:space="0" w:color="auto"/>
                        <w:right w:val="none" w:sz="0" w:space="0" w:color="auto"/>
                      </w:divBdr>
                    </w:div>
                    <w:div w:id="19182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3127">
          <w:marLeft w:val="0"/>
          <w:marRight w:val="0"/>
          <w:marTop w:val="0"/>
          <w:marBottom w:val="0"/>
          <w:divBdr>
            <w:top w:val="none" w:sz="0" w:space="0" w:color="auto"/>
            <w:left w:val="none" w:sz="0" w:space="0" w:color="auto"/>
            <w:bottom w:val="none" w:sz="0" w:space="0" w:color="auto"/>
            <w:right w:val="none" w:sz="0" w:space="0" w:color="auto"/>
          </w:divBdr>
          <w:divsChild>
            <w:div w:id="1981693795">
              <w:marLeft w:val="0"/>
              <w:marRight w:val="0"/>
              <w:marTop w:val="0"/>
              <w:marBottom w:val="0"/>
              <w:divBdr>
                <w:top w:val="none" w:sz="0" w:space="0" w:color="auto"/>
                <w:left w:val="none" w:sz="0" w:space="0" w:color="auto"/>
                <w:bottom w:val="none" w:sz="0" w:space="0" w:color="auto"/>
                <w:right w:val="none" w:sz="0" w:space="0" w:color="auto"/>
              </w:divBdr>
              <w:divsChild>
                <w:div w:id="1164474693">
                  <w:marLeft w:val="0"/>
                  <w:marRight w:val="0"/>
                  <w:marTop w:val="0"/>
                  <w:marBottom w:val="0"/>
                  <w:divBdr>
                    <w:top w:val="none" w:sz="0" w:space="0" w:color="auto"/>
                    <w:left w:val="none" w:sz="0" w:space="0" w:color="auto"/>
                    <w:bottom w:val="none" w:sz="0" w:space="0" w:color="auto"/>
                    <w:right w:val="none" w:sz="0" w:space="0" w:color="auto"/>
                  </w:divBdr>
                  <w:divsChild>
                    <w:div w:id="239172269">
                      <w:marLeft w:val="0"/>
                      <w:marRight w:val="0"/>
                      <w:marTop w:val="0"/>
                      <w:marBottom w:val="0"/>
                      <w:divBdr>
                        <w:top w:val="none" w:sz="0" w:space="0" w:color="auto"/>
                        <w:left w:val="none" w:sz="0" w:space="0" w:color="auto"/>
                        <w:bottom w:val="none" w:sz="0" w:space="0" w:color="auto"/>
                        <w:right w:val="none" w:sz="0" w:space="0" w:color="auto"/>
                      </w:divBdr>
                    </w:div>
                    <w:div w:id="17472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05263">
      <w:bodyDiv w:val="1"/>
      <w:marLeft w:val="0"/>
      <w:marRight w:val="0"/>
      <w:marTop w:val="0"/>
      <w:marBottom w:val="0"/>
      <w:divBdr>
        <w:top w:val="none" w:sz="0" w:space="0" w:color="auto"/>
        <w:left w:val="none" w:sz="0" w:space="0" w:color="auto"/>
        <w:bottom w:val="none" w:sz="0" w:space="0" w:color="auto"/>
        <w:right w:val="none" w:sz="0" w:space="0" w:color="auto"/>
      </w:divBdr>
    </w:div>
    <w:div w:id="254898746">
      <w:bodyDiv w:val="1"/>
      <w:marLeft w:val="0"/>
      <w:marRight w:val="0"/>
      <w:marTop w:val="0"/>
      <w:marBottom w:val="0"/>
      <w:divBdr>
        <w:top w:val="none" w:sz="0" w:space="0" w:color="auto"/>
        <w:left w:val="none" w:sz="0" w:space="0" w:color="auto"/>
        <w:bottom w:val="none" w:sz="0" w:space="0" w:color="auto"/>
        <w:right w:val="none" w:sz="0" w:space="0" w:color="auto"/>
      </w:divBdr>
      <w:divsChild>
        <w:div w:id="1155955090">
          <w:marLeft w:val="547"/>
          <w:marRight w:val="0"/>
          <w:marTop w:val="0"/>
          <w:marBottom w:val="0"/>
          <w:divBdr>
            <w:top w:val="none" w:sz="0" w:space="0" w:color="auto"/>
            <w:left w:val="none" w:sz="0" w:space="0" w:color="auto"/>
            <w:bottom w:val="none" w:sz="0" w:space="0" w:color="auto"/>
            <w:right w:val="none" w:sz="0" w:space="0" w:color="auto"/>
          </w:divBdr>
        </w:div>
        <w:div w:id="2092775807">
          <w:marLeft w:val="547"/>
          <w:marRight w:val="0"/>
          <w:marTop w:val="0"/>
          <w:marBottom w:val="0"/>
          <w:divBdr>
            <w:top w:val="none" w:sz="0" w:space="0" w:color="auto"/>
            <w:left w:val="none" w:sz="0" w:space="0" w:color="auto"/>
            <w:bottom w:val="none" w:sz="0" w:space="0" w:color="auto"/>
            <w:right w:val="none" w:sz="0" w:space="0" w:color="auto"/>
          </w:divBdr>
        </w:div>
      </w:divsChild>
    </w:div>
    <w:div w:id="265697008">
      <w:bodyDiv w:val="1"/>
      <w:marLeft w:val="0"/>
      <w:marRight w:val="0"/>
      <w:marTop w:val="0"/>
      <w:marBottom w:val="0"/>
      <w:divBdr>
        <w:top w:val="none" w:sz="0" w:space="0" w:color="auto"/>
        <w:left w:val="none" w:sz="0" w:space="0" w:color="auto"/>
        <w:bottom w:val="none" w:sz="0" w:space="0" w:color="auto"/>
        <w:right w:val="none" w:sz="0" w:space="0" w:color="auto"/>
      </w:divBdr>
      <w:divsChild>
        <w:div w:id="1987736294">
          <w:marLeft w:val="0"/>
          <w:marRight w:val="0"/>
          <w:marTop w:val="0"/>
          <w:marBottom w:val="0"/>
          <w:divBdr>
            <w:top w:val="none" w:sz="0" w:space="0" w:color="auto"/>
            <w:left w:val="none" w:sz="0" w:space="0" w:color="auto"/>
            <w:bottom w:val="none" w:sz="0" w:space="0" w:color="auto"/>
            <w:right w:val="none" w:sz="0" w:space="0" w:color="auto"/>
          </w:divBdr>
        </w:div>
      </w:divsChild>
    </w:div>
    <w:div w:id="304163396">
      <w:bodyDiv w:val="1"/>
      <w:marLeft w:val="0"/>
      <w:marRight w:val="0"/>
      <w:marTop w:val="0"/>
      <w:marBottom w:val="0"/>
      <w:divBdr>
        <w:top w:val="none" w:sz="0" w:space="0" w:color="auto"/>
        <w:left w:val="none" w:sz="0" w:space="0" w:color="auto"/>
        <w:bottom w:val="none" w:sz="0" w:space="0" w:color="auto"/>
        <w:right w:val="none" w:sz="0" w:space="0" w:color="auto"/>
      </w:divBdr>
    </w:div>
    <w:div w:id="311057340">
      <w:bodyDiv w:val="1"/>
      <w:marLeft w:val="0"/>
      <w:marRight w:val="0"/>
      <w:marTop w:val="0"/>
      <w:marBottom w:val="0"/>
      <w:divBdr>
        <w:top w:val="none" w:sz="0" w:space="0" w:color="auto"/>
        <w:left w:val="none" w:sz="0" w:space="0" w:color="auto"/>
        <w:bottom w:val="none" w:sz="0" w:space="0" w:color="auto"/>
        <w:right w:val="none" w:sz="0" w:space="0" w:color="auto"/>
      </w:divBdr>
    </w:div>
    <w:div w:id="340282278">
      <w:bodyDiv w:val="1"/>
      <w:marLeft w:val="0"/>
      <w:marRight w:val="0"/>
      <w:marTop w:val="0"/>
      <w:marBottom w:val="0"/>
      <w:divBdr>
        <w:top w:val="none" w:sz="0" w:space="0" w:color="auto"/>
        <w:left w:val="none" w:sz="0" w:space="0" w:color="auto"/>
        <w:bottom w:val="none" w:sz="0" w:space="0" w:color="auto"/>
        <w:right w:val="none" w:sz="0" w:space="0" w:color="auto"/>
      </w:divBdr>
      <w:divsChild>
        <w:div w:id="1326938625">
          <w:marLeft w:val="0"/>
          <w:marRight w:val="0"/>
          <w:marTop w:val="0"/>
          <w:marBottom w:val="0"/>
          <w:divBdr>
            <w:top w:val="none" w:sz="0" w:space="0" w:color="auto"/>
            <w:left w:val="none" w:sz="0" w:space="0" w:color="auto"/>
            <w:bottom w:val="none" w:sz="0" w:space="0" w:color="auto"/>
            <w:right w:val="none" w:sz="0" w:space="0" w:color="auto"/>
          </w:divBdr>
        </w:div>
      </w:divsChild>
    </w:div>
    <w:div w:id="348071910">
      <w:bodyDiv w:val="1"/>
      <w:marLeft w:val="0"/>
      <w:marRight w:val="0"/>
      <w:marTop w:val="0"/>
      <w:marBottom w:val="0"/>
      <w:divBdr>
        <w:top w:val="none" w:sz="0" w:space="0" w:color="auto"/>
        <w:left w:val="none" w:sz="0" w:space="0" w:color="auto"/>
        <w:bottom w:val="none" w:sz="0" w:space="0" w:color="auto"/>
        <w:right w:val="none" w:sz="0" w:space="0" w:color="auto"/>
      </w:divBdr>
      <w:divsChild>
        <w:div w:id="1752040961">
          <w:marLeft w:val="0"/>
          <w:marRight w:val="0"/>
          <w:marTop w:val="0"/>
          <w:marBottom w:val="0"/>
          <w:divBdr>
            <w:top w:val="single" w:sz="6" w:space="5" w:color="DDDDDD"/>
            <w:left w:val="single" w:sz="6" w:space="5" w:color="DDDDDD"/>
            <w:bottom w:val="single" w:sz="6" w:space="5" w:color="DDDDDD"/>
            <w:right w:val="single" w:sz="6" w:space="5" w:color="DDDDDD"/>
          </w:divBdr>
          <w:divsChild>
            <w:div w:id="953295100">
              <w:marLeft w:val="0"/>
              <w:marRight w:val="0"/>
              <w:marTop w:val="45"/>
              <w:marBottom w:val="0"/>
              <w:divBdr>
                <w:top w:val="none" w:sz="0" w:space="0" w:color="auto"/>
                <w:left w:val="none" w:sz="0" w:space="0" w:color="auto"/>
                <w:bottom w:val="none" w:sz="0" w:space="0" w:color="auto"/>
                <w:right w:val="none" w:sz="0" w:space="0" w:color="auto"/>
              </w:divBdr>
              <w:divsChild>
                <w:div w:id="17537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9196">
          <w:marLeft w:val="0"/>
          <w:marRight w:val="0"/>
          <w:marTop w:val="0"/>
          <w:marBottom w:val="0"/>
          <w:divBdr>
            <w:top w:val="single" w:sz="6" w:space="5" w:color="DDDDDD"/>
            <w:left w:val="single" w:sz="6" w:space="5" w:color="DDDDDD"/>
            <w:bottom w:val="single" w:sz="6" w:space="5" w:color="DDDDDD"/>
            <w:right w:val="single" w:sz="6" w:space="5" w:color="DDDDDD"/>
          </w:divBdr>
          <w:divsChild>
            <w:div w:id="74254543">
              <w:marLeft w:val="0"/>
              <w:marRight w:val="0"/>
              <w:marTop w:val="45"/>
              <w:marBottom w:val="0"/>
              <w:divBdr>
                <w:top w:val="none" w:sz="0" w:space="0" w:color="auto"/>
                <w:left w:val="none" w:sz="0" w:space="0" w:color="auto"/>
                <w:bottom w:val="none" w:sz="0" w:space="0" w:color="auto"/>
                <w:right w:val="none" w:sz="0" w:space="0" w:color="auto"/>
              </w:divBdr>
              <w:divsChild>
                <w:div w:id="18736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5148">
          <w:marLeft w:val="0"/>
          <w:marRight w:val="0"/>
          <w:marTop w:val="0"/>
          <w:marBottom w:val="0"/>
          <w:divBdr>
            <w:top w:val="single" w:sz="6" w:space="5" w:color="DDDDDD"/>
            <w:left w:val="single" w:sz="6" w:space="5" w:color="DDDDDD"/>
            <w:bottom w:val="single" w:sz="6" w:space="5" w:color="DDDDDD"/>
            <w:right w:val="single" w:sz="6" w:space="5" w:color="DDDDDD"/>
          </w:divBdr>
          <w:divsChild>
            <w:div w:id="746074350">
              <w:marLeft w:val="0"/>
              <w:marRight w:val="0"/>
              <w:marTop w:val="45"/>
              <w:marBottom w:val="0"/>
              <w:divBdr>
                <w:top w:val="none" w:sz="0" w:space="0" w:color="auto"/>
                <w:left w:val="none" w:sz="0" w:space="0" w:color="auto"/>
                <w:bottom w:val="none" w:sz="0" w:space="0" w:color="auto"/>
                <w:right w:val="none" w:sz="0" w:space="0" w:color="auto"/>
              </w:divBdr>
              <w:divsChild>
                <w:div w:id="1292634360">
                  <w:marLeft w:val="0"/>
                  <w:marRight w:val="0"/>
                  <w:marTop w:val="0"/>
                  <w:marBottom w:val="0"/>
                  <w:divBdr>
                    <w:top w:val="none" w:sz="0" w:space="0" w:color="auto"/>
                    <w:left w:val="none" w:sz="0" w:space="0" w:color="auto"/>
                    <w:bottom w:val="none" w:sz="0" w:space="0" w:color="auto"/>
                    <w:right w:val="none" w:sz="0" w:space="0" w:color="auto"/>
                  </w:divBdr>
                </w:div>
                <w:div w:id="5531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40514">
      <w:bodyDiv w:val="1"/>
      <w:marLeft w:val="0"/>
      <w:marRight w:val="0"/>
      <w:marTop w:val="0"/>
      <w:marBottom w:val="0"/>
      <w:divBdr>
        <w:top w:val="none" w:sz="0" w:space="0" w:color="auto"/>
        <w:left w:val="none" w:sz="0" w:space="0" w:color="auto"/>
        <w:bottom w:val="none" w:sz="0" w:space="0" w:color="auto"/>
        <w:right w:val="none" w:sz="0" w:space="0" w:color="auto"/>
      </w:divBdr>
      <w:divsChild>
        <w:div w:id="578910596">
          <w:marLeft w:val="0"/>
          <w:marRight w:val="0"/>
          <w:marTop w:val="0"/>
          <w:marBottom w:val="0"/>
          <w:divBdr>
            <w:top w:val="none" w:sz="0" w:space="0" w:color="auto"/>
            <w:left w:val="none" w:sz="0" w:space="0" w:color="auto"/>
            <w:bottom w:val="none" w:sz="0" w:space="0" w:color="auto"/>
            <w:right w:val="none" w:sz="0" w:space="0" w:color="auto"/>
          </w:divBdr>
        </w:div>
        <w:div w:id="1745757160">
          <w:marLeft w:val="0"/>
          <w:marRight w:val="0"/>
          <w:marTop w:val="0"/>
          <w:marBottom w:val="0"/>
          <w:divBdr>
            <w:top w:val="none" w:sz="0" w:space="0" w:color="auto"/>
            <w:left w:val="none" w:sz="0" w:space="0" w:color="auto"/>
            <w:bottom w:val="none" w:sz="0" w:space="0" w:color="auto"/>
            <w:right w:val="none" w:sz="0" w:space="0" w:color="auto"/>
          </w:divBdr>
        </w:div>
      </w:divsChild>
    </w:div>
    <w:div w:id="354959948">
      <w:bodyDiv w:val="1"/>
      <w:marLeft w:val="0"/>
      <w:marRight w:val="0"/>
      <w:marTop w:val="0"/>
      <w:marBottom w:val="0"/>
      <w:divBdr>
        <w:top w:val="none" w:sz="0" w:space="0" w:color="auto"/>
        <w:left w:val="none" w:sz="0" w:space="0" w:color="auto"/>
        <w:bottom w:val="none" w:sz="0" w:space="0" w:color="auto"/>
        <w:right w:val="none" w:sz="0" w:space="0" w:color="auto"/>
      </w:divBdr>
      <w:divsChild>
        <w:div w:id="408817932">
          <w:marLeft w:val="0"/>
          <w:marRight w:val="0"/>
          <w:marTop w:val="0"/>
          <w:marBottom w:val="0"/>
          <w:divBdr>
            <w:top w:val="none" w:sz="0" w:space="0" w:color="auto"/>
            <w:left w:val="none" w:sz="0" w:space="0" w:color="auto"/>
            <w:bottom w:val="none" w:sz="0" w:space="0" w:color="auto"/>
            <w:right w:val="none" w:sz="0" w:space="0" w:color="auto"/>
          </w:divBdr>
        </w:div>
      </w:divsChild>
    </w:div>
    <w:div w:id="361169935">
      <w:bodyDiv w:val="1"/>
      <w:marLeft w:val="0"/>
      <w:marRight w:val="0"/>
      <w:marTop w:val="0"/>
      <w:marBottom w:val="0"/>
      <w:divBdr>
        <w:top w:val="none" w:sz="0" w:space="0" w:color="auto"/>
        <w:left w:val="none" w:sz="0" w:space="0" w:color="auto"/>
        <w:bottom w:val="none" w:sz="0" w:space="0" w:color="auto"/>
        <w:right w:val="none" w:sz="0" w:space="0" w:color="auto"/>
      </w:divBdr>
    </w:div>
    <w:div w:id="376124450">
      <w:bodyDiv w:val="1"/>
      <w:marLeft w:val="0"/>
      <w:marRight w:val="0"/>
      <w:marTop w:val="0"/>
      <w:marBottom w:val="0"/>
      <w:divBdr>
        <w:top w:val="none" w:sz="0" w:space="0" w:color="auto"/>
        <w:left w:val="none" w:sz="0" w:space="0" w:color="auto"/>
        <w:bottom w:val="none" w:sz="0" w:space="0" w:color="auto"/>
        <w:right w:val="none" w:sz="0" w:space="0" w:color="auto"/>
      </w:divBdr>
    </w:div>
    <w:div w:id="415252815">
      <w:bodyDiv w:val="1"/>
      <w:marLeft w:val="0"/>
      <w:marRight w:val="0"/>
      <w:marTop w:val="0"/>
      <w:marBottom w:val="0"/>
      <w:divBdr>
        <w:top w:val="none" w:sz="0" w:space="0" w:color="auto"/>
        <w:left w:val="none" w:sz="0" w:space="0" w:color="auto"/>
        <w:bottom w:val="none" w:sz="0" w:space="0" w:color="auto"/>
        <w:right w:val="none" w:sz="0" w:space="0" w:color="auto"/>
      </w:divBdr>
      <w:divsChild>
        <w:div w:id="1524787508">
          <w:marLeft w:val="0"/>
          <w:marRight w:val="0"/>
          <w:marTop w:val="0"/>
          <w:marBottom w:val="0"/>
          <w:divBdr>
            <w:top w:val="none" w:sz="0" w:space="0" w:color="auto"/>
            <w:left w:val="none" w:sz="0" w:space="0" w:color="auto"/>
            <w:bottom w:val="none" w:sz="0" w:space="0" w:color="auto"/>
            <w:right w:val="none" w:sz="0" w:space="0" w:color="auto"/>
          </w:divBdr>
        </w:div>
      </w:divsChild>
    </w:div>
    <w:div w:id="424427885">
      <w:bodyDiv w:val="1"/>
      <w:marLeft w:val="0"/>
      <w:marRight w:val="0"/>
      <w:marTop w:val="0"/>
      <w:marBottom w:val="0"/>
      <w:divBdr>
        <w:top w:val="none" w:sz="0" w:space="0" w:color="auto"/>
        <w:left w:val="none" w:sz="0" w:space="0" w:color="auto"/>
        <w:bottom w:val="none" w:sz="0" w:space="0" w:color="auto"/>
        <w:right w:val="none" w:sz="0" w:space="0" w:color="auto"/>
      </w:divBdr>
    </w:div>
    <w:div w:id="425418997">
      <w:bodyDiv w:val="1"/>
      <w:marLeft w:val="0"/>
      <w:marRight w:val="0"/>
      <w:marTop w:val="0"/>
      <w:marBottom w:val="0"/>
      <w:divBdr>
        <w:top w:val="none" w:sz="0" w:space="0" w:color="auto"/>
        <w:left w:val="none" w:sz="0" w:space="0" w:color="auto"/>
        <w:bottom w:val="none" w:sz="0" w:space="0" w:color="auto"/>
        <w:right w:val="none" w:sz="0" w:space="0" w:color="auto"/>
      </w:divBdr>
    </w:div>
    <w:div w:id="425733684">
      <w:bodyDiv w:val="1"/>
      <w:marLeft w:val="0"/>
      <w:marRight w:val="0"/>
      <w:marTop w:val="0"/>
      <w:marBottom w:val="0"/>
      <w:divBdr>
        <w:top w:val="none" w:sz="0" w:space="0" w:color="auto"/>
        <w:left w:val="none" w:sz="0" w:space="0" w:color="auto"/>
        <w:bottom w:val="none" w:sz="0" w:space="0" w:color="auto"/>
        <w:right w:val="none" w:sz="0" w:space="0" w:color="auto"/>
      </w:divBdr>
    </w:div>
    <w:div w:id="472212752">
      <w:bodyDiv w:val="1"/>
      <w:marLeft w:val="0"/>
      <w:marRight w:val="0"/>
      <w:marTop w:val="0"/>
      <w:marBottom w:val="0"/>
      <w:divBdr>
        <w:top w:val="none" w:sz="0" w:space="0" w:color="auto"/>
        <w:left w:val="none" w:sz="0" w:space="0" w:color="auto"/>
        <w:bottom w:val="none" w:sz="0" w:space="0" w:color="auto"/>
        <w:right w:val="none" w:sz="0" w:space="0" w:color="auto"/>
      </w:divBdr>
    </w:div>
    <w:div w:id="476991000">
      <w:bodyDiv w:val="1"/>
      <w:marLeft w:val="0"/>
      <w:marRight w:val="0"/>
      <w:marTop w:val="0"/>
      <w:marBottom w:val="0"/>
      <w:divBdr>
        <w:top w:val="none" w:sz="0" w:space="0" w:color="auto"/>
        <w:left w:val="none" w:sz="0" w:space="0" w:color="auto"/>
        <w:bottom w:val="none" w:sz="0" w:space="0" w:color="auto"/>
        <w:right w:val="none" w:sz="0" w:space="0" w:color="auto"/>
      </w:divBdr>
      <w:divsChild>
        <w:div w:id="393043311">
          <w:marLeft w:val="547"/>
          <w:marRight w:val="0"/>
          <w:marTop w:val="77"/>
          <w:marBottom w:val="0"/>
          <w:divBdr>
            <w:top w:val="none" w:sz="0" w:space="0" w:color="auto"/>
            <w:left w:val="none" w:sz="0" w:space="0" w:color="auto"/>
            <w:bottom w:val="none" w:sz="0" w:space="0" w:color="auto"/>
            <w:right w:val="none" w:sz="0" w:space="0" w:color="auto"/>
          </w:divBdr>
        </w:div>
        <w:div w:id="1228346104">
          <w:marLeft w:val="547"/>
          <w:marRight w:val="0"/>
          <w:marTop w:val="77"/>
          <w:marBottom w:val="0"/>
          <w:divBdr>
            <w:top w:val="none" w:sz="0" w:space="0" w:color="auto"/>
            <w:left w:val="none" w:sz="0" w:space="0" w:color="auto"/>
            <w:bottom w:val="none" w:sz="0" w:space="0" w:color="auto"/>
            <w:right w:val="none" w:sz="0" w:space="0" w:color="auto"/>
          </w:divBdr>
        </w:div>
      </w:divsChild>
    </w:div>
    <w:div w:id="483358246">
      <w:bodyDiv w:val="1"/>
      <w:marLeft w:val="0"/>
      <w:marRight w:val="0"/>
      <w:marTop w:val="0"/>
      <w:marBottom w:val="0"/>
      <w:divBdr>
        <w:top w:val="none" w:sz="0" w:space="0" w:color="auto"/>
        <w:left w:val="none" w:sz="0" w:space="0" w:color="auto"/>
        <w:bottom w:val="none" w:sz="0" w:space="0" w:color="auto"/>
        <w:right w:val="none" w:sz="0" w:space="0" w:color="auto"/>
      </w:divBdr>
    </w:div>
    <w:div w:id="501045859">
      <w:bodyDiv w:val="1"/>
      <w:marLeft w:val="0"/>
      <w:marRight w:val="0"/>
      <w:marTop w:val="0"/>
      <w:marBottom w:val="0"/>
      <w:divBdr>
        <w:top w:val="none" w:sz="0" w:space="0" w:color="auto"/>
        <w:left w:val="none" w:sz="0" w:space="0" w:color="auto"/>
        <w:bottom w:val="none" w:sz="0" w:space="0" w:color="auto"/>
        <w:right w:val="none" w:sz="0" w:space="0" w:color="auto"/>
      </w:divBdr>
      <w:divsChild>
        <w:div w:id="1105734166">
          <w:marLeft w:val="0"/>
          <w:marRight w:val="0"/>
          <w:marTop w:val="0"/>
          <w:marBottom w:val="0"/>
          <w:divBdr>
            <w:top w:val="none" w:sz="0" w:space="0" w:color="auto"/>
            <w:left w:val="none" w:sz="0" w:space="0" w:color="auto"/>
            <w:bottom w:val="none" w:sz="0" w:space="0" w:color="auto"/>
            <w:right w:val="none" w:sz="0" w:space="0" w:color="auto"/>
          </w:divBdr>
        </w:div>
      </w:divsChild>
    </w:div>
    <w:div w:id="512455281">
      <w:bodyDiv w:val="1"/>
      <w:marLeft w:val="0"/>
      <w:marRight w:val="0"/>
      <w:marTop w:val="0"/>
      <w:marBottom w:val="0"/>
      <w:divBdr>
        <w:top w:val="none" w:sz="0" w:space="0" w:color="auto"/>
        <w:left w:val="none" w:sz="0" w:space="0" w:color="auto"/>
        <w:bottom w:val="none" w:sz="0" w:space="0" w:color="auto"/>
        <w:right w:val="none" w:sz="0" w:space="0" w:color="auto"/>
      </w:divBdr>
    </w:div>
    <w:div w:id="515122014">
      <w:bodyDiv w:val="1"/>
      <w:marLeft w:val="0"/>
      <w:marRight w:val="0"/>
      <w:marTop w:val="0"/>
      <w:marBottom w:val="0"/>
      <w:divBdr>
        <w:top w:val="none" w:sz="0" w:space="0" w:color="auto"/>
        <w:left w:val="none" w:sz="0" w:space="0" w:color="auto"/>
        <w:bottom w:val="none" w:sz="0" w:space="0" w:color="auto"/>
        <w:right w:val="none" w:sz="0" w:space="0" w:color="auto"/>
      </w:divBdr>
    </w:div>
    <w:div w:id="521674719">
      <w:bodyDiv w:val="1"/>
      <w:marLeft w:val="0"/>
      <w:marRight w:val="0"/>
      <w:marTop w:val="0"/>
      <w:marBottom w:val="0"/>
      <w:divBdr>
        <w:top w:val="none" w:sz="0" w:space="0" w:color="auto"/>
        <w:left w:val="none" w:sz="0" w:space="0" w:color="auto"/>
        <w:bottom w:val="none" w:sz="0" w:space="0" w:color="auto"/>
        <w:right w:val="none" w:sz="0" w:space="0" w:color="auto"/>
      </w:divBdr>
    </w:div>
    <w:div w:id="550112815">
      <w:bodyDiv w:val="1"/>
      <w:marLeft w:val="0"/>
      <w:marRight w:val="0"/>
      <w:marTop w:val="0"/>
      <w:marBottom w:val="0"/>
      <w:divBdr>
        <w:top w:val="none" w:sz="0" w:space="0" w:color="auto"/>
        <w:left w:val="none" w:sz="0" w:space="0" w:color="auto"/>
        <w:bottom w:val="none" w:sz="0" w:space="0" w:color="auto"/>
        <w:right w:val="none" w:sz="0" w:space="0" w:color="auto"/>
      </w:divBdr>
    </w:div>
    <w:div w:id="552427712">
      <w:bodyDiv w:val="1"/>
      <w:marLeft w:val="0"/>
      <w:marRight w:val="0"/>
      <w:marTop w:val="0"/>
      <w:marBottom w:val="0"/>
      <w:divBdr>
        <w:top w:val="none" w:sz="0" w:space="0" w:color="auto"/>
        <w:left w:val="none" w:sz="0" w:space="0" w:color="auto"/>
        <w:bottom w:val="none" w:sz="0" w:space="0" w:color="auto"/>
        <w:right w:val="none" w:sz="0" w:space="0" w:color="auto"/>
      </w:divBdr>
    </w:div>
    <w:div w:id="554197077">
      <w:bodyDiv w:val="1"/>
      <w:marLeft w:val="0"/>
      <w:marRight w:val="0"/>
      <w:marTop w:val="0"/>
      <w:marBottom w:val="0"/>
      <w:divBdr>
        <w:top w:val="none" w:sz="0" w:space="0" w:color="auto"/>
        <w:left w:val="none" w:sz="0" w:space="0" w:color="auto"/>
        <w:bottom w:val="none" w:sz="0" w:space="0" w:color="auto"/>
        <w:right w:val="none" w:sz="0" w:space="0" w:color="auto"/>
      </w:divBdr>
      <w:divsChild>
        <w:div w:id="436340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975343">
      <w:bodyDiv w:val="1"/>
      <w:marLeft w:val="0"/>
      <w:marRight w:val="0"/>
      <w:marTop w:val="0"/>
      <w:marBottom w:val="0"/>
      <w:divBdr>
        <w:top w:val="none" w:sz="0" w:space="0" w:color="auto"/>
        <w:left w:val="none" w:sz="0" w:space="0" w:color="auto"/>
        <w:bottom w:val="none" w:sz="0" w:space="0" w:color="auto"/>
        <w:right w:val="none" w:sz="0" w:space="0" w:color="auto"/>
      </w:divBdr>
      <w:divsChild>
        <w:div w:id="229119979">
          <w:marLeft w:val="0"/>
          <w:marRight w:val="0"/>
          <w:marTop w:val="0"/>
          <w:marBottom w:val="0"/>
          <w:divBdr>
            <w:top w:val="none" w:sz="0" w:space="0" w:color="auto"/>
            <w:left w:val="none" w:sz="0" w:space="0" w:color="auto"/>
            <w:bottom w:val="none" w:sz="0" w:space="0" w:color="auto"/>
            <w:right w:val="none" w:sz="0" w:space="0" w:color="auto"/>
          </w:divBdr>
        </w:div>
      </w:divsChild>
    </w:div>
    <w:div w:id="562644329">
      <w:bodyDiv w:val="1"/>
      <w:marLeft w:val="0"/>
      <w:marRight w:val="0"/>
      <w:marTop w:val="0"/>
      <w:marBottom w:val="0"/>
      <w:divBdr>
        <w:top w:val="none" w:sz="0" w:space="0" w:color="auto"/>
        <w:left w:val="none" w:sz="0" w:space="0" w:color="auto"/>
        <w:bottom w:val="none" w:sz="0" w:space="0" w:color="auto"/>
        <w:right w:val="none" w:sz="0" w:space="0" w:color="auto"/>
      </w:divBdr>
    </w:div>
    <w:div w:id="563494329">
      <w:bodyDiv w:val="1"/>
      <w:marLeft w:val="0"/>
      <w:marRight w:val="0"/>
      <w:marTop w:val="0"/>
      <w:marBottom w:val="0"/>
      <w:divBdr>
        <w:top w:val="none" w:sz="0" w:space="0" w:color="auto"/>
        <w:left w:val="none" w:sz="0" w:space="0" w:color="auto"/>
        <w:bottom w:val="none" w:sz="0" w:space="0" w:color="auto"/>
        <w:right w:val="none" w:sz="0" w:space="0" w:color="auto"/>
      </w:divBdr>
    </w:div>
    <w:div w:id="568731818">
      <w:bodyDiv w:val="1"/>
      <w:marLeft w:val="0"/>
      <w:marRight w:val="0"/>
      <w:marTop w:val="0"/>
      <w:marBottom w:val="0"/>
      <w:divBdr>
        <w:top w:val="none" w:sz="0" w:space="0" w:color="auto"/>
        <w:left w:val="none" w:sz="0" w:space="0" w:color="auto"/>
        <w:bottom w:val="none" w:sz="0" w:space="0" w:color="auto"/>
        <w:right w:val="none" w:sz="0" w:space="0" w:color="auto"/>
      </w:divBdr>
    </w:div>
    <w:div w:id="573127654">
      <w:bodyDiv w:val="1"/>
      <w:marLeft w:val="0"/>
      <w:marRight w:val="0"/>
      <w:marTop w:val="0"/>
      <w:marBottom w:val="0"/>
      <w:divBdr>
        <w:top w:val="none" w:sz="0" w:space="0" w:color="auto"/>
        <w:left w:val="none" w:sz="0" w:space="0" w:color="auto"/>
        <w:bottom w:val="none" w:sz="0" w:space="0" w:color="auto"/>
        <w:right w:val="none" w:sz="0" w:space="0" w:color="auto"/>
      </w:divBdr>
      <w:divsChild>
        <w:div w:id="1141196749">
          <w:marLeft w:val="0"/>
          <w:marRight w:val="0"/>
          <w:marTop w:val="0"/>
          <w:marBottom w:val="0"/>
          <w:divBdr>
            <w:top w:val="none" w:sz="0" w:space="0" w:color="auto"/>
            <w:left w:val="none" w:sz="0" w:space="0" w:color="auto"/>
            <w:bottom w:val="none" w:sz="0" w:space="0" w:color="auto"/>
            <w:right w:val="none" w:sz="0" w:space="0" w:color="auto"/>
          </w:divBdr>
        </w:div>
        <w:div w:id="805440100">
          <w:marLeft w:val="0"/>
          <w:marRight w:val="0"/>
          <w:marTop w:val="0"/>
          <w:marBottom w:val="0"/>
          <w:divBdr>
            <w:top w:val="none" w:sz="0" w:space="0" w:color="auto"/>
            <w:left w:val="none" w:sz="0" w:space="0" w:color="auto"/>
            <w:bottom w:val="none" w:sz="0" w:space="0" w:color="auto"/>
            <w:right w:val="none" w:sz="0" w:space="0" w:color="auto"/>
          </w:divBdr>
        </w:div>
        <w:div w:id="821506334">
          <w:marLeft w:val="0"/>
          <w:marRight w:val="0"/>
          <w:marTop w:val="0"/>
          <w:marBottom w:val="0"/>
          <w:divBdr>
            <w:top w:val="none" w:sz="0" w:space="0" w:color="auto"/>
            <w:left w:val="none" w:sz="0" w:space="0" w:color="auto"/>
            <w:bottom w:val="none" w:sz="0" w:space="0" w:color="auto"/>
            <w:right w:val="none" w:sz="0" w:space="0" w:color="auto"/>
          </w:divBdr>
        </w:div>
        <w:div w:id="1477453136">
          <w:marLeft w:val="0"/>
          <w:marRight w:val="0"/>
          <w:marTop w:val="0"/>
          <w:marBottom w:val="0"/>
          <w:divBdr>
            <w:top w:val="none" w:sz="0" w:space="0" w:color="auto"/>
            <w:left w:val="none" w:sz="0" w:space="0" w:color="auto"/>
            <w:bottom w:val="none" w:sz="0" w:space="0" w:color="auto"/>
            <w:right w:val="none" w:sz="0" w:space="0" w:color="auto"/>
          </w:divBdr>
        </w:div>
        <w:div w:id="76445425">
          <w:marLeft w:val="0"/>
          <w:marRight w:val="0"/>
          <w:marTop w:val="0"/>
          <w:marBottom w:val="0"/>
          <w:divBdr>
            <w:top w:val="none" w:sz="0" w:space="0" w:color="auto"/>
            <w:left w:val="none" w:sz="0" w:space="0" w:color="auto"/>
            <w:bottom w:val="none" w:sz="0" w:space="0" w:color="auto"/>
            <w:right w:val="none" w:sz="0" w:space="0" w:color="auto"/>
          </w:divBdr>
        </w:div>
        <w:div w:id="794904146">
          <w:marLeft w:val="0"/>
          <w:marRight w:val="0"/>
          <w:marTop w:val="0"/>
          <w:marBottom w:val="0"/>
          <w:divBdr>
            <w:top w:val="none" w:sz="0" w:space="0" w:color="auto"/>
            <w:left w:val="none" w:sz="0" w:space="0" w:color="auto"/>
            <w:bottom w:val="none" w:sz="0" w:space="0" w:color="auto"/>
            <w:right w:val="none" w:sz="0" w:space="0" w:color="auto"/>
          </w:divBdr>
        </w:div>
        <w:div w:id="1356662177">
          <w:marLeft w:val="0"/>
          <w:marRight w:val="0"/>
          <w:marTop w:val="0"/>
          <w:marBottom w:val="0"/>
          <w:divBdr>
            <w:top w:val="none" w:sz="0" w:space="0" w:color="auto"/>
            <w:left w:val="none" w:sz="0" w:space="0" w:color="auto"/>
            <w:bottom w:val="none" w:sz="0" w:space="0" w:color="auto"/>
            <w:right w:val="none" w:sz="0" w:space="0" w:color="auto"/>
          </w:divBdr>
        </w:div>
        <w:div w:id="1958097687">
          <w:marLeft w:val="0"/>
          <w:marRight w:val="0"/>
          <w:marTop w:val="0"/>
          <w:marBottom w:val="0"/>
          <w:divBdr>
            <w:top w:val="none" w:sz="0" w:space="0" w:color="auto"/>
            <w:left w:val="none" w:sz="0" w:space="0" w:color="auto"/>
            <w:bottom w:val="none" w:sz="0" w:space="0" w:color="auto"/>
            <w:right w:val="none" w:sz="0" w:space="0" w:color="auto"/>
          </w:divBdr>
        </w:div>
        <w:div w:id="337971738">
          <w:marLeft w:val="0"/>
          <w:marRight w:val="0"/>
          <w:marTop w:val="0"/>
          <w:marBottom w:val="0"/>
          <w:divBdr>
            <w:top w:val="none" w:sz="0" w:space="0" w:color="auto"/>
            <w:left w:val="none" w:sz="0" w:space="0" w:color="auto"/>
            <w:bottom w:val="none" w:sz="0" w:space="0" w:color="auto"/>
            <w:right w:val="none" w:sz="0" w:space="0" w:color="auto"/>
          </w:divBdr>
        </w:div>
        <w:div w:id="149173015">
          <w:marLeft w:val="0"/>
          <w:marRight w:val="0"/>
          <w:marTop w:val="0"/>
          <w:marBottom w:val="0"/>
          <w:divBdr>
            <w:top w:val="none" w:sz="0" w:space="0" w:color="auto"/>
            <w:left w:val="none" w:sz="0" w:space="0" w:color="auto"/>
            <w:bottom w:val="none" w:sz="0" w:space="0" w:color="auto"/>
            <w:right w:val="none" w:sz="0" w:space="0" w:color="auto"/>
          </w:divBdr>
        </w:div>
        <w:div w:id="38407063">
          <w:marLeft w:val="0"/>
          <w:marRight w:val="0"/>
          <w:marTop w:val="0"/>
          <w:marBottom w:val="0"/>
          <w:divBdr>
            <w:top w:val="none" w:sz="0" w:space="0" w:color="auto"/>
            <w:left w:val="none" w:sz="0" w:space="0" w:color="auto"/>
            <w:bottom w:val="none" w:sz="0" w:space="0" w:color="auto"/>
            <w:right w:val="none" w:sz="0" w:space="0" w:color="auto"/>
          </w:divBdr>
        </w:div>
      </w:divsChild>
    </w:div>
    <w:div w:id="583028710">
      <w:bodyDiv w:val="1"/>
      <w:marLeft w:val="0"/>
      <w:marRight w:val="0"/>
      <w:marTop w:val="0"/>
      <w:marBottom w:val="0"/>
      <w:divBdr>
        <w:top w:val="none" w:sz="0" w:space="0" w:color="auto"/>
        <w:left w:val="none" w:sz="0" w:space="0" w:color="auto"/>
        <w:bottom w:val="none" w:sz="0" w:space="0" w:color="auto"/>
        <w:right w:val="none" w:sz="0" w:space="0" w:color="auto"/>
      </w:divBdr>
    </w:div>
    <w:div w:id="589659635">
      <w:bodyDiv w:val="1"/>
      <w:marLeft w:val="0"/>
      <w:marRight w:val="0"/>
      <w:marTop w:val="0"/>
      <w:marBottom w:val="0"/>
      <w:divBdr>
        <w:top w:val="none" w:sz="0" w:space="0" w:color="auto"/>
        <w:left w:val="none" w:sz="0" w:space="0" w:color="auto"/>
        <w:bottom w:val="none" w:sz="0" w:space="0" w:color="auto"/>
        <w:right w:val="none" w:sz="0" w:space="0" w:color="auto"/>
      </w:divBdr>
      <w:divsChild>
        <w:div w:id="757140835">
          <w:marLeft w:val="0"/>
          <w:marRight w:val="0"/>
          <w:marTop w:val="0"/>
          <w:marBottom w:val="0"/>
          <w:divBdr>
            <w:top w:val="none" w:sz="0" w:space="0" w:color="auto"/>
            <w:left w:val="none" w:sz="0" w:space="0" w:color="auto"/>
            <w:bottom w:val="none" w:sz="0" w:space="0" w:color="auto"/>
            <w:right w:val="none" w:sz="0" w:space="0" w:color="auto"/>
          </w:divBdr>
          <w:divsChild>
            <w:div w:id="610016650">
              <w:marLeft w:val="0"/>
              <w:marRight w:val="0"/>
              <w:marTop w:val="0"/>
              <w:marBottom w:val="0"/>
              <w:divBdr>
                <w:top w:val="none" w:sz="0" w:space="0" w:color="auto"/>
                <w:left w:val="none" w:sz="0" w:space="0" w:color="auto"/>
                <w:bottom w:val="none" w:sz="0" w:space="0" w:color="auto"/>
                <w:right w:val="none" w:sz="0" w:space="0" w:color="auto"/>
              </w:divBdr>
              <w:divsChild>
                <w:div w:id="1203595666">
                  <w:marLeft w:val="0"/>
                  <w:marRight w:val="0"/>
                  <w:marTop w:val="0"/>
                  <w:marBottom w:val="0"/>
                  <w:divBdr>
                    <w:top w:val="none" w:sz="0" w:space="0" w:color="auto"/>
                    <w:left w:val="none" w:sz="0" w:space="0" w:color="auto"/>
                    <w:bottom w:val="none" w:sz="0" w:space="0" w:color="auto"/>
                    <w:right w:val="none" w:sz="0" w:space="0" w:color="auto"/>
                  </w:divBdr>
                  <w:divsChild>
                    <w:div w:id="762918978">
                      <w:marLeft w:val="0"/>
                      <w:marRight w:val="0"/>
                      <w:marTop w:val="0"/>
                      <w:marBottom w:val="0"/>
                      <w:divBdr>
                        <w:top w:val="none" w:sz="0" w:space="0" w:color="auto"/>
                        <w:left w:val="none" w:sz="0" w:space="0" w:color="auto"/>
                        <w:bottom w:val="none" w:sz="0" w:space="0" w:color="auto"/>
                        <w:right w:val="none" w:sz="0" w:space="0" w:color="auto"/>
                      </w:divBdr>
                      <w:divsChild>
                        <w:div w:id="226453869">
                          <w:marLeft w:val="0"/>
                          <w:marRight w:val="0"/>
                          <w:marTop w:val="0"/>
                          <w:marBottom w:val="0"/>
                          <w:divBdr>
                            <w:top w:val="none" w:sz="0" w:space="0" w:color="auto"/>
                            <w:left w:val="none" w:sz="0" w:space="0" w:color="auto"/>
                            <w:bottom w:val="none" w:sz="0" w:space="0" w:color="auto"/>
                            <w:right w:val="none" w:sz="0" w:space="0" w:color="auto"/>
                          </w:divBdr>
                          <w:divsChild>
                            <w:div w:id="77025983">
                              <w:marLeft w:val="0"/>
                              <w:marRight w:val="0"/>
                              <w:marTop w:val="0"/>
                              <w:marBottom w:val="0"/>
                              <w:divBdr>
                                <w:top w:val="none" w:sz="0" w:space="0" w:color="auto"/>
                                <w:left w:val="none" w:sz="0" w:space="0" w:color="auto"/>
                                <w:bottom w:val="none" w:sz="0" w:space="0" w:color="auto"/>
                                <w:right w:val="none" w:sz="0" w:space="0" w:color="auto"/>
                              </w:divBdr>
                              <w:divsChild>
                                <w:div w:id="620654400">
                                  <w:marLeft w:val="0"/>
                                  <w:marRight w:val="0"/>
                                  <w:marTop w:val="0"/>
                                  <w:marBottom w:val="0"/>
                                  <w:divBdr>
                                    <w:top w:val="none" w:sz="0" w:space="0" w:color="auto"/>
                                    <w:left w:val="none" w:sz="0" w:space="0" w:color="auto"/>
                                    <w:bottom w:val="none" w:sz="0" w:space="0" w:color="auto"/>
                                    <w:right w:val="none" w:sz="0" w:space="0" w:color="auto"/>
                                  </w:divBdr>
                                  <w:divsChild>
                                    <w:div w:id="436367789">
                                      <w:marLeft w:val="53"/>
                                      <w:marRight w:val="0"/>
                                      <w:marTop w:val="0"/>
                                      <w:marBottom w:val="0"/>
                                      <w:divBdr>
                                        <w:top w:val="none" w:sz="0" w:space="0" w:color="auto"/>
                                        <w:left w:val="none" w:sz="0" w:space="0" w:color="auto"/>
                                        <w:bottom w:val="none" w:sz="0" w:space="0" w:color="auto"/>
                                        <w:right w:val="none" w:sz="0" w:space="0" w:color="auto"/>
                                      </w:divBdr>
                                      <w:divsChild>
                                        <w:div w:id="1236621449">
                                          <w:marLeft w:val="0"/>
                                          <w:marRight w:val="0"/>
                                          <w:marTop w:val="0"/>
                                          <w:marBottom w:val="0"/>
                                          <w:divBdr>
                                            <w:top w:val="none" w:sz="0" w:space="0" w:color="auto"/>
                                            <w:left w:val="none" w:sz="0" w:space="0" w:color="auto"/>
                                            <w:bottom w:val="none" w:sz="0" w:space="0" w:color="auto"/>
                                            <w:right w:val="none" w:sz="0" w:space="0" w:color="auto"/>
                                          </w:divBdr>
                                          <w:divsChild>
                                            <w:div w:id="397020159">
                                              <w:marLeft w:val="0"/>
                                              <w:marRight w:val="0"/>
                                              <w:marTop w:val="213"/>
                                              <w:marBottom w:val="0"/>
                                              <w:divBdr>
                                                <w:top w:val="single" w:sz="4" w:space="5" w:color="EBEBEB"/>
                                                <w:left w:val="single" w:sz="4" w:space="5" w:color="EBEBEB"/>
                                                <w:bottom w:val="single" w:sz="4" w:space="5" w:color="EBEBEB"/>
                                                <w:right w:val="single" w:sz="4" w:space="5" w:color="EBEBEB"/>
                                              </w:divBdr>
                                              <w:divsChild>
                                                <w:div w:id="733549490">
                                                  <w:marLeft w:val="0"/>
                                                  <w:marRight w:val="0"/>
                                                  <w:marTop w:val="0"/>
                                                  <w:marBottom w:val="0"/>
                                                  <w:divBdr>
                                                    <w:top w:val="none" w:sz="0" w:space="0" w:color="auto"/>
                                                    <w:left w:val="none" w:sz="0" w:space="0" w:color="auto"/>
                                                    <w:bottom w:val="none" w:sz="0" w:space="0" w:color="auto"/>
                                                    <w:right w:val="none" w:sz="0" w:space="0" w:color="auto"/>
                                                  </w:divBdr>
                                                  <w:divsChild>
                                                    <w:div w:id="3473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265">
                                              <w:marLeft w:val="0"/>
                                              <w:marRight w:val="0"/>
                                              <w:marTop w:val="0"/>
                                              <w:marBottom w:val="107"/>
                                              <w:divBdr>
                                                <w:top w:val="single" w:sz="4" w:space="0" w:color="F5F5F5"/>
                                                <w:left w:val="single" w:sz="4" w:space="0" w:color="F5F5F5"/>
                                                <w:bottom w:val="single" w:sz="4" w:space="0" w:color="F5F5F5"/>
                                                <w:right w:val="single" w:sz="4" w:space="0" w:color="F5F5F5"/>
                                              </w:divBdr>
                                              <w:divsChild>
                                                <w:div w:id="1261260152">
                                                  <w:marLeft w:val="0"/>
                                                  <w:marRight w:val="0"/>
                                                  <w:marTop w:val="0"/>
                                                  <w:marBottom w:val="0"/>
                                                  <w:divBdr>
                                                    <w:top w:val="none" w:sz="0" w:space="0" w:color="auto"/>
                                                    <w:left w:val="none" w:sz="0" w:space="0" w:color="auto"/>
                                                    <w:bottom w:val="none" w:sz="0" w:space="0" w:color="auto"/>
                                                    <w:right w:val="none" w:sz="0" w:space="0" w:color="auto"/>
                                                  </w:divBdr>
                                                  <w:divsChild>
                                                    <w:div w:id="1055540634">
                                                      <w:marLeft w:val="0"/>
                                                      <w:marRight w:val="0"/>
                                                      <w:marTop w:val="0"/>
                                                      <w:marBottom w:val="0"/>
                                                      <w:divBdr>
                                                        <w:top w:val="none" w:sz="0" w:space="0" w:color="auto"/>
                                                        <w:left w:val="none" w:sz="0" w:space="0" w:color="auto"/>
                                                        <w:bottom w:val="none" w:sz="0" w:space="0" w:color="auto"/>
                                                        <w:right w:val="none" w:sz="0" w:space="0" w:color="auto"/>
                                                      </w:divBdr>
                                                    </w:div>
                                                  </w:divsChild>
                                                </w:div>
                                                <w:div w:id="1555657997">
                                                  <w:marLeft w:val="0"/>
                                                  <w:marRight w:val="0"/>
                                                  <w:marTop w:val="0"/>
                                                  <w:marBottom w:val="0"/>
                                                  <w:divBdr>
                                                    <w:top w:val="none" w:sz="0" w:space="0" w:color="auto"/>
                                                    <w:left w:val="none" w:sz="0" w:space="0" w:color="auto"/>
                                                    <w:bottom w:val="none" w:sz="0" w:space="0" w:color="auto"/>
                                                    <w:right w:val="none" w:sz="0" w:space="0" w:color="auto"/>
                                                  </w:divBdr>
                                                  <w:divsChild>
                                                    <w:div w:id="1191727909">
                                                      <w:marLeft w:val="0"/>
                                                      <w:marRight w:val="0"/>
                                                      <w:marTop w:val="0"/>
                                                      <w:marBottom w:val="0"/>
                                                      <w:divBdr>
                                                        <w:top w:val="none" w:sz="0" w:space="0" w:color="auto"/>
                                                        <w:left w:val="none" w:sz="0" w:space="0" w:color="auto"/>
                                                        <w:bottom w:val="none" w:sz="0" w:space="0" w:color="auto"/>
                                                        <w:right w:val="none" w:sz="0" w:space="0" w:color="auto"/>
                                                      </w:divBdr>
                                                      <w:divsChild>
                                                        <w:div w:id="3761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8691">
                              <w:marLeft w:val="0"/>
                              <w:marRight w:val="0"/>
                              <w:marTop w:val="240"/>
                              <w:marBottom w:val="0"/>
                              <w:divBdr>
                                <w:top w:val="none" w:sz="0" w:space="0" w:color="auto"/>
                                <w:left w:val="none" w:sz="0" w:space="0" w:color="auto"/>
                                <w:bottom w:val="none" w:sz="0" w:space="0" w:color="auto"/>
                                <w:right w:val="none" w:sz="0" w:space="0" w:color="auto"/>
                              </w:divBdr>
                            </w:div>
                            <w:div w:id="1503659966">
                              <w:marLeft w:val="0"/>
                              <w:marRight w:val="0"/>
                              <w:marTop w:val="240"/>
                              <w:marBottom w:val="467"/>
                              <w:divBdr>
                                <w:top w:val="none" w:sz="0" w:space="0" w:color="auto"/>
                                <w:left w:val="none" w:sz="0" w:space="0" w:color="auto"/>
                                <w:bottom w:val="none" w:sz="0" w:space="0" w:color="auto"/>
                                <w:right w:val="none" w:sz="0" w:space="0" w:color="auto"/>
                              </w:divBdr>
                              <w:divsChild>
                                <w:div w:id="8465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75752">
              <w:marLeft w:val="0"/>
              <w:marRight w:val="0"/>
              <w:marTop w:val="0"/>
              <w:marBottom w:val="0"/>
              <w:divBdr>
                <w:top w:val="single" w:sz="4" w:space="31" w:color="F0C36D"/>
                <w:left w:val="single" w:sz="4" w:space="31" w:color="F0C36D"/>
                <w:bottom w:val="single" w:sz="4" w:space="31" w:color="F0C36D"/>
                <w:right w:val="single" w:sz="4" w:space="31" w:color="F0C36D"/>
              </w:divBdr>
            </w:div>
            <w:div w:id="1325358763">
              <w:marLeft w:val="0"/>
              <w:marRight w:val="0"/>
              <w:marTop w:val="0"/>
              <w:marBottom w:val="0"/>
              <w:divBdr>
                <w:top w:val="single" w:sz="4" w:space="31" w:color="F0C36D"/>
                <w:left w:val="single" w:sz="4" w:space="31" w:color="F0C36D"/>
                <w:bottom w:val="single" w:sz="4" w:space="31" w:color="F0C36D"/>
                <w:right w:val="single" w:sz="4" w:space="31" w:color="F0C36D"/>
              </w:divBdr>
            </w:div>
            <w:div w:id="1347707251">
              <w:marLeft w:val="0"/>
              <w:marRight w:val="0"/>
              <w:marTop w:val="0"/>
              <w:marBottom w:val="0"/>
              <w:divBdr>
                <w:top w:val="single" w:sz="4" w:space="0" w:color="E5E5E5"/>
                <w:left w:val="none" w:sz="0" w:space="0" w:color="auto"/>
                <w:bottom w:val="none" w:sz="0" w:space="0" w:color="auto"/>
                <w:right w:val="none" w:sz="0" w:space="0" w:color="auto"/>
              </w:divBdr>
            </w:div>
            <w:div w:id="1483083882">
              <w:marLeft w:val="0"/>
              <w:marRight w:val="0"/>
              <w:marTop w:val="0"/>
              <w:marBottom w:val="0"/>
              <w:divBdr>
                <w:top w:val="single" w:sz="4" w:space="31" w:color="F0C36D"/>
                <w:left w:val="single" w:sz="4" w:space="31" w:color="F0C36D"/>
                <w:bottom w:val="single" w:sz="4" w:space="31" w:color="F0C36D"/>
                <w:right w:val="single" w:sz="4" w:space="31" w:color="F0C36D"/>
              </w:divBdr>
            </w:div>
            <w:div w:id="1791239276">
              <w:marLeft w:val="0"/>
              <w:marRight w:val="0"/>
              <w:marTop w:val="0"/>
              <w:marBottom w:val="0"/>
              <w:divBdr>
                <w:top w:val="single" w:sz="4" w:space="31" w:color="F0C36D"/>
                <w:left w:val="single" w:sz="4" w:space="31" w:color="F0C36D"/>
                <w:bottom w:val="single" w:sz="4" w:space="31" w:color="F0C36D"/>
                <w:right w:val="single" w:sz="4" w:space="31" w:color="F0C36D"/>
              </w:divBdr>
            </w:div>
          </w:divsChild>
        </w:div>
      </w:divsChild>
    </w:div>
    <w:div w:id="615448840">
      <w:bodyDiv w:val="1"/>
      <w:marLeft w:val="0"/>
      <w:marRight w:val="0"/>
      <w:marTop w:val="0"/>
      <w:marBottom w:val="0"/>
      <w:divBdr>
        <w:top w:val="none" w:sz="0" w:space="0" w:color="auto"/>
        <w:left w:val="none" w:sz="0" w:space="0" w:color="auto"/>
        <w:bottom w:val="none" w:sz="0" w:space="0" w:color="auto"/>
        <w:right w:val="none" w:sz="0" w:space="0" w:color="auto"/>
      </w:divBdr>
    </w:div>
    <w:div w:id="620108866">
      <w:bodyDiv w:val="1"/>
      <w:marLeft w:val="0"/>
      <w:marRight w:val="0"/>
      <w:marTop w:val="0"/>
      <w:marBottom w:val="0"/>
      <w:divBdr>
        <w:top w:val="none" w:sz="0" w:space="0" w:color="auto"/>
        <w:left w:val="none" w:sz="0" w:space="0" w:color="auto"/>
        <w:bottom w:val="none" w:sz="0" w:space="0" w:color="auto"/>
        <w:right w:val="none" w:sz="0" w:space="0" w:color="auto"/>
      </w:divBdr>
    </w:div>
    <w:div w:id="626207701">
      <w:bodyDiv w:val="1"/>
      <w:marLeft w:val="0"/>
      <w:marRight w:val="0"/>
      <w:marTop w:val="0"/>
      <w:marBottom w:val="0"/>
      <w:divBdr>
        <w:top w:val="none" w:sz="0" w:space="0" w:color="auto"/>
        <w:left w:val="none" w:sz="0" w:space="0" w:color="auto"/>
        <w:bottom w:val="none" w:sz="0" w:space="0" w:color="auto"/>
        <w:right w:val="none" w:sz="0" w:space="0" w:color="auto"/>
      </w:divBdr>
    </w:div>
    <w:div w:id="627010182">
      <w:bodyDiv w:val="1"/>
      <w:marLeft w:val="0"/>
      <w:marRight w:val="0"/>
      <w:marTop w:val="0"/>
      <w:marBottom w:val="0"/>
      <w:divBdr>
        <w:top w:val="none" w:sz="0" w:space="0" w:color="auto"/>
        <w:left w:val="none" w:sz="0" w:space="0" w:color="auto"/>
        <w:bottom w:val="none" w:sz="0" w:space="0" w:color="auto"/>
        <w:right w:val="none" w:sz="0" w:space="0" w:color="auto"/>
      </w:divBdr>
      <w:divsChild>
        <w:div w:id="1224875361">
          <w:marLeft w:val="0"/>
          <w:marRight w:val="0"/>
          <w:marTop w:val="0"/>
          <w:marBottom w:val="0"/>
          <w:divBdr>
            <w:top w:val="none" w:sz="0" w:space="0" w:color="auto"/>
            <w:left w:val="none" w:sz="0" w:space="0" w:color="auto"/>
            <w:bottom w:val="none" w:sz="0" w:space="0" w:color="auto"/>
            <w:right w:val="none" w:sz="0" w:space="0" w:color="auto"/>
          </w:divBdr>
          <w:divsChild>
            <w:div w:id="897472900">
              <w:marLeft w:val="0"/>
              <w:marRight w:val="0"/>
              <w:marTop w:val="0"/>
              <w:marBottom w:val="0"/>
              <w:divBdr>
                <w:top w:val="none" w:sz="0" w:space="0" w:color="auto"/>
                <w:left w:val="none" w:sz="0" w:space="0" w:color="auto"/>
                <w:bottom w:val="none" w:sz="0" w:space="0" w:color="auto"/>
                <w:right w:val="none" w:sz="0" w:space="0" w:color="auto"/>
              </w:divBdr>
              <w:divsChild>
                <w:div w:id="848985408">
                  <w:marLeft w:val="0"/>
                  <w:marRight w:val="0"/>
                  <w:marTop w:val="0"/>
                  <w:marBottom w:val="0"/>
                  <w:divBdr>
                    <w:top w:val="none" w:sz="0" w:space="0" w:color="auto"/>
                    <w:left w:val="none" w:sz="0" w:space="0" w:color="auto"/>
                    <w:bottom w:val="none" w:sz="0" w:space="0" w:color="auto"/>
                    <w:right w:val="none" w:sz="0" w:space="0" w:color="auto"/>
                  </w:divBdr>
                  <w:divsChild>
                    <w:div w:id="1657224135">
                      <w:marLeft w:val="0"/>
                      <w:marRight w:val="0"/>
                      <w:marTop w:val="0"/>
                      <w:marBottom w:val="0"/>
                      <w:divBdr>
                        <w:top w:val="none" w:sz="0" w:space="0" w:color="auto"/>
                        <w:left w:val="none" w:sz="0" w:space="0" w:color="auto"/>
                        <w:bottom w:val="none" w:sz="0" w:space="0" w:color="auto"/>
                        <w:right w:val="none" w:sz="0" w:space="0" w:color="auto"/>
                      </w:divBdr>
                    </w:div>
                    <w:div w:id="17791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3810">
          <w:marLeft w:val="0"/>
          <w:marRight w:val="0"/>
          <w:marTop w:val="0"/>
          <w:marBottom w:val="0"/>
          <w:divBdr>
            <w:top w:val="none" w:sz="0" w:space="0" w:color="auto"/>
            <w:left w:val="none" w:sz="0" w:space="0" w:color="auto"/>
            <w:bottom w:val="none" w:sz="0" w:space="0" w:color="auto"/>
            <w:right w:val="none" w:sz="0" w:space="0" w:color="auto"/>
          </w:divBdr>
          <w:divsChild>
            <w:div w:id="182091260">
              <w:marLeft w:val="0"/>
              <w:marRight w:val="0"/>
              <w:marTop w:val="0"/>
              <w:marBottom w:val="0"/>
              <w:divBdr>
                <w:top w:val="none" w:sz="0" w:space="0" w:color="auto"/>
                <w:left w:val="none" w:sz="0" w:space="0" w:color="auto"/>
                <w:bottom w:val="none" w:sz="0" w:space="0" w:color="auto"/>
                <w:right w:val="none" w:sz="0" w:space="0" w:color="auto"/>
              </w:divBdr>
              <w:divsChild>
                <w:div w:id="197745721">
                  <w:marLeft w:val="0"/>
                  <w:marRight w:val="0"/>
                  <w:marTop w:val="0"/>
                  <w:marBottom w:val="0"/>
                  <w:divBdr>
                    <w:top w:val="none" w:sz="0" w:space="0" w:color="auto"/>
                    <w:left w:val="none" w:sz="0" w:space="0" w:color="auto"/>
                    <w:bottom w:val="none" w:sz="0" w:space="0" w:color="auto"/>
                    <w:right w:val="none" w:sz="0" w:space="0" w:color="auto"/>
                  </w:divBdr>
                  <w:divsChild>
                    <w:div w:id="519701411">
                      <w:marLeft w:val="0"/>
                      <w:marRight w:val="0"/>
                      <w:marTop w:val="0"/>
                      <w:marBottom w:val="0"/>
                      <w:divBdr>
                        <w:top w:val="none" w:sz="0" w:space="0" w:color="auto"/>
                        <w:left w:val="none" w:sz="0" w:space="0" w:color="auto"/>
                        <w:bottom w:val="none" w:sz="0" w:space="0" w:color="auto"/>
                        <w:right w:val="none" w:sz="0" w:space="0" w:color="auto"/>
                      </w:divBdr>
                    </w:div>
                    <w:div w:id="10957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48287">
      <w:bodyDiv w:val="1"/>
      <w:marLeft w:val="0"/>
      <w:marRight w:val="0"/>
      <w:marTop w:val="0"/>
      <w:marBottom w:val="0"/>
      <w:divBdr>
        <w:top w:val="none" w:sz="0" w:space="0" w:color="auto"/>
        <w:left w:val="none" w:sz="0" w:space="0" w:color="auto"/>
        <w:bottom w:val="none" w:sz="0" w:space="0" w:color="auto"/>
        <w:right w:val="none" w:sz="0" w:space="0" w:color="auto"/>
      </w:divBdr>
    </w:div>
    <w:div w:id="656148061">
      <w:bodyDiv w:val="1"/>
      <w:marLeft w:val="0"/>
      <w:marRight w:val="0"/>
      <w:marTop w:val="0"/>
      <w:marBottom w:val="0"/>
      <w:divBdr>
        <w:top w:val="none" w:sz="0" w:space="0" w:color="auto"/>
        <w:left w:val="none" w:sz="0" w:space="0" w:color="auto"/>
        <w:bottom w:val="none" w:sz="0" w:space="0" w:color="auto"/>
        <w:right w:val="none" w:sz="0" w:space="0" w:color="auto"/>
      </w:divBdr>
    </w:div>
    <w:div w:id="657809827">
      <w:bodyDiv w:val="1"/>
      <w:marLeft w:val="0"/>
      <w:marRight w:val="0"/>
      <w:marTop w:val="0"/>
      <w:marBottom w:val="0"/>
      <w:divBdr>
        <w:top w:val="none" w:sz="0" w:space="0" w:color="auto"/>
        <w:left w:val="none" w:sz="0" w:space="0" w:color="auto"/>
        <w:bottom w:val="none" w:sz="0" w:space="0" w:color="auto"/>
        <w:right w:val="none" w:sz="0" w:space="0" w:color="auto"/>
      </w:divBdr>
    </w:div>
    <w:div w:id="671177915">
      <w:bodyDiv w:val="1"/>
      <w:marLeft w:val="0"/>
      <w:marRight w:val="0"/>
      <w:marTop w:val="0"/>
      <w:marBottom w:val="0"/>
      <w:divBdr>
        <w:top w:val="none" w:sz="0" w:space="0" w:color="auto"/>
        <w:left w:val="none" w:sz="0" w:space="0" w:color="auto"/>
        <w:bottom w:val="none" w:sz="0" w:space="0" w:color="auto"/>
        <w:right w:val="none" w:sz="0" w:space="0" w:color="auto"/>
      </w:divBdr>
    </w:div>
    <w:div w:id="735006962">
      <w:bodyDiv w:val="1"/>
      <w:marLeft w:val="0"/>
      <w:marRight w:val="0"/>
      <w:marTop w:val="0"/>
      <w:marBottom w:val="0"/>
      <w:divBdr>
        <w:top w:val="none" w:sz="0" w:space="0" w:color="auto"/>
        <w:left w:val="none" w:sz="0" w:space="0" w:color="auto"/>
        <w:bottom w:val="none" w:sz="0" w:space="0" w:color="auto"/>
        <w:right w:val="none" w:sz="0" w:space="0" w:color="auto"/>
      </w:divBdr>
      <w:divsChild>
        <w:div w:id="1414860318">
          <w:marLeft w:val="0"/>
          <w:marRight w:val="0"/>
          <w:marTop w:val="0"/>
          <w:marBottom w:val="0"/>
          <w:divBdr>
            <w:top w:val="none" w:sz="0" w:space="0" w:color="auto"/>
            <w:left w:val="none" w:sz="0" w:space="0" w:color="auto"/>
            <w:bottom w:val="none" w:sz="0" w:space="0" w:color="auto"/>
            <w:right w:val="none" w:sz="0" w:space="0" w:color="auto"/>
          </w:divBdr>
          <w:divsChild>
            <w:div w:id="429933762">
              <w:marLeft w:val="0"/>
              <w:marRight w:val="0"/>
              <w:marTop w:val="0"/>
              <w:marBottom w:val="0"/>
              <w:divBdr>
                <w:top w:val="none" w:sz="0" w:space="0" w:color="auto"/>
                <w:left w:val="none" w:sz="0" w:space="0" w:color="auto"/>
                <w:bottom w:val="none" w:sz="0" w:space="0" w:color="auto"/>
                <w:right w:val="none" w:sz="0" w:space="0" w:color="auto"/>
              </w:divBdr>
              <w:divsChild>
                <w:div w:id="864294404">
                  <w:marLeft w:val="0"/>
                  <w:marRight w:val="0"/>
                  <w:marTop w:val="0"/>
                  <w:marBottom w:val="0"/>
                  <w:divBdr>
                    <w:top w:val="none" w:sz="0" w:space="0" w:color="auto"/>
                    <w:left w:val="none" w:sz="0" w:space="0" w:color="auto"/>
                    <w:bottom w:val="none" w:sz="0" w:space="0" w:color="auto"/>
                    <w:right w:val="none" w:sz="0" w:space="0" w:color="auto"/>
                  </w:divBdr>
                  <w:divsChild>
                    <w:div w:id="1535651731">
                      <w:marLeft w:val="0"/>
                      <w:marRight w:val="0"/>
                      <w:marTop w:val="0"/>
                      <w:marBottom w:val="0"/>
                      <w:divBdr>
                        <w:top w:val="none" w:sz="0" w:space="0" w:color="auto"/>
                        <w:left w:val="none" w:sz="0" w:space="0" w:color="auto"/>
                        <w:bottom w:val="none" w:sz="0" w:space="0" w:color="auto"/>
                        <w:right w:val="none" w:sz="0" w:space="0" w:color="auto"/>
                      </w:divBdr>
                      <w:divsChild>
                        <w:div w:id="638654551">
                          <w:marLeft w:val="0"/>
                          <w:marRight w:val="0"/>
                          <w:marTop w:val="0"/>
                          <w:marBottom w:val="0"/>
                          <w:divBdr>
                            <w:top w:val="none" w:sz="0" w:space="0" w:color="auto"/>
                            <w:left w:val="none" w:sz="0" w:space="0" w:color="auto"/>
                            <w:bottom w:val="none" w:sz="0" w:space="0" w:color="auto"/>
                            <w:right w:val="none" w:sz="0" w:space="0" w:color="auto"/>
                          </w:divBdr>
                          <w:divsChild>
                            <w:div w:id="82186345">
                              <w:marLeft w:val="0"/>
                              <w:marRight w:val="0"/>
                              <w:marTop w:val="0"/>
                              <w:marBottom w:val="0"/>
                              <w:divBdr>
                                <w:top w:val="none" w:sz="0" w:space="0" w:color="auto"/>
                                <w:left w:val="none" w:sz="0" w:space="0" w:color="auto"/>
                                <w:bottom w:val="none" w:sz="0" w:space="0" w:color="auto"/>
                                <w:right w:val="none" w:sz="0" w:space="0" w:color="auto"/>
                              </w:divBdr>
                              <w:divsChild>
                                <w:div w:id="1276208515">
                                  <w:marLeft w:val="0"/>
                                  <w:marRight w:val="0"/>
                                  <w:marTop w:val="0"/>
                                  <w:marBottom w:val="0"/>
                                  <w:divBdr>
                                    <w:top w:val="none" w:sz="0" w:space="0" w:color="auto"/>
                                    <w:left w:val="none" w:sz="0" w:space="0" w:color="auto"/>
                                    <w:bottom w:val="none" w:sz="0" w:space="0" w:color="auto"/>
                                    <w:right w:val="none" w:sz="0" w:space="0" w:color="auto"/>
                                  </w:divBdr>
                                  <w:divsChild>
                                    <w:div w:id="535894790">
                                      <w:marLeft w:val="0"/>
                                      <w:marRight w:val="0"/>
                                      <w:marTop w:val="0"/>
                                      <w:marBottom w:val="0"/>
                                      <w:divBdr>
                                        <w:top w:val="none" w:sz="0" w:space="0" w:color="auto"/>
                                        <w:left w:val="none" w:sz="0" w:space="0" w:color="auto"/>
                                        <w:bottom w:val="none" w:sz="0" w:space="0" w:color="auto"/>
                                        <w:right w:val="none" w:sz="0" w:space="0" w:color="auto"/>
                                      </w:divBdr>
                                      <w:divsChild>
                                        <w:div w:id="806095153">
                                          <w:marLeft w:val="0"/>
                                          <w:marRight w:val="0"/>
                                          <w:marTop w:val="0"/>
                                          <w:marBottom w:val="0"/>
                                          <w:divBdr>
                                            <w:top w:val="none" w:sz="0" w:space="0" w:color="auto"/>
                                            <w:left w:val="none" w:sz="0" w:space="0" w:color="auto"/>
                                            <w:bottom w:val="none" w:sz="0" w:space="0" w:color="auto"/>
                                            <w:right w:val="none" w:sz="0" w:space="0" w:color="auto"/>
                                          </w:divBdr>
                                          <w:divsChild>
                                            <w:div w:id="617415271">
                                              <w:marLeft w:val="0"/>
                                              <w:marRight w:val="0"/>
                                              <w:marTop w:val="0"/>
                                              <w:marBottom w:val="0"/>
                                              <w:divBdr>
                                                <w:top w:val="single" w:sz="4" w:space="0" w:color="F5F5F5"/>
                                                <w:left w:val="single" w:sz="4" w:space="0" w:color="F5F5F5"/>
                                                <w:bottom w:val="single" w:sz="4" w:space="0" w:color="F5F5F5"/>
                                                <w:right w:val="single" w:sz="4" w:space="0" w:color="F5F5F5"/>
                                              </w:divBdr>
                                              <w:divsChild>
                                                <w:div w:id="1577058989">
                                                  <w:marLeft w:val="0"/>
                                                  <w:marRight w:val="0"/>
                                                  <w:marTop w:val="0"/>
                                                  <w:marBottom w:val="0"/>
                                                  <w:divBdr>
                                                    <w:top w:val="none" w:sz="0" w:space="0" w:color="auto"/>
                                                    <w:left w:val="none" w:sz="0" w:space="0" w:color="auto"/>
                                                    <w:bottom w:val="none" w:sz="0" w:space="0" w:color="auto"/>
                                                    <w:right w:val="none" w:sz="0" w:space="0" w:color="auto"/>
                                                  </w:divBdr>
                                                  <w:divsChild>
                                                    <w:div w:id="15031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357748">
      <w:bodyDiv w:val="1"/>
      <w:marLeft w:val="0"/>
      <w:marRight w:val="0"/>
      <w:marTop w:val="0"/>
      <w:marBottom w:val="0"/>
      <w:divBdr>
        <w:top w:val="none" w:sz="0" w:space="0" w:color="auto"/>
        <w:left w:val="none" w:sz="0" w:space="0" w:color="auto"/>
        <w:bottom w:val="none" w:sz="0" w:space="0" w:color="auto"/>
        <w:right w:val="none" w:sz="0" w:space="0" w:color="auto"/>
      </w:divBdr>
      <w:divsChild>
        <w:div w:id="204112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04921">
      <w:bodyDiv w:val="1"/>
      <w:marLeft w:val="0"/>
      <w:marRight w:val="0"/>
      <w:marTop w:val="0"/>
      <w:marBottom w:val="0"/>
      <w:divBdr>
        <w:top w:val="none" w:sz="0" w:space="0" w:color="auto"/>
        <w:left w:val="none" w:sz="0" w:space="0" w:color="auto"/>
        <w:bottom w:val="none" w:sz="0" w:space="0" w:color="auto"/>
        <w:right w:val="none" w:sz="0" w:space="0" w:color="auto"/>
      </w:divBdr>
      <w:divsChild>
        <w:div w:id="1272474512">
          <w:marLeft w:val="0"/>
          <w:marRight w:val="0"/>
          <w:marTop w:val="0"/>
          <w:marBottom w:val="0"/>
          <w:divBdr>
            <w:top w:val="none" w:sz="0" w:space="0" w:color="auto"/>
            <w:left w:val="none" w:sz="0" w:space="0" w:color="auto"/>
            <w:bottom w:val="none" w:sz="0" w:space="0" w:color="auto"/>
            <w:right w:val="none" w:sz="0" w:space="0" w:color="auto"/>
          </w:divBdr>
        </w:div>
      </w:divsChild>
    </w:div>
    <w:div w:id="758718755">
      <w:bodyDiv w:val="1"/>
      <w:marLeft w:val="0"/>
      <w:marRight w:val="0"/>
      <w:marTop w:val="0"/>
      <w:marBottom w:val="0"/>
      <w:divBdr>
        <w:top w:val="none" w:sz="0" w:space="0" w:color="auto"/>
        <w:left w:val="none" w:sz="0" w:space="0" w:color="auto"/>
        <w:bottom w:val="none" w:sz="0" w:space="0" w:color="auto"/>
        <w:right w:val="none" w:sz="0" w:space="0" w:color="auto"/>
      </w:divBdr>
      <w:divsChild>
        <w:div w:id="718476010">
          <w:marLeft w:val="0"/>
          <w:marRight w:val="0"/>
          <w:marTop w:val="0"/>
          <w:marBottom w:val="0"/>
          <w:divBdr>
            <w:top w:val="none" w:sz="0" w:space="0" w:color="auto"/>
            <w:left w:val="none" w:sz="0" w:space="0" w:color="auto"/>
            <w:bottom w:val="none" w:sz="0" w:space="0" w:color="auto"/>
            <w:right w:val="none" w:sz="0" w:space="0" w:color="auto"/>
          </w:divBdr>
        </w:div>
      </w:divsChild>
    </w:div>
    <w:div w:id="768282264">
      <w:bodyDiv w:val="1"/>
      <w:marLeft w:val="0"/>
      <w:marRight w:val="0"/>
      <w:marTop w:val="0"/>
      <w:marBottom w:val="0"/>
      <w:divBdr>
        <w:top w:val="none" w:sz="0" w:space="0" w:color="auto"/>
        <w:left w:val="none" w:sz="0" w:space="0" w:color="auto"/>
        <w:bottom w:val="none" w:sz="0" w:space="0" w:color="auto"/>
        <w:right w:val="none" w:sz="0" w:space="0" w:color="auto"/>
      </w:divBdr>
    </w:div>
    <w:div w:id="773860728">
      <w:bodyDiv w:val="1"/>
      <w:marLeft w:val="0"/>
      <w:marRight w:val="0"/>
      <w:marTop w:val="0"/>
      <w:marBottom w:val="0"/>
      <w:divBdr>
        <w:top w:val="none" w:sz="0" w:space="0" w:color="auto"/>
        <w:left w:val="none" w:sz="0" w:space="0" w:color="auto"/>
        <w:bottom w:val="none" w:sz="0" w:space="0" w:color="auto"/>
        <w:right w:val="none" w:sz="0" w:space="0" w:color="auto"/>
      </w:divBdr>
      <w:divsChild>
        <w:div w:id="574629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956918">
      <w:bodyDiv w:val="1"/>
      <w:marLeft w:val="0"/>
      <w:marRight w:val="0"/>
      <w:marTop w:val="0"/>
      <w:marBottom w:val="0"/>
      <w:divBdr>
        <w:top w:val="none" w:sz="0" w:space="0" w:color="auto"/>
        <w:left w:val="none" w:sz="0" w:space="0" w:color="auto"/>
        <w:bottom w:val="none" w:sz="0" w:space="0" w:color="auto"/>
        <w:right w:val="none" w:sz="0" w:space="0" w:color="auto"/>
      </w:divBdr>
      <w:divsChild>
        <w:div w:id="1375469829">
          <w:marLeft w:val="547"/>
          <w:marRight w:val="0"/>
          <w:marTop w:val="0"/>
          <w:marBottom w:val="0"/>
          <w:divBdr>
            <w:top w:val="none" w:sz="0" w:space="0" w:color="auto"/>
            <w:left w:val="none" w:sz="0" w:space="0" w:color="auto"/>
            <w:bottom w:val="none" w:sz="0" w:space="0" w:color="auto"/>
            <w:right w:val="none" w:sz="0" w:space="0" w:color="auto"/>
          </w:divBdr>
        </w:div>
      </w:divsChild>
    </w:div>
    <w:div w:id="790593413">
      <w:bodyDiv w:val="1"/>
      <w:marLeft w:val="0"/>
      <w:marRight w:val="0"/>
      <w:marTop w:val="0"/>
      <w:marBottom w:val="0"/>
      <w:divBdr>
        <w:top w:val="none" w:sz="0" w:space="0" w:color="auto"/>
        <w:left w:val="none" w:sz="0" w:space="0" w:color="auto"/>
        <w:bottom w:val="none" w:sz="0" w:space="0" w:color="auto"/>
        <w:right w:val="none" w:sz="0" w:space="0" w:color="auto"/>
      </w:divBdr>
    </w:div>
    <w:div w:id="824273549">
      <w:bodyDiv w:val="1"/>
      <w:marLeft w:val="0"/>
      <w:marRight w:val="0"/>
      <w:marTop w:val="0"/>
      <w:marBottom w:val="0"/>
      <w:divBdr>
        <w:top w:val="none" w:sz="0" w:space="0" w:color="auto"/>
        <w:left w:val="none" w:sz="0" w:space="0" w:color="auto"/>
        <w:bottom w:val="none" w:sz="0" w:space="0" w:color="auto"/>
        <w:right w:val="none" w:sz="0" w:space="0" w:color="auto"/>
      </w:divBdr>
    </w:div>
    <w:div w:id="824901906">
      <w:bodyDiv w:val="1"/>
      <w:marLeft w:val="0"/>
      <w:marRight w:val="0"/>
      <w:marTop w:val="0"/>
      <w:marBottom w:val="0"/>
      <w:divBdr>
        <w:top w:val="none" w:sz="0" w:space="0" w:color="auto"/>
        <w:left w:val="none" w:sz="0" w:space="0" w:color="auto"/>
        <w:bottom w:val="none" w:sz="0" w:space="0" w:color="auto"/>
        <w:right w:val="none" w:sz="0" w:space="0" w:color="auto"/>
      </w:divBdr>
    </w:div>
    <w:div w:id="825971738">
      <w:bodyDiv w:val="1"/>
      <w:marLeft w:val="0"/>
      <w:marRight w:val="0"/>
      <w:marTop w:val="0"/>
      <w:marBottom w:val="0"/>
      <w:divBdr>
        <w:top w:val="none" w:sz="0" w:space="0" w:color="auto"/>
        <w:left w:val="none" w:sz="0" w:space="0" w:color="auto"/>
        <w:bottom w:val="none" w:sz="0" w:space="0" w:color="auto"/>
        <w:right w:val="none" w:sz="0" w:space="0" w:color="auto"/>
      </w:divBdr>
      <w:divsChild>
        <w:div w:id="845631481">
          <w:marLeft w:val="0"/>
          <w:marRight w:val="0"/>
          <w:marTop w:val="0"/>
          <w:marBottom w:val="0"/>
          <w:divBdr>
            <w:top w:val="none" w:sz="0" w:space="0" w:color="auto"/>
            <w:left w:val="none" w:sz="0" w:space="0" w:color="auto"/>
            <w:bottom w:val="none" w:sz="0" w:space="0" w:color="auto"/>
            <w:right w:val="none" w:sz="0" w:space="0" w:color="auto"/>
          </w:divBdr>
        </w:div>
      </w:divsChild>
    </w:div>
    <w:div w:id="830949048">
      <w:bodyDiv w:val="1"/>
      <w:marLeft w:val="0"/>
      <w:marRight w:val="0"/>
      <w:marTop w:val="0"/>
      <w:marBottom w:val="0"/>
      <w:divBdr>
        <w:top w:val="none" w:sz="0" w:space="0" w:color="auto"/>
        <w:left w:val="none" w:sz="0" w:space="0" w:color="auto"/>
        <w:bottom w:val="none" w:sz="0" w:space="0" w:color="auto"/>
        <w:right w:val="none" w:sz="0" w:space="0" w:color="auto"/>
      </w:divBdr>
    </w:div>
    <w:div w:id="831408540">
      <w:bodyDiv w:val="1"/>
      <w:marLeft w:val="0"/>
      <w:marRight w:val="0"/>
      <w:marTop w:val="0"/>
      <w:marBottom w:val="0"/>
      <w:divBdr>
        <w:top w:val="none" w:sz="0" w:space="0" w:color="auto"/>
        <w:left w:val="none" w:sz="0" w:space="0" w:color="auto"/>
        <w:bottom w:val="none" w:sz="0" w:space="0" w:color="auto"/>
        <w:right w:val="none" w:sz="0" w:space="0" w:color="auto"/>
      </w:divBdr>
    </w:div>
    <w:div w:id="869609289">
      <w:bodyDiv w:val="1"/>
      <w:marLeft w:val="0"/>
      <w:marRight w:val="0"/>
      <w:marTop w:val="0"/>
      <w:marBottom w:val="0"/>
      <w:divBdr>
        <w:top w:val="none" w:sz="0" w:space="0" w:color="auto"/>
        <w:left w:val="none" w:sz="0" w:space="0" w:color="auto"/>
        <w:bottom w:val="none" w:sz="0" w:space="0" w:color="auto"/>
        <w:right w:val="none" w:sz="0" w:space="0" w:color="auto"/>
      </w:divBdr>
    </w:div>
    <w:div w:id="877083125">
      <w:bodyDiv w:val="1"/>
      <w:marLeft w:val="0"/>
      <w:marRight w:val="0"/>
      <w:marTop w:val="0"/>
      <w:marBottom w:val="0"/>
      <w:divBdr>
        <w:top w:val="none" w:sz="0" w:space="0" w:color="auto"/>
        <w:left w:val="none" w:sz="0" w:space="0" w:color="auto"/>
        <w:bottom w:val="none" w:sz="0" w:space="0" w:color="auto"/>
        <w:right w:val="none" w:sz="0" w:space="0" w:color="auto"/>
      </w:divBdr>
    </w:div>
    <w:div w:id="885608428">
      <w:bodyDiv w:val="1"/>
      <w:marLeft w:val="0"/>
      <w:marRight w:val="0"/>
      <w:marTop w:val="0"/>
      <w:marBottom w:val="0"/>
      <w:divBdr>
        <w:top w:val="none" w:sz="0" w:space="0" w:color="auto"/>
        <w:left w:val="none" w:sz="0" w:space="0" w:color="auto"/>
        <w:bottom w:val="none" w:sz="0" w:space="0" w:color="auto"/>
        <w:right w:val="none" w:sz="0" w:space="0" w:color="auto"/>
      </w:divBdr>
    </w:div>
    <w:div w:id="887885023">
      <w:bodyDiv w:val="1"/>
      <w:marLeft w:val="0"/>
      <w:marRight w:val="0"/>
      <w:marTop w:val="0"/>
      <w:marBottom w:val="0"/>
      <w:divBdr>
        <w:top w:val="none" w:sz="0" w:space="0" w:color="auto"/>
        <w:left w:val="none" w:sz="0" w:space="0" w:color="auto"/>
        <w:bottom w:val="none" w:sz="0" w:space="0" w:color="auto"/>
        <w:right w:val="none" w:sz="0" w:space="0" w:color="auto"/>
      </w:divBdr>
    </w:div>
    <w:div w:id="892081758">
      <w:bodyDiv w:val="1"/>
      <w:marLeft w:val="0"/>
      <w:marRight w:val="0"/>
      <w:marTop w:val="0"/>
      <w:marBottom w:val="0"/>
      <w:divBdr>
        <w:top w:val="none" w:sz="0" w:space="0" w:color="auto"/>
        <w:left w:val="none" w:sz="0" w:space="0" w:color="auto"/>
        <w:bottom w:val="none" w:sz="0" w:space="0" w:color="auto"/>
        <w:right w:val="none" w:sz="0" w:space="0" w:color="auto"/>
      </w:divBdr>
      <w:divsChild>
        <w:div w:id="99641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20017">
      <w:bodyDiv w:val="1"/>
      <w:marLeft w:val="0"/>
      <w:marRight w:val="0"/>
      <w:marTop w:val="0"/>
      <w:marBottom w:val="0"/>
      <w:divBdr>
        <w:top w:val="none" w:sz="0" w:space="0" w:color="auto"/>
        <w:left w:val="none" w:sz="0" w:space="0" w:color="auto"/>
        <w:bottom w:val="none" w:sz="0" w:space="0" w:color="auto"/>
        <w:right w:val="none" w:sz="0" w:space="0" w:color="auto"/>
      </w:divBdr>
      <w:divsChild>
        <w:div w:id="766266947">
          <w:marLeft w:val="0"/>
          <w:marRight w:val="0"/>
          <w:marTop w:val="0"/>
          <w:marBottom w:val="0"/>
          <w:divBdr>
            <w:top w:val="none" w:sz="0" w:space="0" w:color="auto"/>
            <w:left w:val="none" w:sz="0" w:space="0" w:color="auto"/>
            <w:bottom w:val="none" w:sz="0" w:space="0" w:color="auto"/>
            <w:right w:val="none" w:sz="0" w:space="0" w:color="auto"/>
          </w:divBdr>
        </w:div>
      </w:divsChild>
    </w:div>
    <w:div w:id="921985762">
      <w:bodyDiv w:val="1"/>
      <w:marLeft w:val="0"/>
      <w:marRight w:val="0"/>
      <w:marTop w:val="0"/>
      <w:marBottom w:val="0"/>
      <w:divBdr>
        <w:top w:val="none" w:sz="0" w:space="0" w:color="auto"/>
        <w:left w:val="none" w:sz="0" w:space="0" w:color="auto"/>
        <w:bottom w:val="none" w:sz="0" w:space="0" w:color="auto"/>
        <w:right w:val="none" w:sz="0" w:space="0" w:color="auto"/>
      </w:divBdr>
      <w:divsChild>
        <w:div w:id="313417110">
          <w:marLeft w:val="0"/>
          <w:marRight w:val="0"/>
          <w:marTop w:val="0"/>
          <w:marBottom w:val="0"/>
          <w:divBdr>
            <w:top w:val="none" w:sz="0" w:space="0" w:color="auto"/>
            <w:left w:val="none" w:sz="0" w:space="0" w:color="auto"/>
            <w:bottom w:val="none" w:sz="0" w:space="0" w:color="auto"/>
            <w:right w:val="none" w:sz="0" w:space="0" w:color="auto"/>
          </w:divBdr>
        </w:div>
        <w:div w:id="1884556987">
          <w:marLeft w:val="0"/>
          <w:marRight w:val="0"/>
          <w:marTop w:val="0"/>
          <w:marBottom w:val="0"/>
          <w:divBdr>
            <w:top w:val="none" w:sz="0" w:space="0" w:color="auto"/>
            <w:left w:val="none" w:sz="0" w:space="0" w:color="auto"/>
            <w:bottom w:val="none" w:sz="0" w:space="0" w:color="auto"/>
            <w:right w:val="none" w:sz="0" w:space="0" w:color="auto"/>
          </w:divBdr>
        </w:div>
      </w:divsChild>
    </w:div>
    <w:div w:id="927615745">
      <w:bodyDiv w:val="1"/>
      <w:marLeft w:val="0"/>
      <w:marRight w:val="0"/>
      <w:marTop w:val="0"/>
      <w:marBottom w:val="0"/>
      <w:divBdr>
        <w:top w:val="none" w:sz="0" w:space="0" w:color="auto"/>
        <w:left w:val="none" w:sz="0" w:space="0" w:color="auto"/>
        <w:bottom w:val="none" w:sz="0" w:space="0" w:color="auto"/>
        <w:right w:val="none" w:sz="0" w:space="0" w:color="auto"/>
      </w:divBdr>
    </w:div>
    <w:div w:id="932666862">
      <w:bodyDiv w:val="1"/>
      <w:marLeft w:val="0"/>
      <w:marRight w:val="0"/>
      <w:marTop w:val="0"/>
      <w:marBottom w:val="0"/>
      <w:divBdr>
        <w:top w:val="none" w:sz="0" w:space="0" w:color="auto"/>
        <w:left w:val="none" w:sz="0" w:space="0" w:color="auto"/>
        <w:bottom w:val="none" w:sz="0" w:space="0" w:color="auto"/>
        <w:right w:val="none" w:sz="0" w:space="0" w:color="auto"/>
      </w:divBdr>
    </w:div>
    <w:div w:id="951396090">
      <w:bodyDiv w:val="1"/>
      <w:marLeft w:val="0"/>
      <w:marRight w:val="0"/>
      <w:marTop w:val="0"/>
      <w:marBottom w:val="0"/>
      <w:divBdr>
        <w:top w:val="none" w:sz="0" w:space="0" w:color="auto"/>
        <w:left w:val="none" w:sz="0" w:space="0" w:color="auto"/>
        <w:bottom w:val="none" w:sz="0" w:space="0" w:color="auto"/>
        <w:right w:val="none" w:sz="0" w:space="0" w:color="auto"/>
      </w:divBdr>
      <w:divsChild>
        <w:div w:id="891229383">
          <w:marLeft w:val="0"/>
          <w:marRight w:val="0"/>
          <w:marTop w:val="0"/>
          <w:marBottom w:val="0"/>
          <w:divBdr>
            <w:top w:val="none" w:sz="0" w:space="0" w:color="auto"/>
            <w:left w:val="none" w:sz="0" w:space="0" w:color="auto"/>
            <w:bottom w:val="none" w:sz="0" w:space="0" w:color="auto"/>
            <w:right w:val="none" w:sz="0" w:space="0" w:color="auto"/>
          </w:divBdr>
        </w:div>
      </w:divsChild>
    </w:div>
    <w:div w:id="953368041">
      <w:bodyDiv w:val="1"/>
      <w:marLeft w:val="0"/>
      <w:marRight w:val="0"/>
      <w:marTop w:val="0"/>
      <w:marBottom w:val="0"/>
      <w:divBdr>
        <w:top w:val="none" w:sz="0" w:space="0" w:color="auto"/>
        <w:left w:val="none" w:sz="0" w:space="0" w:color="auto"/>
        <w:bottom w:val="none" w:sz="0" w:space="0" w:color="auto"/>
        <w:right w:val="none" w:sz="0" w:space="0" w:color="auto"/>
      </w:divBdr>
      <w:divsChild>
        <w:div w:id="1326741018">
          <w:marLeft w:val="0"/>
          <w:marRight w:val="0"/>
          <w:marTop w:val="0"/>
          <w:marBottom w:val="0"/>
          <w:divBdr>
            <w:top w:val="none" w:sz="0" w:space="0" w:color="auto"/>
            <w:left w:val="none" w:sz="0" w:space="0" w:color="auto"/>
            <w:bottom w:val="none" w:sz="0" w:space="0" w:color="auto"/>
            <w:right w:val="none" w:sz="0" w:space="0" w:color="auto"/>
          </w:divBdr>
        </w:div>
        <w:div w:id="1552230544">
          <w:marLeft w:val="0"/>
          <w:marRight w:val="0"/>
          <w:marTop w:val="0"/>
          <w:marBottom w:val="0"/>
          <w:divBdr>
            <w:top w:val="none" w:sz="0" w:space="0" w:color="auto"/>
            <w:left w:val="none" w:sz="0" w:space="0" w:color="auto"/>
            <w:bottom w:val="none" w:sz="0" w:space="0" w:color="auto"/>
            <w:right w:val="none" w:sz="0" w:space="0" w:color="auto"/>
          </w:divBdr>
        </w:div>
      </w:divsChild>
    </w:div>
    <w:div w:id="978261350">
      <w:bodyDiv w:val="1"/>
      <w:marLeft w:val="0"/>
      <w:marRight w:val="0"/>
      <w:marTop w:val="0"/>
      <w:marBottom w:val="0"/>
      <w:divBdr>
        <w:top w:val="none" w:sz="0" w:space="0" w:color="auto"/>
        <w:left w:val="none" w:sz="0" w:space="0" w:color="auto"/>
        <w:bottom w:val="none" w:sz="0" w:space="0" w:color="auto"/>
        <w:right w:val="none" w:sz="0" w:space="0" w:color="auto"/>
      </w:divBdr>
      <w:divsChild>
        <w:div w:id="696734181">
          <w:marLeft w:val="720"/>
          <w:marRight w:val="0"/>
          <w:marTop w:val="100"/>
          <w:marBottom w:val="0"/>
          <w:divBdr>
            <w:top w:val="none" w:sz="0" w:space="0" w:color="auto"/>
            <w:left w:val="none" w:sz="0" w:space="0" w:color="auto"/>
            <w:bottom w:val="none" w:sz="0" w:space="0" w:color="auto"/>
            <w:right w:val="none" w:sz="0" w:space="0" w:color="auto"/>
          </w:divBdr>
        </w:div>
        <w:div w:id="1242257282">
          <w:marLeft w:val="720"/>
          <w:marRight w:val="0"/>
          <w:marTop w:val="100"/>
          <w:marBottom w:val="0"/>
          <w:divBdr>
            <w:top w:val="none" w:sz="0" w:space="0" w:color="auto"/>
            <w:left w:val="none" w:sz="0" w:space="0" w:color="auto"/>
            <w:bottom w:val="none" w:sz="0" w:space="0" w:color="auto"/>
            <w:right w:val="none" w:sz="0" w:space="0" w:color="auto"/>
          </w:divBdr>
        </w:div>
        <w:div w:id="1485925085">
          <w:marLeft w:val="720"/>
          <w:marRight w:val="0"/>
          <w:marTop w:val="100"/>
          <w:marBottom w:val="0"/>
          <w:divBdr>
            <w:top w:val="none" w:sz="0" w:space="0" w:color="auto"/>
            <w:left w:val="none" w:sz="0" w:space="0" w:color="auto"/>
            <w:bottom w:val="none" w:sz="0" w:space="0" w:color="auto"/>
            <w:right w:val="none" w:sz="0" w:space="0" w:color="auto"/>
          </w:divBdr>
        </w:div>
        <w:div w:id="1713916415">
          <w:marLeft w:val="720"/>
          <w:marRight w:val="0"/>
          <w:marTop w:val="100"/>
          <w:marBottom w:val="0"/>
          <w:divBdr>
            <w:top w:val="none" w:sz="0" w:space="0" w:color="auto"/>
            <w:left w:val="none" w:sz="0" w:space="0" w:color="auto"/>
            <w:bottom w:val="none" w:sz="0" w:space="0" w:color="auto"/>
            <w:right w:val="none" w:sz="0" w:space="0" w:color="auto"/>
          </w:divBdr>
        </w:div>
      </w:divsChild>
    </w:div>
    <w:div w:id="997418519">
      <w:bodyDiv w:val="1"/>
      <w:marLeft w:val="0"/>
      <w:marRight w:val="0"/>
      <w:marTop w:val="0"/>
      <w:marBottom w:val="0"/>
      <w:divBdr>
        <w:top w:val="none" w:sz="0" w:space="0" w:color="auto"/>
        <w:left w:val="none" w:sz="0" w:space="0" w:color="auto"/>
        <w:bottom w:val="none" w:sz="0" w:space="0" w:color="auto"/>
        <w:right w:val="none" w:sz="0" w:space="0" w:color="auto"/>
      </w:divBdr>
      <w:divsChild>
        <w:div w:id="1513455389">
          <w:marLeft w:val="0"/>
          <w:marRight w:val="0"/>
          <w:marTop w:val="0"/>
          <w:marBottom w:val="0"/>
          <w:divBdr>
            <w:top w:val="none" w:sz="0" w:space="0" w:color="auto"/>
            <w:left w:val="none" w:sz="0" w:space="0" w:color="auto"/>
            <w:bottom w:val="none" w:sz="0" w:space="0" w:color="auto"/>
            <w:right w:val="none" w:sz="0" w:space="0" w:color="auto"/>
          </w:divBdr>
          <w:divsChild>
            <w:div w:id="1763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8650">
      <w:bodyDiv w:val="1"/>
      <w:marLeft w:val="0"/>
      <w:marRight w:val="0"/>
      <w:marTop w:val="0"/>
      <w:marBottom w:val="0"/>
      <w:divBdr>
        <w:top w:val="none" w:sz="0" w:space="0" w:color="auto"/>
        <w:left w:val="none" w:sz="0" w:space="0" w:color="auto"/>
        <w:bottom w:val="none" w:sz="0" w:space="0" w:color="auto"/>
        <w:right w:val="none" w:sz="0" w:space="0" w:color="auto"/>
      </w:divBdr>
    </w:div>
    <w:div w:id="1009525866">
      <w:bodyDiv w:val="1"/>
      <w:marLeft w:val="0"/>
      <w:marRight w:val="0"/>
      <w:marTop w:val="0"/>
      <w:marBottom w:val="0"/>
      <w:divBdr>
        <w:top w:val="none" w:sz="0" w:space="0" w:color="auto"/>
        <w:left w:val="none" w:sz="0" w:space="0" w:color="auto"/>
        <w:bottom w:val="none" w:sz="0" w:space="0" w:color="auto"/>
        <w:right w:val="none" w:sz="0" w:space="0" w:color="auto"/>
      </w:divBdr>
    </w:div>
    <w:div w:id="1025206915">
      <w:bodyDiv w:val="1"/>
      <w:marLeft w:val="0"/>
      <w:marRight w:val="0"/>
      <w:marTop w:val="0"/>
      <w:marBottom w:val="0"/>
      <w:divBdr>
        <w:top w:val="none" w:sz="0" w:space="0" w:color="auto"/>
        <w:left w:val="none" w:sz="0" w:space="0" w:color="auto"/>
        <w:bottom w:val="none" w:sz="0" w:space="0" w:color="auto"/>
        <w:right w:val="none" w:sz="0" w:space="0" w:color="auto"/>
      </w:divBdr>
    </w:div>
    <w:div w:id="1043944806">
      <w:bodyDiv w:val="1"/>
      <w:marLeft w:val="0"/>
      <w:marRight w:val="0"/>
      <w:marTop w:val="0"/>
      <w:marBottom w:val="0"/>
      <w:divBdr>
        <w:top w:val="none" w:sz="0" w:space="0" w:color="auto"/>
        <w:left w:val="none" w:sz="0" w:space="0" w:color="auto"/>
        <w:bottom w:val="none" w:sz="0" w:space="0" w:color="auto"/>
        <w:right w:val="none" w:sz="0" w:space="0" w:color="auto"/>
      </w:divBdr>
      <w:divsChild>
        <w:div w:id="958293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675405">
      <w:bodyDiv w:val="1"/>
      <w:marLeft w:val="0"/>
      <w:marRight w:val="0"/>
      <w:marTop w:val="0"/>
      <w:marBottom w:val="0"/>
      <w:divBdr>
        <w:top w:val="none" w:sz="0" w:space="0" w:color="auto"/>
        <w:left w:val="none" w:sz="0" w:space="0" w:color="auto"/>
        <w:bottom w:val="none" w:sz="0" w:space="0" w:color="auto"/>
        <w:right w:val="none" w:sz="0" w:space="0" w:color="auto"/>
      </w:divBdr>
    </w:div>
    <w:div w:id="1119028103">
      <w:bodyDiv w:val="1"/>
      <w:marLeft w:val="0"/>
      <w:marRight w:val="0"/>
      <w:marTop w:val="0"/>
      <w:marBottom w:val="0"/>
      <w:divBdr>
        <w:top w:val="none" w:sz="0" w:space="0" w:color="auto"/>
        <w:left w:val="none" w:sz="0" w:space="0" w:color="auto"/>
        <w:bottom w:val="none" w:sz="0" w:space="0" w:color="auto"/>
        <w:right w:val="none" w:sz="0" w:space="0" w:color="auto"/>
      </w:divBdr>
    </w:div>
    <w:div w:id="1132401941">
      <w:bodyDiv w:val="1"/>
      <w:marLeft w:val="0"/>
      <w:marRight w:val="0"/>
      <w:marTop w:val="0"/>
      <w:marBottom w:val="0"/>
      <w:divBdr>
        <w:top w:val="none" w:sz="0" w:space="0" w:color="auto"/>
        <w:left w:val="none" w:sz="0" w:space="0" w:color="auto"/>
        <w:bottom w:val="none" w:sz="0" w:space="0" w:color="auto"/>
        <w:right w:val="none" w:sz="0" w:space="0" w:color="auto"/>
      </w:divBdr>
    </w:div>
    <w:div w:id="1132670407">
      <w:bodyDiv w:val="1"/>
      <w:marLeft w:val="0"/>
      <w:marRight w:val="0"/>
      <w:marTop w:val="0"/>
      <w:marBottom w:val="0"/>
      <w:divBdr>
        <w:top w:val="none" w:sz="0" w:space="0" w:color="auto"/>
        <w:left w:val="none" w:sz="0" w:space="0" w:color="auto"/>
        <w:bottom w:val="none" w:sz="0" w:space="0" w:color="auto"/>
        <w:right w:val="none" w:sz="0" w:space="0" w:color="auto"/>
      </w:divBdr>
    </w:div>
    <w:div w:id="1134911618">
      <w:bodyDiv w:val="1"/>
      <w:marLeft w:val="0"/>
      <w:marRight w:val="0"/>
      <w:marTop w:val="0"/>
      <w:marBottom w:val="0"/>
      <w:divBdr>
        <w:top w:val="none" w:sz="0" w:space="0" w:color="auto"/>
        <w:left w:val="none" w:sz="0" w:space="0" w:color="auto"/>
        <w:bottom w:val="none" w:sz="0" w:space="0" w:color="auto"/>
        <w:right w:val="none" w:sz="0" w:space="0" w:color="auto"/>
      </w:divBdr>
      <w:divsChild>
        <w:div w:id="241180662">
          <w:marLeft w:val="0"/>
          <w:marRight w:val="0"/>
          <w:marTop w:val="0"/>
          <w:marBottom w:val="0"/>
          <w:divBdr>
            <w:top w:val="none" w:sz="0" w:space="0" w:color="auto"/>
            <w:left w:val="none" w:sz="0" w:space="0" w:color="auto"/>
            <w:bottom w:val="none" w:sz="0" w:space="0" w:color="auto"/>
            <w:right w:val="none" w:sz="0" w:space="0" w:color="auto"/>
          </w:divBdr>
        </w:div>
      </w:divsChild>
    </w:div>
    <w:div w:id="1156726116">
      <w:bodyDiv w:val="1"/>
      <w:marLeft w:val="0"/>
      <w:marRight w:val="0"/>
      <w:marTop w:val="0"/>
      <w:marBottom w:val="0"/>
      <w:divBdr>
        <w:top w:val="none" w:sz="0" w:space="0" w:color="auto"/>
        <w:left w:val="none" w:sz="0" w:space="0" w:color="auto"/>
        <w:bottom w:val="none" w:sz="0" w:space="0" w:color="auto"/>
        <w:right w:val="none" w:sz="0" w:space="0" w:color="auto"/>
      </w:divBdr>
      <w:divsChild>
        <w:div w:id="265499727">
          <w:marLeft w:val="547"/>
          <w:marRight w:val="0"/>
          <w:marTop w:val="0"/>
          <w:marBottom w:val="0"/>
          <w:divBdr>
            <w:top w:val="none" w:sz="0" w:space="0" w:color="auto"/>
            <w:left w:val="none" w:sz="0" w:space="0" w:color="auto"/>
            <w:bottom w:val="none" w:sz="0" w:space="0" w:color="auto"/>
            <w:right w:val="none" w:sz="0" w:space="0" w:color="auto"/>
          </w:divBdr>
        </w:div>
      </w:divsChild>
    </w:div>
    <w:div w:id="1160536680">
      <w:bodyDiv w:val="1"/>
      <w:marLeft w:val="0"/>
      <w:marRight w:val="0"/>
      <w:marTop w:val="0"/>
      <w:marBottom w:val="0"/>
      <w:divBdr>
        <w:top w:val="none" w:sz="0" w:space="0" w:color="auto"/>
        <w:left w:val="none" w:sz="0" w:space="0" w:color="auto"/>
        <w:bottom w:val="none" w:sz="0" w:space="0" w:color="auto"/>
        <w:right w:val="none" w:sz="0" w:space="0" w:color="auto"/>
      </w:divBdr>
    </w:div>
    <w:div w:id="1168053728">
      <w:bodyDiv w:val="1"/>
      <w:marLeft w:val="0"/>
      <w:marRight w:val="0"/>
      <w:marTop w:val="0"/>
      <w:marBottom w:val="0"/>
      <w:divBdr>
        <w:top w:val="none" w:sz="0" w:space="0" w:color="auto"/>
        <w:left w:val="none" w:sz="0" w:space="0" w:color="auto"/>
        <w:bottom w:val="none" w:sz="0" w:space="0" w:color="auto"/>
        <w:right w:val="none" w:sz="0" w:space="0" w:color="auto"/>
      </w:divBdr>
    </w:div>
    <w:div w:id="1185171269">
      <w:bodyDiv w:val="1"/>
      <w:marLeft w:val="0"/>
      <w:marRight w:val="0"/>
      <w:marTop w:val="0"/>
      <w:marBottom w:val="0"/>
      <w:divBdr>
        <w:top w:val="none" w:sz="0" w:space="0" w:color="auto"/>
        <w:left w:val="none" w:sz="0" w:space="0" w:color="auto"/>
        <w:bottom w:val="none" w:sz="0" w:space="0" w:color="auto"/>
        <w:right w:val="none" w:sz="0" w:space="0" w:color="auto"/>
      </w:divBdr>
      <w:divsChild>
        <w:div w:id="1012297911">
          <w:marLeft w:val="0"/>
          <w:marRight w:val="0"/>
          <w:marTop w:val="0"/>
          <w:marBottom w:val="0"/>
          <w:divBdr>
            <w:top w:val="none" w:sz="0" w:space="0" w:color="auto"/>
            <w:left w:val="none" w:sz="0" w:space="0" w:color="auto"/>
            <w:bottom w:val="none" w:sz="0" w:space="0" w:color="auto"/>
            <w:right w:val="none" w:sz="0" w:space="0" w:color="auto"/>
          </w:divBdr>
          <w:divsChild>
            <w:div w:id="301234902">
              <w:marLeft w:val="0"/>
              <w:marRight w:val="0"/>
              <w:marTop w:val="0"/>
              <w:marBottom w:val="330"/>
              <w:divBdr>
                <w:top w:val="none" w:sz="0" w:space="0" w:color="auto"/>
                <w:left w:val="none" w:sz="0" w:space="0" w:color="auto"/>
                <w:bottom w:val="none" w:sz="0" w:space="0" w:color="auto"/>
                <w:right w:val="none" w:sz="0" w:space="0" w:color="auto"/>
              </w:divBdr>
            </w:div>
            <w:div w:id="520554211">
              <w:marLeft w:val="0"/>
              <w:marRight w:val="0"/>
              <w:marTop w:val="0"/>
              <w:marBottom w:val="0"/>
              <w:divBdr>
                <w:top w:val="none" w:sz="0" w:space="0" w:color="auto"/>
                <w:left w:val="none" w:sz="0" w:space="0" w:color="auto"/>
                <w:bottom w:val="none" w:sz="0" w:space="0" w:color="auto"/>
                <w:right w:val="none" w:sz="0" w:space="0" w:color="auto"/>
              </w:divBdr>
            </w:div>
          </w:divsChild>
        </w:div>
        <w:div w:id="1402678433">
          <w:marLeft w:val="0"/>
          <w:marRight w:val="0"/>
          <w:marTop w:val="0"/>
          <w:marBottom w:val="105"/>
          <w:divBdr>
            <w:top w:val="none" w:sz="0" w:space="0" w:color="auto"/>
            <w:left w:val="none" w:sz="0" w:space="0" w:color="auto"/>
            <w:bottom w:val="none" w:sz="0" w:space="0" w:color="auto"/>
            <w:right w:val="none" w:sz="0" w:space="0" w:color="auto"/>
          </w:divBdr>
          <w:divsChild>
            <w:div w:id="1212613234">
              <w:marLeft w:val="0"/>
              <w:marRight w:val="0"/>
              <w:marTop w:val="0"/>
              <w:marBottom w:val="0"/>
              <w:divBdr>
                <w:top w:val="none" w:sz="0" w:space="0" w:color="auto"/>
                <w:left w:val="none" w:sz="0" w:space="0" w:color="auto"/>
                <w:bottom w:val="none" w:sz="0" w:space="0" w:color="auto"/>
                <w:right w:val="none" w:sz="0" w:space="0" w:color="auto"/>
              </w:divBdr>
            </w:div>
          </w:divsChild>
        </w:div>
        <w:div w:id="1333677083">
          <w:marLeft w:val="0"/>
          <w:marRight w:val="0"/>
          <w:marTop w:val="0"/>
          <w:marBottom w:val="0"/>
          <w:divBdr>
            <w:top w:val="none" w:sz="0" w:space="0" w:color="auto"/>
            <w:left w:val="none" w:sz="0" w:space="0" w:color="auto"/>
            <w:bottom w:val="none" w:sz="0" w:space="0" w:color="auto"/>
            <w:right w:val="none" w:sz="0" w:space="0" w:color="auto"/>
          </w:divBdr>
          <w:divsChild>
            <w:div w:id="9902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01322">
      <w:bodyDiv w:val="1"/>
      <w:marLeft w:val="0"/>
      <w:marRight w:val="0"/>
      <w:marTop w:val="0"/>
      <w:marBottom w:val="0"/>
      <w:divBdr>
        <w:top w:val="none" w:sz="0" w:space="0" w:color="auto"/>
        <w:left w:val="none" w:sz="0" w:space="0" w:color="auto"/>
        <w:bottom w:val="none" w:sz="0" w:space="0" w:color="auto"/>
        <w:right w:val="none" w:sz="0" w:space="0" w:color="auto"/>
      </w:divBdr>
      <w:divsChild>
        <w:div w:id="1339237434">
          <w:marLeft w:val="0"/>
          <w:marRight w:val="0"/>
          <w:marTop w:val="0"/>
          <w:marBottom w:val="0"/>
          <w:divBdr>
            <w:top w:val="none" w:sz="0" w:space="0" w:color="auto"/>
            <w:left w:val="none" w:sz="0" w:space="0" w:color="auto"/>
            <w:bottom w:val="none" w:sz="0" w:space="0" w:color="auto"/>
            <w:right w:val="none" w:sz="0" w:space="0" w:color="auto"/>
          </w:divBdr>
        </w:div>
      </w:divsChild>
    </w:div>
    <w:div w:id="1200702330">
      <w:bodyDiv w:val="1"/>
      <w:marLeft w:val="0"/>
      <w:marRight w:val="0"/>
      <w:marTop w:val="0"/>
      <w:marBottom w:val="0"/>
      <w:divBdr>
        <w:top w:val="none" w:sz="0" w:space="0" w:color="auto"/>
        <w:left w:val="none" w:sz="0" w:space="0" w:color="auto"/>
        <w:bottom w:val="none" w:sz="0" w:space="0" w:color="auto"/>
        <w:right w:val="none" w:sz="0" w:space="0" w:color="auto"/>
      </w:divBdr>
    </w:div>
    <w:div w:id="1206716095">
      <w:bodyDiv w:val="1"/>
      <w:marLeft w:val="0"/>
      <w:marRight w:val="0"/>
      <w:marTop w:val="0"/>
      <w:marBottom w:val="0"/>
      <w:divBdr>
        <w:top w:val="none" w:sz="0" w:space="0" w:color="auto"/>
        <w:left w:val="none" w:sz="0" w:space="0" w:color="auto"/>
        <w:bottom w:val="none" w:sz="0" w:space="0" w:color="auto"/>
        <w:right w:val="none" w:sz="0" w:space="0" w:color="auto"/>
      </w:divBdr>
    </w:div>
    <w:div w:id="1210066013">
      <w:bodyDiv w:val="1"/>
      <w:marLeft w:val="0"/>
      <w:marRight w:val="0"/>
      <w:marTop w:val="0"/>
      <w:marBottom w:val="0"/>
      <w:divBdr>
        <w:top w:val="none" w:sz="0" w:space="0" w:color="auto"/>
        <w:left w:val="none" w:sz="0" w:space="0" w:color="auto"/>
        <w:bottom w:val="none" w:sz="0" w:space="0" w:color="auto"/>
        <w:right w:val="none" w:sz="0" w:space="0" w:color="auto"/>
      </w:divBdr>
      <w:divsChild>
        <w:div w:id="1326281184">
          <w:marLeft w:val="0"/>
          <w:marRight w:val="0"/>
          <w:marTop w:val="0"/>
          <w:marBottom w:val="0"/>
          <w:divBdr>
            <w:top w:val="none" w:sz="0" w:space="0" w:color="auto"/>
            <w:left w:val="none" w:sz="0" w:space="0" w:color="auto"/>
            <w:bottom w:val="none" w:sz="0" w:space="0" w:color="auto"/>
            <w:right w:val="none" w:sz="0" w:space="0" w:color="auto"/>
          </w:divBdr>
        </w:div>
      </w:divsChild>
    </w:div>
    <w:div w:id="1224802745">
      <w:bodyDiv w:val="1"/>
      <w:marLeft w:val="0"/>
      <w:marRight w:val="0"/>
      <w:marTop w:val="0"/>
      <w:marBottom w:val="0"/>
      <w:divBdr>
        <w:top w:val="none" w:sz="0" w:space="0" w:color="auto"/>
        <w:left w:val="none" w:sz="0" w:space="0" w:color="auto"/>
        <w:bottom w:val="none" w:sz="0" w:space="0" w:color="auto"/>
        <w:right w:val="none" w:sz="0" w:space="0" w:color="auto"/>
      </w:divBdr>
      <w:divsChild>
        <w:div w:id="353968852">
          <w:marLeft w:val="0"/>
          <w:marRight w:val="0"/>
          <w:marTop w:val="0"/>
          <w:marBottom w:val="0"/>
          <w:divBdr>
            <w:top w:val="none" w:sz="0" w:space="0" w:color="auto"/>
            <w:left w:val="none" w:sz="0" w:space="0" w:color="auto"/>
            <w:bottom w:val="none" w:sz="0" w:space="0" w:color="auto"/>
            <w:right w:val="none" w:sz="0" w:space="0" w:color="auto"/>
          </w:divBdr>
          <w:divsChild>
            <w:div w:id="1091006035">
              <w:marLeft w:val="0"/>
              <w:marRight w:val="0"/>
              <w:marTop w:val="0"/>
              <w:marBottom w:val="0"/>
              <w:divBdr>
                <w:top w:val="none" w:sz="0" w:space="0" w:color="auto"/>
                <w:left w:val="none" w:sz="0" w:space="0" w:color="auto"/>
                <w:bottom w:val="none" w:sz="0" w:space="0" w:color="auto"/>
                <w:right w:val="none" w:sz="0" w:space="0" w:color="auto"/>
              </w:divBdr>
              <w:divsChild>
                <w:div w:id="14962398">
                  <w:marLeft w:val="0"/>
                  <w:marRight w:val="0"/>
                  <w:marTop w:val="0"/>
                  <w:marBottom w:val="0"/>
                  <w:divBdr>
                    <w:top w:val="none" w:sz="0" w:space="0" w:color="auto"/>
                    <w:left w:val="none" w:sz="0" w:space="0" w:color="auto"/>
                    <w:bottom w:val="none" w:sz="0" w:space="0" w:color="auto"/>
                    <w:right w:val="none" w:sz="0" w:space="0" w:color="auto"/>
                  </w:divBdr>
                  <w:divsChild>
                    <w:div w:id="1607493979">
                      <w:marLeft w:val="0"/>
                      <w:marRight w:val="0"/>
                      <w:marTop w:val="0"/>
                      <w:marBottom w:val="0"/>
                      <w:divBdr>
                        <w:top w:val="none" w:sz="0" w:space="0" w:color="auto"/>
                        <w:left w:val="none" w:sz="0" w:space="0" w:color="auto"/>
                        <w:bottom w:val="none" w:sz="0" w:space="0" w:color="auto"/>
                        <w:right w:val="none" w:sz="0" w:space="0" w:color="auto"/>
                      </w:divBdr>
                    </w:div>
                    <w:div w:id="1892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14828">
          <w:marLeft w:val="0"/>
          <w:marRight w:val="0"/>
          <w:marTop w:val="0"/>
          <w:marBottom w:val="0"/>
          <w:divBdr>
            <w:top w:val="none" w:sz="0" w:space="0" w:color="auto"/>
            <w:left w:val="none" w:sz="0" w:space="0" w:color="auto"/>
            <w:bottom w:val="none" w:sz="0" w:space="0" w:color="auto"/>
            <w:right w:val="none" w:sz="0" w:space="0" w:color="auto"/>
          </w:divBdr>
          <w:divsChild>
            <w:div w:id="1554729980">
              <w:marLeft w:val="0"/>
              <w:marRight w:val="0"/>
              <w:marTop w:val="0"/>
              <w:marBottom w:val="0"/>
              <w:divBdr>
                <w:top w:val="none" w:sz="0" w:space="0" w:color="auto"/>
                <w:left w:val="none" w:sz="0" w:space="0" w:color="auto"/>
                <w:bottom w:val="none" w:sz="0" w:space="0" w:color="auto"/>
                <w:right w:val="none" w:sz="0" w:space="0" w:color="auto"/>
              </w:divBdr>
              <w:divsChild>
                <w:div w:id="104228957">
                  <w:marLeft w:val="0"/>
                  <w:marRight w:val="0"/>
                  <w:marTop w:val="0"/>
                  <w:marBottom w:val="0"/>
                  <w:divBdr>
                    <w:top w:val="none" w:sz="0" w:space="0" w:color="auto"/>
                    <w:left w:val="none" w:sz="0" w:space="0" w:color="auto"/>
                    <w:bottom w:val="none" w:sz="0" w:space="0" w:color="auto"/>
                    <w:right w:val="none" w:sz="0" w:space="0" w:color="auto"/>
                  </w:divBdr>
                  <w:divsChild>
                    <w:div w:id="119886874">
                      <w:marLeft w:val="0"/>
                      <w:marRight w:val="0"/>
                      <w:marTop w:val="0"/>
                      <w:marBottom w:val="0"/>
                      <w:divBdr>
                        <w:top w:val="none" w:sz="0" w:space="0" w:color="auto"/>
                        <w:left w:val="none" w:sz="0" w:space="0" w:color="auto"/>
                        <w:bottom w:val="none" w:sz="0" w:space="0" w:color="auto"/>
                        <w:right w:val="none" w:sz="0" w:space="0" w:color="auto"/>
                      </w:divBdr>
                    </w:div>
                    <w:div w:id="7688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4182">
          <w:marLeft w:val="0"/>
          <w:marRight w:val="0"/>
          <w:marTop w:val="0"/>
          <w:marBottom w:val="0"/>
          <w:divBdr>
            <w:top w:val="none" w:sz="0" w:space="0" w:color="auto"/>
            <w:left w:val="none" w:sz="0" w:space="0" w:color="auto"/>
            <w:bottom w:val="none" w:sz="0" w:space="0" w:color="auto"/>
            <w:right w:val="none" w:sz="0" w:space="0" w:color="auto"/>
          </w:divBdr>
          <w:divsChild>
            <w:div w:id="1798335356">
              <w:marLeft w:val="0"/>
              <w:marRight w:val="0"/>
              <w:marTop w:val="0"/>
              <w:marBottom w:val="0"/>
              <w:divBdr>
                <w:top w:val="none" w:sz="0" w:space="0" w:color="auto"/>
                <w:left w:val="none" w:sz="0" w:space="0" w:color="auto"/>
                <w:bottom w:val="none" w:sz="0" w:space="0" w:color="auto"/>
                <w:right w:val="none" w:sz="0" w:space="0" w:color="auto"/>
              </w:divBdr>
              <w:divsChild>
                <w:div w:id="19018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1582">
          <w:marLeft w:val="0"/>
          <w:marRight w:val="0"/>
          <w:marTop w:val="0"/>
          <w:marBottom w:val="0"/>
          <w:divBdr>
            <w:top w:val="none" w:sz="0" w:space="0" w:color="auto"/>
            <w:left w:val="none" w:sz="0" w:space="0" w:color="auto"/>
            <w:bottom w:val="none" w:sz="0" w:space="0" w:color="auto"/>
            <w:right w:val="none" w:sz="0" w:space="0" w:color="auto"/>
          </w:divBdr>
          <w:divsChild>
            <w:div w:id="1558929159">
              <w:marLeft w:val="0"/>
              <w:marRight w:val="0"/>
              <w:marTop w:val="0"/>
              <w:marBottom w:val="0"/>
              <w:divBdr>
                <w:top w:val="none" w:sz="0" w:space="0" w:color="auto"/>
                <w:left w:val="none" w:sz="0" w:space="0" w:color="auto"/>
                <w:bottom w:val="none" w:sz="0" w:space="0" w:color="auto"/>
                <w:right w:val="none" w:sz="0" w:space="0" w:color="auto"/>
              </w:divBdr>
              <w:divsChild>
                <w:div w:id="970089114">
                  <w:marLeft w:val="0"/>
                  <w:marRight w:val="0"/>
                  <w:marTop w:val="0"/>
                  <w:marBottom w:val="0"/>
                  <w:divBdr>
                    <w:top w:val="none" w:sz="0" w:space="0" w:color="auto"/>
                    <w:left w:val="none" w:sz="0" w:space="0" w:color="auto"/>
                    <w:bottom w:val="none" w:sz="0" w:space="0" w:color="auto"/>
                    <w:right w:val="none" w:sz="0" w:space="0" w:color="auto"/>
                  </w:divBdr>
                  <w:divsChild>
                    <w:div w:id="827289686">
                      <w:marLeft w:val="0"/>
                      <w:marRight w:val="0"/>
                      <w:marTop w:val="0"/>
                      <w:marBottom w:val="0"/>
                      <w:divBdr>
                        <w:top w:val="none" w:sz="0" w:space="0" w:color="auto"/>
                        <w:left w:val="none" w:sz="0" w:space="0" w:color="auto"/>
                        <w:bottom w:val="none" w:sz="0" w:space="0" w:color="auto"/>
                        <w:right w:val="none" w:sz="0" w:space="0" w:color="auto"/>
                      </w:divBdr>
                    </w:div>
                    <w:div w:id="18706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5990">
          <w:marLeft w:val="0"/>
          <w:marRight w:val="0"/>
          <w:marTop w:val="0"/>
          <w:marBottom w:val="0"/>
          <w:divBdr>
            <w:top w:val="none" w:sz="0" w:space="0" w:color="auto"/>
            <w:left w:val="none" w:sz="0" w:space="0" w:color="auto"/>
            <w:bottom w:val="none" w:sz="0" w:space="0" w:color="auto"/>
            <w:right w:val="none" w:sz="0" w:space="0" w:color="auto"/>
          </w:divBdr>
          <w:divsChild>
            <w:div w:id="2039701182">
              <w:marLeft w:val="0"/>
              <w:marRight w:val="0"/>
              <w:marTop w:val="0"/>
              <w:marBottom w:val="0"/>
              <w:divBdr>
                <w:top w:val="none" w:sz="0" w:space="0" w:color="auto"/>
                <w:left w:val="none" w:sz="0" w:space="0" w:color="auto"/>
                <w:bottom w:val="none" w:sz="0" w:space="0" w:color="auto"/>
                <w:right w:val="none" w:sz="0" w:space="0" w:color="auto"/>
              </w:divBdr>
              <w:divsChild>
                <w:div w:id="1914659663">
                  <w:marLeft w:val="0"/>
                  <w:marRight w:val="0"/>
                  <w:marTop w:val="0"/>
                  <w:marBottom w:val="0"/>
                  <w:divBdr>
                    <w:top w:val="none" w:sz="0" w:space="0" w:color="auto"/>
                    <w:left w:val="none" w:sz="0" w:space="0" w:color="auto"/>
                    <w:bottom w:val="none" w:sz="0" w:space="0" w:color="auto"/>
                    <w:right w:val="none" w:sz="0" w:space="0" w:color="auto"/>
                  </w:divBdr>
                  <w:divsChild>
                    <w:div w:id="1423988281">
                      <w:marLeft w:val="0"/>
                      <w:marRight w:val="0"/>
                      <w:marTop w:val="0"/>
                      <w:marBottom w:val="0"/>
                      <w:divBdr>
                        <w:top w:val="none" w:sz="0" w:space="0" w:color="auto"/>
                        <w:left w:val="none" w:sz="0" w:space="0" w:color="auto"/>
                        <w:bottom w:val="none" w:sz="0" w:space="0" w:color="auto"/>
                        <w:right w:val="none" w:sz="0" w:space="0" w:color="auto"/>
                      </w:divBdr>
                      <w:divsChild>
                        <w:div w:id="1471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13286">
          <w:marLeft w:val="0"/>
          <w:marRight w:val="0"/>
          <w:marTop w:val="0"/>
          <w:marBottom w:val="0"/>
          <w:divBdr>
            <w:top w:val="none" w:sz="0" w:space="0" w:color="auto"/>
            <w:left w:val="none" w:sz="0" w:space="0" w:color="auto"/>
            <w:bottom w:val="none" w:sz="0" w:space="0" w:color="auto"/>
            <w:right w:val="none" w:sz="0" w:space="0" w:color="auto"/>
          </w:divBdr>
          <w:divsChild>
            <w:div w:id="523636989">
              <w:marLeft w:val="0"/>
              <w:marRight w:val="0"/>
              <w:marTop w:val="0"/>
              <w:marBottom w:val="0"/>
              <w:divBdr>
                <w:top w:val="none" w:sz="0" w:space="0" w:color="auto"/>
                <w:left w:val="none" w:sz="0" w:space="0" w:color="auto"/>
                <w:bottom w:val="none" w:sz="0" w:space="0" w:color="auto"/>
                <w:right w:val="none" w:sz="0" w:space="0" w:color="auto"/>
              </w:divBdr>
              <w:divsChild>
                <w:div w:id="740458">
                  <w:marLeft w:val="0"/>
                  <w:marRight w:val="0"/>
                  <w:marTop w:val="0"/>
                  <w:marBottom w:val="0"/>
                  <w:divBdr>
                    <w:top w:val="none" w:sz="0" w:space="0" w:color="auto"/>
                    <w:left w:val="none" w:sz="0" w:space="0" w:color="auto"/>
                    <w:bottom w:val="none" w:sz="0" w:space="0" w:color="auto"/>
                    <w:right w:val="none" w:sz="0" w:space="0" w:color="auto"/>
                  </w:divBdr>
                  <w:divsChild>
                    <w:div w:id="649139218">
                      <w:marLeft w:val="0"/>
                      <w:marRight w:val="0"/>
                      <w:marTop w:val="0"/>
                      <w:marBottom w:val="0"/>
                      <w:divBdr>
                        <w:top w:val="none" w:sz="0" w:space="0" w:color="auto"/>
                        <w:left w:val="none" w:sz="0" w:space="0" w:color="auto"/>
                        <w:bottom w:val="none" w:sz="0" w:space="0" w:color="auto"/>
                        <w:right w:val="none" w:sz="0" w:space="0" w:color="auto"/>
                      </w:divBdr>
                      <w:divsChild>
                        <w:div w:id="1436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40909">
          <w:marLeft w:val="0"/>
          <w:marRight w:val="0"/>
          <w:marTop w:val="0"/>
          <w:marBottom w:val="0"/>
          <w:divBdr>
            <w:top w:val="none" w:sz="0" w:space="0" w:color="auto"/>
            <w:left w:val="none" w:sz="0" w:space="0" w:color="auto"/>
            <w:bottom w:val="none" w:sz="0" w:space="0" w:color="auto"/>
            <w:right w:val="none" w:sz="0" w:space="0" w:color="auto"/>
          </w:divBdr>
          <w:divsChild>
            <w:div w:id="1187216308">
              <w:marLeft w:val="0"/>
              <w:marRight w:val="0"/>
              <w:marTop w:val="0"/>
              <w:marBottom w:val="0"/>
              <w:divBdr>
                <w:top w:val="none" w:sz="0" w:space="0" w:color="auto"/>
                <w:left w:val="none" w:sz="0" w:space="0" w:color="auto"/>
                <w:bottom w:val="none" w:sz="0" w:space="0" w:color="auto"/>
                <w:right w:val="none" w:sz="0" w:space="0" w:color="auto"/>
              </w:divBdr>
              <w:divsChild>
                <w:div w:id="7365924">
                  <w:marLeft w:val="0"/>
                  <w:marRight w:val="0"/>
                  <w:marTop w:val="0"/>
                  <w:marBottom w:val="0"/>
                  <w:divBdr>
                    <w:top w:val="none" w:sz="0" w:space="0" w:color="auto"/>
                    <w:left w:val="none" w:sz="0" w:space="0" w:color="auto"/>
                    <w:bottom w:val="none" w:sz="0" w:space="0" w:color="auto"/>
                    <w:right w:val="none" w:sz="0" w:space="0" w:color="auto"/>
                  </w:divBdr>
                  <w:divsChild>
                    <w:div w:id="264388439">
                      <w:marLeft w:val="0"/>
                      <w:marRight w:val="0"/>
                      <w:marTop w:val="0"/>
                      <w:marBottom w:val="0"/>
                      <w:divBdr>
                        <w:top w:val="none" w:sz="0" w:space="0" w:color="auto"/>
                        <w:left w:val="none" w:sz="0" w:space="0" w:color="auto"/>
                        <w:bottom w:val="none" w:sz="0" w:space="0" w:color="auto"/>
                        <w:right w:val="none" w:sz="0" w:space="0" w:color="auto"/>
                      </w:divBdr>
                    </w:div>
                    <w:div w:id="13194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99490">
          <w:marLeft w:val="0"/>
          <w:marRight w:val="0"/>
          <w:marTop w:val="0"/>
          <w:marBottom w:val="0"/>
          <w:divBdr>
            <w:top w:val="none" w:sz="0" w:space="0" w:color="auto"/>
            <w:left w:val="none" w:sz="0" w:space="0" w:color="auto"/>
            <w:bottom w:val="none" w:sz="0" w:space="0" w:color="auto"/>
            <w:right w:val="none" w:sz="0" w:space="0" w:color="auto"/>
          </w:divBdr>
          <w:divsChild>
            <w:div w:id="1920215639">
              <w:marLeft w:val="0"/>
              <w:marRight w:val="0"/>
              <w:marTop w:val="0"/>
              <w:marBottom w:val="0"/>
              <w:divBdr>
                <w:top w:val="none" w:sz="0" w:space="0" w:color="auto"/>
                <w:left w:val="none" w:sz="0" w:space="0" w:color="auto"/>
                <w:bottom w:val="none" w:sz="0" w:space="0" w:color="auto"/>
                <w:right w:val="none" w:sz="0" w:space="0" w:color="auto"/>
              </w:divBdr>
              <w:divsChild>
                <w:div w:id="1120953124">
                  <w:marLeft w:val="0"/>
                  <w:marRight w:val="0"/>
                  <w:marTop w:val="0"/>
                  <w:marBottom w:val="0"/>
                  <w:divBdr>
                    <w:top w:val="none" w:sz="0" w:space="0" w:color="auto"/>
                    <w:left w:val="none" w:sz="0" w:space="0" w:color="auto"/>
                    <w:bottom w:val="none" w:sz="0" w:space="0" w:color="auto"/>
                    <w:right w:val="none" w:sz="0" w:space="0" w:color="auto"/>
                  </w:divBdr>
                  <w:divsChild>
                    <w:div w:id="613488093">
                      <w:marLeft w:val="0"/>
                      <w:marRight w:val="0"/>
                      <w:marTop w:val="0"/>
                      <w:marBottom w:val="0"/>
                      <w:divBdr>
                        <w:top w:val="none" w:sz="0" w:space="0" w:color="auto"/>
                        <w:left w:val="none" w:sz="0" w:space="0" w:color="auto"/>
                        <w:bottom w:val="none" w:sz="0" w:space="0" w:color="auto"/>
                        <w:right w:val="none" w:sz="0" w:space="0" w:color="auto"/>
                      </w:divBdr>
                      <w:divsChild>
                        <w:div w:id="7059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81636">
          <w:marLeft w:val="0"/>
          <w:marRight w:val="0"/>
          <w:marTop w:val="0"/>
          <w:marBottom w:val="0"/>
          <w:divBdr>
            <w:top w:val="none" w:sz="0" w:space="0" w:color="auto"/>
            <w:left w:val="none" w:sz="0" w:space="0" w:color="auto"/>
            <w:bottom w:val="none" w:sz="0" w:space="0" w:color="auto"/>
            <w:right w:val="none" w:sz="0" w:space="0" w:color="auto"/>
          </w:divBdr>
          <w:divsChild>
            <w:div w:id="1099175490">
              <w:marLeft w:val="0"/>
              <w:marRight w:val="0"/>
              <w:marTop w:val="0"/>
              <w:marBottom w:val="0"/>
              <w:divBdr>
                <w:top w:val="none" w:sz="0" w:space="0" w:color="auto"/>
                <w:left w:val="none" w:sz="0" w:space="0" w:color="auto"/>
                <w:bottom w:val="none" w:sz="0" w:space="0" w:color="auto"/>
                <w:right w:val="none" w:sz="0" w:space="0" w:color="auto"/>
              </w:divBdr>
              <w:divsChild>
                <w:div w:id="717315037">
                  <w:marLeft w:val="0"/>
                  <w:marRight w:val="0"/>
                  <w:marTop w:val="0"/>
                  <w:marBottom w:val="0"/>
                  <w:divBdr>
                    <w:top w:val="none" w:sz="0" w:space="0" w:color="auto"/>
                    <w:left w:val="none" w:sz="0" w:space="0" w:color="auto"/>
                    <w:bottom w:val="none" w:sz="0" w:space="0" w:color="auto"/>
                    <w:right w:val="none" w:sz="0" w:space="0" w:color="auto"/>
                  </w:divBdr>
                  <w:divsChild>
                    <w:div w:id="1287933952">
                      <w:marLeft w:val="0"/>
                      <w:marRight w:val="0"/>
                      <w:marTop w:val="0"/>
                      <w:marBottom w:val="0"/>
                      <w:divBdr>
                        <w:top w:val="none" w:sz="0" w:space="0" w:color="auto"/>
                        <w:left w:val="none" w:sz="0" w:space="0" w:color="auto"/>
                        <w:bottom w:val="none" w:sz="0" w:space="0" w:color="auto"/>
                        <w:right w:val="none" w:sz="0" w:space="0" w:color="auto"/>
                      </w:divBdr>
                      <w:divsChild>
                        <w:div w:id="7027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92660">
      <w:bodyDiv w:val="1"/>
      <w:marLeft w:val="0"/>
      <w:marRight w:val="0"/>
      <w:marTop w:val="0"/>
      <w:marBottom w:val="0"/>
      <w:divBdr>
        <w:top w:val="none" w:sz="0" w:space="0" w:color="auto"/>
        <w:left w:val="none" w:sz="0" w:space="0" w:color="auto"/>
        <w:bottom w:val="none" w:sz="0" w:space="0" w:color="auto"/>
        <w:right w:val="none" w:sz="0" w:space="0" w:color="auto"/>
      </w:divBdr>
    </w:div>
    <w:div w:id="1239973837">
      <w:bodyDiv w:val="1"/>
      <w:marLeft w:val="0"/>
      <w:marRight w:val="0"/>
      <w:marTop w:val="0"/>
      <w:marBottom w:val="0"/>
      <w:divBdr>
        <w:top w:val="none" w:sz="0" w:space="0" w:color="auto"/>
        <w:left w:val="none" w:sz="0" w:space="0" w:color="auto"/>
        <w:bottom w:val="none" w:sz="0" w:space="0" w:color="auto"/>
        <w:right w:val="none" w:sz="0" w:space="0" w:color="auto"/>
      </w:divBdr>
      <w:divsChild>
        <w:div w:id="1180965521">
          <w:marLeft w:val="0"/>
          <w:marRight w:val="0"/>
          <w:marTop w:val="0"/>
          <w:marBottom w:val="0"/>
          <w:divBdr>
            <w:top w:val="none" w:sz="0" w:space="0" w:color="auto"/>
            <w:left w:val="none" w:sz="0" w:space="0" w:color="auto"/>
            <w:bottom w:val="none" w:sz="0" w:space="0" w:color="auto"/>
            <w:right w:val="none" w:sz="0" w:space="0" w:color="auto"/>
          </w:divBdr>
          <w:divsChild>
            <w:div w:id="521868905">
              <w:marLeft w:val="0"/>
              <w:marRight w:val="0"/>
              <w:marTop w:val="0"/>
              <w:marBottom w:val="0"/>
              <w:divBdr>
                <w:top w:val="none" w:sz="0" w:space="0" w:color="auto"/>
                <w:left w:val="none" w:sz="0" w:space="0" w:color="auto"/>
                <w:bottom w:val="none" w:sz="0" w:space="0" w:color="auto"/>
                <w:right w:val="none" w:sz="0" w:space="0" w:color="auto"/>
              </w:divBdr>
              <w:divsChild>
                <w:div w:id="1182432122">
                  <w:marLeft w:val="0"/>
                  <w:marRight w:val="0"/>
                  <w:marTop w:val="0"/>
                  <w:marBottom w:val="0"/>
                  <w:divBdr>
                    <w:top w:val="none" w:sz="0" w:space="0" w:color="auto"/>
                    <w:left w:val="none" w:sz="0" w:space="0" w:color="auto"/>
                    <w:bottom w:val="none" w:sz="0" w:space="0" w:color="auto"/>
                    <w:right w:val="none" w:sz="0" w:space="0" w:color="auto"/>
                  </w:divBdr>
                  <w:divsChild>
                    <w:div w:id="1843659925">
                      <w:marLeft w:val="0"/>
                      <w:marRight w:val="0"/>
                      <w:marTop w:val="0"/>
                      <w:marBottom w:val="0"/>
                      <w:divBdr>
                        <w:top w:val="none" w:sz="0" w:space="0" w:color="auto"/>
                        <w:left w:val="none" w:sz="0" w:space="0" w:color="auto"/>
                        <w:bottom w:val="none" w:sz="0" w:space="0" w:color="auto"/>
                        <w:right w:val="none" w:sz="0" w:space="0" w:color="auto"/>
                      </w:divBdr>
                      <w:divsChild>
                        <w:div w:id="129328785">
                          <w:marLeft w:val="0"/>
                          <w:marRight w:val="0"/>
                          <w:marTop w:val="0"/>
                          <w:marBottom w:val="0"/>
                          <w:divBdr>
                            <w:top w:val="none" w:sz="0" w:space="0" w:color="auto"/>
                            <w:left w:val="none" w:sz="0" w:space="0" w:color="auto"/>
                            <w:bottom w:val="none" w:sz="0" w:space="0" w:color="auto"/>
                            <w:right w:val="none" w:sz="0" w:space="0" w:color="auto"/>
                          </w:divBdr>
                          <w:divsChild>
                            <w:div w:id="1646734659">
                              <w:marLeft w:val="0"/>
                              <w:marRight w:val="0"/>
                              <w:marTop w:val="0"/>
                              <w:marBottom w:val="0"/>
                              <w:divBdr>
                                <w:top w:val="none" w:sz="0" w:space="0" w:color="auto"/>
                                <w:left w:val="none" w:sz="0" w:space="0" w:color="auto"/>
                                <w:bottom w:val="none" w:sz="0" w:space="0" w:color="auto"/>
                                <w:right w:val="none" w:sz="0" w:space="0" w:color="auto"/>
                              </w:divBdr>
                              <w:divsChild>
                                <w:div w:id="517306042">
                                  <w:marLeft w:val="0"/>
                                  <w:marRight w:val="0"/>
                                  <w:marTop w:val="0"/>
                                  <w:marBottom w:val="0"/>
                                  <w:divBdr>
                                    <w:top w:val="none" w:sz="0" w:space="0" w:color="auto"/>
                                    <w:left w:val="none" w:sz="0" w:space="0" w:color="auto"/>
                                    <w:bottom w:val="none" w:sz="0" w:space="0" w:color="auto"/>
                                    <w:right w:val="none" w:sz="0" w:space="0" w:color="auto"/>
                                  </w:divBdr>
                                  <w:divsChild>
                                    <w:div w:id="1537423705">
                                      <w:marLeft w:val="0"/>
                                      <w:marRight w:val="0"/>
                                      <w:marTop w:val="0"/>
                                      <w:marBottom w:val="0"/>
                                      <w:divBdr>
                                        <w:top w:val="none" w:sz="0" w:space="0" w:color="auto"/>
                                        <w:left w:val="none" w:sz="0" w:space="0" w:color="auto"/>
                                        <w:bottom w:val="none" w:sz="0" w:space="0" w:color="auto"/>
                                        <w:right w:val="none" w:sz="0" w:space="0" w:color="auto"/>
                                      </w:divBdr>
                                      <w:divsChild>
                                        <w:div w:id="1606619700">
                                          <w:marLeft w:val="0"/>
                                          <w:marRight w:val="0"/>
                                          <w:marTop w:val="0"/>
                                          <w:marBottom w:val="0"/>
                                          <w:divBdr>
                                            <w:top w:val="none" w:sz="0" w:space="0" w:color="auto"/>
                                            <w:left w:val="none" w:sz="0" w:space="0" w:color="auto"/>
                                            <w:bottom w:val="none" w:sz="0" w:space="0" w:color="auto"/>
                                            <w:right w:val="none" w:sz="0" w:space="0" w:color="auto"/>
                                          </w:divBdr>
                                          <w:divsChild>
                                            <w:div w:id="1890871666">
                                              <w:marLeft w:val="0"/>
                                              <w:marRight w:val="0"/>
                                              <w:marTop w:val="0"/>
                                              <w:marBottom w:val="0"/>
                                              <w:divBdr>
                                                <w:top w:val="single" w:sz="4" w:space="0" w:color="F5F5F5"/>
                                                <w:left w:val="single" w:sz="4" w:space="0" w:color="F5F5F5"/>
                                                <w:bottom w:val="single" w:sz="4" w:space="0" w:color="F5F5F5"/>
                                                <w:right w:val="single" w:sz="4" w:space="0" w:color="F5F5F5"/>
                                              </w:divBdr>
                                              <w:divsChild>
                                                <w:div w:id="404911152">
                                                  <w:marLeft w:val="0"/>
                                                  <w:marRight w:val="0"/>
                                                  <w:marTop w:val="0"/>
                                                  <w:marBottom w:val="0"/>
                                                  <w:divBdr>
                                                    <w:top w:val="none" w:sz="0" w:space="0" w:color="auto"/>
                                                    <w:left w:val="none" w:sz="0" w:space="0" w:color="auto"/>
                                                    <w:bottom w:val="none" w:sz="0" w:space="0" w:color="auto"/>
                                                    <w:right w:val="none" w:sz="0" w:space="0" w:color="auto"/>
                                                  </w:divBdr>
                                                  <w:divsChild>
                                                    <w:div w:id="18826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209316">
      <w:bodyDiv w:val="1"/>
      <w:marLeft w:val="0"/>
      <w:marRight w:val="0"/>
      <w:marTop w:val="0"/>
      <w:marBottom w:val="0"/>
      <w:divBdr>
        <w:top w:val="none" w:sz="0" w:space="0" w:color="auto"/>
        <w:left w:val="none" w:sz="0" w:space="0" w:color="auto"/>
        <w:bottom w:val="none" w:sz="0" w:space="0" w:color="auto"/>
        <w:right w:val="none" w:sz="0" w:space="0" w:color="auto"/>
      </w:divBdr>
    </w:div>
    <w:div w:id="1267233464">
      <w:bodyDiv w:val="1"/>
      <w:marLeft w:val="0"/>
      <w:marRight w:val="0"/>
      <w:marTop w:val="0"/>
      <w:marBottom w:val="0"/>
      <w:divBdr>
        <w:top w:val="none" w:sz="0" w:space="0" w:color="auto"/>
        <w:left w:val="none" w:sz="0" w:space="0" w:color="auto"/>
        <w:bottom w:val="none" w:sz="0" w:space="0" w:color="auto"/>
        <w:right w:val="none" w:sz="0" w:space="0" w:color="auto"/>
      </w:divBdr>
      <w:divsChild>
        <w:div w:id="235673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986472">
      <w:bodyDiv w:val="1"/>
      <w:marLeft w:val="0"/>
      <w:marRight w:val="0"/>
      <w:marTop w:val="0"/>
      <w:marBottom w:val="0"/>
      <w:divBdr>
        <w:top w:val="none" w:sz="0" w:space="0" w:color="auto"/>
        <w:left w:val="none" w:sz="0" w:space="0" w:color="auto"/>
        <w:bottom w:val="none" w:sz="0" w:space="0" w:color="auto"/>
        <w:right w:val="none" w:sz="0" w:space="0" w:color="auto"/>
      </w:divBdr>
      <w:divsChild>
        <w:div w:id="121655623">
          <w:marLeft w:val="1166"/>
          <w:marRight w:val="0"/>
          <w:marTop w:val="58"/>
          <w:marBottom w:val="0"/>
          <w:divBdr>
            <w:top w:val="none" w:sz="0" w:space="0" w:color="auto"/>
            <w:left w:val="none" w:sz="0" w:space="0" w:color="auto"/>
            <w:bottom w:val="none" w:sz="0" w:space="0" w:color="auto"/>
            <w:right w:val="none" w:sz="0" w:space="0" w:color="auto"/>
          </w:divBdr>
        </w:div>
        <w:div w:id="350227080">
          <w:marLeft w:val="1800"/>
          <w:marRight w:val="0"/>
          <w:marTop w:val="58"/>
          <w:marBottom w:val="0"/>
          <w:divBdr>
            <w:top w:val="none" w:sz="0" w:space="0" w:color="auto"/>
            <w:left w:val="none" w:sz="0" w:space="0" w:color="auto"/>
            <w:bottom w:val="none" w:sz="0" w:space="0" w:color="auto"/>
            <w:right w:val="none" w:sz="0" w:space="0" w:color="auto"/>
          </w:divBdr>
        </w:div>
        <w:div w:id="445976101">
          <w:marLeft w:val="1166"/>
          <w:marRight w:val="0"/>
          <w:marTop w:val="58"/>
          <w:marBottom w:val="0"/>
          <w:divBdr>
            <w:top w:val="none" w:sz="0" w:space="0" w:color="auto"/>
            <w:left w:val="none" w:sz="0" w:space="0" w:color="auto"/>
            <w:bottom w:val="none" w:sz="0" w:space="0" w:color="auto"/>
            <w:right w:val="none" w:sz="0" w:space="0" w:color="auto"/>
          </w:divBdr>
        </w:div>
        <w:div w:id="567493722">
          <w:marLeft w:val="1800"/>
          <w:marRight w:val="0"/>
          <w:marTop w:val="58"/>
          <w:marBottom w:val="0"/>
          <w:divBdr>
            <w:top w:val="none" w:sz="0" w:space="0" w:color="auto"/>
            <w:left w:val="none" w:sz="0" w:space="0" w:color="auto"/>
            <w:bottom w:val="none" w:sz="0" w:space="0" w:color="auto"/>
            <w:right w:val="none" w:sz="0" w:space="0" w:color="auto"/>
          </w:divBdr>
        </w:div>
        <w:div w:id="745345201">
          <w:marLeft w:val="1800"/>
          <w:marRight w:val="0"/>
          <w:marTop w:val="58"/>
          <w:marBottom w:val="0"/>
          <w:divBdr>
            <w:top w:val="none" w:sz="0" w:space="0" w:color="auto"/>
            <w:left w:val="none" w:sz="0" w:space="0" w:color="auto"/>
            <w:bottom w:val="none" w:sz="0" w:space="0" w:color="auto"/>
            <w:right w:val="none" w:sz="0" w:space="0" w:color="auto"/>
          </w:divBdr>
        </w:div>
        <w:div w:id="1003553877">
          <w:marLeft w:val="1166"/>
          <w:marRight w:val="0"/>
          <w:marTop w:val="58"/>
          <w:marBottom w:val="0"/>
          <w:divBdr>
            <w:top w:val="none" w:sz="0" w:space="0" w:color="auto"/>
            <w:left w:val="none" w:sz="0" w:space="0" w:color="auto"/>
            <w:bottom w:val="none" w:sz="0" w:space="0" w:color="auto"/>
            <w:right w:val="none" w:sz="0" w:space="0" w:color="auto"/>
          </w:divBdr>
        </w:div>
        <w:div w:id="1089887235">
          <w:marLeft w:val="1800"/>
          <w:marRight w:val="0"/>
          <w:marTop w:val="58"/>
          <w:marBottom w:val="0"/>
          <w:divBdr>
            <w:top w:val="none" w:sz="0" w:space="0" w:color="auto"/>
            <w:left w:val="none" w:sz="0" w:space="0" w:color="auto"/>
            <w:bottom w:val="none" w:sz="0" w:space="0" w:color="auto"/>
            <w:right w:val="none" w:sz="0" w:space="0" w:color="auto"/>
          </w:divBdr>
        </w:div>
        <w:div w:id="1169753587">
          <w:marLeft w:val="1800"/>
          <w:marRight w:val="0"/>
          <w:marTop w:val="58"/>
          <w:marBottom w:val="0"/>
          <w:divBdr>
            <w:top w:val="none" w:sz="0" w:space="0" w:color="auto"/>
            <w:left w:val="none" w:sz="0" w:space="0" w:color="auto"/>
            <w:bottom w:val="none" w:sz="0" w:space="0" w:color="auto"/>
            <w:right w:val="none" w:sz="0" w:space="0" w:color="auto"/>
          </w:divBdr>
        </w:div>
        <w:div w:id="1430931353">
          <w:marLeft w:val="1166"/>
          <w:marRight w:val="0"/>
          <w:marTop w:val="58"/>
          <w:marBottom w:val="0"/>
          <w:divBdr>
            <w:top w:val="none" w:sz="0" w:space="0" w:color="auto"/>
            <w:left w:val="none" w:sz="0" w:space="0" w:color="auto"/>
            <w:bottom w:val="none" w:sz="0" w:space="0" w:color="auto"/>
            <w:right w:val="none" w:sz="0" w:space="0" w:color="auto"/>
          </w:divBdr>
        </w:div>
        <w:div w:id="1524006665">
          <w:marLeft w:val="1800"/>
          <w:marRight w:val="0"/>
          <w:marTop w:val="58"/>
          <w:marBottom w:val="0"/>
          <w:divBdr>
            <w:top w:val="none" w:sz="0" w:space="0" w:color="auto"/>
            <w:left w:val="none" w:sz="0" w:space="0" w:color="auto"/>
            <w:bottom w:val="none" w:sz="0" w:space="0" w:color="auto"/>
            <w:right w:val="none" w:sz="0" w:space="0" w:color="auto"/>
          </w:divBdr>
        </w:div>
        <w:div w:id="1761364384">
          <w:marLeft w:val="547"/>
          <w:marRight w:val="0"/>
          <w:marTop w:val="58"/>
          <w:marBottom w:val="0"/>
          <w:divBdr>
            <w:top w:val="none" w:sz="0" w:space="0" w:color="auto"/>
            <w:left w:val="none" w:sz="0" w:space="0" w:color="auto"/>
            <w:bottom w:val="none" w:sz="0" w:space="0" w:color="auto"/>
            <w:right w:val="none" w:sz="0" w:space="0" w:color="auto"/>
          </w:divBdr>
        </w:div>
        <w:div w:id="1864586756">
          <w:marLeft w:val="1166"/>
          <w:marRight w:val="0"/>
          <w:marTop w:val="58"/>
          <w:marBottom w:val="0"/>
          <w:divBdr>
            <w:top w:val="none" w:sz="0" w:space="0" w:color="auto"/>
            <w:left w:val="none" w:sz="0" w:space="0" w:color="auto"/>
            <w:bottom w:val="none" w:sz="0" w:space="0" w:color="auto"/>
            <w:right w:val="none" w:sz="0" w:space="0" w:color="auto"/>
          </w:divBdr>
        </w:div>
      </w:divsChild>
    </w:div>
    <w:div w:id="1290672588">
      <w:bodyDiv w:val="1"/>
      <w:marLeft w:val="0"/>
      <w:marRight w:val="0"/>
      <w:marTop w:val="0"/>
      <w:marBottom w:val="0"/>
      <w:divBdr>
        <w:top w:val="none" w:sz="0" w:space="0" w:color="auto"/>
        <w:left w:val="none" w:sz="0" w:space="0" w:color="auto"/>
        <w:bottom w:val="none" w:sz="0" w:space="0" w:color="auto"/>
        <w:right w:val="none" w:sz="0" w:space="0" w:color="auto"/>
      </w:divBdr>
      <w:divsChild>
        <w:div w:id="2052655">
          <w:marLeft w:val="0"/>
          <w:marRight w:val="0"/>
          <w:marTop w:val="0"/>
          <w:marBottom w:val="0"/>
          <w:divBdr>
            <w:top w:val="none" w:sz="0" w:space="0" w:color="auto"/>
            <w:left w:val="none" w:sz="0" w:space="0" w:color="auto"/>
            <w:bottom w:val="none" w:sz="0" w:space="0" w:color="auto"/>
            <w:right w:val="none" w:sz="0" w:space="0" w:color="auto"/>
          </w:divBdr>
        </w:div>
        <w:div w:id="86656401">
          <w:marLeft w:val="0"/>
          <w:marRight w:val="0"/>
          <w:marTop w:val="0"/>
          <w:marBottom w:val="0"/>
          <w:divBdr>
            <w:top w:val="none" w:sz="0" w:space="0" w:color="auto"/>
            <w:left w:val="none" w:sz="0" w:space="0" w:color="auto"/>
            <w:bottom w:val="none" w:sz="0" w:space="0" w:color="auto"/>
            <w:right w:val="none" w:sz="0" w:space="0" w:color="auto"/>
          </w:divBdr>
        </w:div>
        <w:div w:id="86730617">
          <w:marLeft w:val="0"/>
          <w:marRight w:val="0"/>
          <w:marTop w:val="0"/>
          <w:marBottom w:val="0"/>
          <w:divBdr>
            <w:top w:val="none" w:sz="0" w:space="0" w:color="auto"/>
            <w:left w:val="none" w:sz="0" w:space="0" w:color="auto"/>
            <w:bottom w:val="none" w:sz="0" w:space="0" w:color="auto"/>
            <w:right w:val="none" w:sz="0" w:space="0" w:color="auto"/>
          </w:divBdr>
        </w:div>
        <w:div w:id="91781446">
          <w:marLeft w:val="0"/>
          <w:marRight w:val="0"/>
          <w:marTop w:val="0"/>
          <w:marBottom w:val="0"/>
          <w:divBdr>
            <w:top w:val="none" w:sz="0" w:space="0" w:color="auto"/>
            <w:left w:val="none" w:sz="0" w:space="0" w:color="auto"/>
            <w:bottom w:val="none" w:sz="0" w:space="0" w:color="auto"/>
            <w:right w:val="none" w:sz="0" w:space="0" w:color="auto"/>
          </w:divBdr>
        </w:div>
        <w:div w:id="92095991">
          <w:marLeft w:val="0"/>
          <w:marRight w:val="0"/>
          <w:marTop w:val="0"/>
          <w:marBottom w:val="0"/>
          <w:divBdr>
            <w:top w:val="none" w:sz="0" w:space="0" w:color="auto"/>
            <w:left w:val="none" w:sz="0" w:space="0" w:color="auto"/>
            <w:bottom w:val="none" w:sz="0" w:space="0" w:color="auto"/>
            <w:right w:val="none" w:sz="0" w:space="0" w:color="auto"/>
          </w:divBdr>
        </w:div>
        <w:div w:id="108210295">
          <w:marLeft w:val="0"/>
          <w:marRight w:val="0"/>
          <w:marTop w:val="0"/>
          <w:marBottom w:val="0"/>
          <w:divBdr>
            <w:top w:val="none" w:sz="0" w:space="0" w:color="auto"/>
            <w:left w:val="none" w:sz="0" w:space="0" w:color="auto"/>
            <w:bottom w:val="none" w:sz="0" w:space="0" w:color="auto"/>
            <w:right w:val="none" w:sz="0" w:space="0" w:color="auto"/>
          </w:divBdr>
        </w:div>
        <w:div w:id="135226051">
          <w:marLeft w:val="0"/>
          <w:marRight w:val="0"/>
          <w:marTop w:val="0"/>
          <w:marBottom w:val="0"/>
          <w:divBdr>
            <w:top w:val="none" w:sz="0" w:space="0" w:color="auto"/>
            <w:left w:val="none" w:sz="0" w:space="0" w:color="auto"/>
            <w:bottom w:val="none" w:sz="0" w:space="0" w:color="auto"/>
            <w:right w:val="none" w:sz="0" w:space="0" w:color="auto"/>
          </w:divBdr>
        </w:div>
        <w:div w:id="157579609">
          <w:marLeft w:val="0"/>
          <w:marRight w:val="0"/>
          <w:marTop w:val="0"/>
          <w:marBottom w:val="0"/>
          <w:divBdr>
            <w:top w:val="none" w:sz="0" w:space="0" w:color="auto"/>
            <w:left w:val="none" w:sz="0" w:space="0" w:color="auto"/>
            <w:bottom w:val="none" w:sz="0" w:space="0" w:color="auto"/>
            <w:right w:val="none" w:sz="0" w:space="0" w:color="auto"/>
          </w:divBdr>
        </w:div>
        <w:div w:id="170684309">
          <w:marLeft w:val="0"/>
          <w:marRight w:val="0"/>
          <w:marTop w:val="0"/>
          <w:marBottom w:val="0"/>
          <w:divBdr>
            <w:top w:val="none" w:sz="0" w:space="0" w:color="auto"/>
            <w:left w:val="none" w:sz="0" w:space="0" w:color="auto"/>
            <w:bottom w:val="none" w:sz="0" w:space="0" w:color="auto"/>
            <w:right w:val="none" w:sz="0" w:space="0" w:color="auto"/>
          </w:divBdr>
        </w:div>
        <w:div w:id="171068285">
          <w:marLeft w:val="0"/>
          <w:marRight w:val="0"/>
          <w:marTop w:val="0"/>
          <w:marBottom w:val="0"/>
          <w:divBdr>
            <w:top w:val="none" w:sz="0" w:space="0" w:color="auto"/>
            <w:left w:val="none" w:sz="0" w:space="0" w:color="auto"/>
            <w:bottom w:val="none" w:sz="0" w:space="0" w:color="auto"/>
            <w:right w:val="none" w:sz="0" w:space="0" w:color="auto"/>
          </w:divBdr>
        </w:div>
        <w:div w:id="197401268">
          <w:marLeft w:val="0"/>
          <w:marRight w:val="0"/>
          <w:marTop w:val="0"/>
          <w:marBottom w:val="0"/>
          <w:divBdr>
            <w:top w:val="none" w:sz="0" w:space="0" w:color="auto"/>
            <w:left w:val="none" w:sz="0" w:space="0" w:color="auto"/>
            <w:bottom w:val="none" w:sz="0" w:space="0" w:color="auto"/>
            <w:right w:val="none" w:sz="0" w:space="0" w:color="auto"/>
          </w:divBdr>
        </w:div>
        <w:div w:id="245499022">
          <w:marLeft w:val="0"/>
          <w:marRight w:val="0"/>
          <w:marTop w:val="0"/>
          <w:marBottom w:val="0"/>
          <w:divBdr>
            <w:top w:val="none" w:sz="0" w:space="0" w:color="auto"/>
            <w:left w:val="none" w:sz="0" w:space="0" w:color="auto"/>
            <w:bottom w:val="none" w:sz="0" w:space="0" w:color="auto"/>
            <w:right w:val="none" w:sz="0" w:space="0" w:color="auto"/>
          </w:divBdr>
        </w:div>
        <w:div w:id="319580294">
          <w:marLeft w:val="0"/>
          <w:marRight w:val="0"/>
          <w:marTop w:val="0"/>
          <w:marBottom w:val="0"/>
          <w:divBdr>
            <w:top w:val="none" w:sz="0" w:space="0" w:color="auto"/>
            <w:left w:val="none" w:sz="0" w:space="0" w:color="auto"/>
            <w:bottom w:val="none" w:sz="0" w:space="0" w:color="auto"/>
            <w:right w:val="none" w:sz="0" w:space="0" w:color="auto"/>
          </w:divBdr>
        </w:div>
        <w:div w:id="426661103">
          <w:marLeft w:val="0"/>
          <w:marRight w:val="0"/>
          <w:marTop w:val="0"/>
          <w:marBottom w:val="0"/>
          <w:divBdr>
            <w:top w:val="none" w:sz="0" w:space="0" w:color="auto"/>
            <w:left w:val="none" w:sz="0" w:space="0" w:color="auto"/>
            <w:bottom w:val="none" w:sz="0" w:space="0" w:color="auto"/>
            <w:right w:val="none" w:sz="0" w:space="0" w:color="auto"/>
          </w:divBdr>
        </w:div>
        <w:div w:id="435563654">
          <w:marLeft w:val="0"/>
          <w:marRight w:val="0"/>
          <w:marTop w:val="0"/>
          <w:marBottom w:val="0"/>
          <w:divBdr>
            <w:top w:val="none" w:sz="0" w:space="0" w:color="auto"/>
            <w:left w:val="none" w:sz="0" w:space="0" w:color="auto"/>
            <w:bottom w:val="none" w:sz="0" w:space="0" w:color="auto"/>
            <w:right w:val="none" w:sz="0" w:space="0" w:color="auto"/>
          </w:divBdr>
        </w:div>
        <w:div w:id="490607080">
          <w:marLeft w:val="0"/>
          <w:marRight w:val="0"/>
          <w:marTop w:val="0"/>
          <w:marBottom w:val="0"/>
          <w:divBdr>
            <w:top w:val="none" w:sz="0" w:space="0" w:color="auto"/>
            <w:left w:val="none" w:sz="0" w:space="0" w:color="auto"/>
            <w:bottom w:val="none" w:sz="0" w:space="0" w:color="auto"/>
            <w:right w:val="none" w:sz="0" w:space="0" w:color="auto"/>
          </w:divBdr>
        </w:div>
        <w:div w:id="528295586">
          <w:marLeft w:val="0"/>
          <w:marRight w:val="0"/>
          <w:marTop w:val="0"/>
          <w:marBottom w:val="0"/>
          <w:divBdr>
            <w:top w:val="none" w:sz="0" w:space="0" w:color="auto"/>
            <w:left w:val="none" w:sz="0" w:space="0" w:color="auto"/>
            <w:bottom w:val="none" w:sz="0" w:space="0" w:color="auto"/>
            <w:right w:val="none" w:sz="0" w:space="0" w:color="auto"/>
          </w:divBdr>
        </w:div>
        <w:div w:id="589041649">
          <w:marLeft w:val="0"/>
          <w:marRight w:val="0"/>
          <w:marTop w:val="0"/>
          <w:marBottom w:val="0"/>
          <w:divBdr>
            <w:top w:val="none" w:sz="0" w:space="0" w:color="auto"/>
            <w:left w:val="none" w:sz="0" w:space="0" w:color="auto"/>
            <w:bottom w:val="none" w:sz="0" w:space="0" w:color="auto"/>
            <w:right w:val="none" w:sz="0" w:space="0" w:color="auto"/>
          </w:divBdr>
        </w:div>
        <w:div w:id="633222558">
          <w:marLeft w:val="0"/>
          <w:marRight w:val="0"/>
          <w:marTop w:val="0"/>
          <w:marBottom w:val="0"/>
          <w:divBdr>
            <w:top w:val="none" w:sz="0" w:space="0" w:color="auto"/>
            <w:left w:val="none" w:sz="0" w:space="0" w:color="auto"/>
            <w:bottom w:val="none" w:sz="0" w:space="0" w:color="auto"/>
            <w:right w:val="none" w:sz="0" w:space="0" w:color="auto"/>
          </w:divBdr>
        </w:div>
        <w:div w:id="668602819">
          <w:marLeft w:val="0"/>
          <w:marRight w:val="0"/>
          <w:marTop w:val="0"/>
          <w:marBottom w:val="0"/>
          <w:divBdr>
            <w:top w:val="none" w:sz="0" w:space="0" w:color="auto"/>
            <w:left w:val="none" w:sz="0" w:space="0" w:color="auto"/>
            <w:bottom w:val="none" w:sz="0" w:space="0" w:color="auto"/>
            <w:right w:val="none" w:sz="0" w:space="0" w:color="auto"/>
          </w:divBdr>
        </w:div>
        <w:div w:id="706758607">
          <w:marLeft w:val="0"/>
          <w:marRight w:val="0"/>
          <w:marTop w:val="0"/>
          <w:marBottom w:val="0"/>
          <w:divBdr>
            <w:top w:val="none" w:sz="0" w:space="0" w:color="auto"/>
            <w:left w:val="none" w:sz="0" w:space="0" w:color="auto"/>
            <w:bottom w:val="none" w:sz="0" w:space="0" w:color="auto"/>
            <w:right w:val="none" w:sz="0" w:space="0" w:color="auto"/>
          </w:divBdr>
        </w:div>
        <w:div w:id="802428318">
          <w:marLeft w:val="0"/>
          <w:marRight w:val="0"/>
          <w:marTop w:val="0"/>
          <w:marBottom w:val="0"/>
          <w:divBdr>
            <w:top w:val="none" w:sz="0" w:space="0" w:color="auto"/>
            <w:left w:val="none" w:sz="0" w:space="0" w:color="auto"/>
            <w:bottom w:val="none" w:sz="0" w:space="0" w:color="auto"/>
            <w:right w:val="none" w:sz="0" w:space="0" w:color="auto"/>
          </w:divBdr>
        </w:div>
        <w:div w:id="826676715">
          <w:marLeft w:val="0"/>
          <w:marRight w:val="0"/>
          <w:marTop w:val="0"/>
          <w:marBottom w:val="0"/>
          <w:divBdr>
            <w:top w:val="none" w:sz="0" w:space="0" w:color="auto"/>
            <w:left w:val="none" w:sz="0" w:space="0" w:color="auto"/>
            <w:bottom w:val="none" w:sz="0" w:space="0" w:color="auto"/>
            <w:right w:val="none" w:sz="0" w:space="0" w:color="auto"/>
          </w:divBdr>
        </w:div>
        <w:div w:id="855339590">
          <w:marLeft w:val="0"/>
          <w:marRight w:val="0"/>
          <w:marTop w:val="0"/>
          <w:marBottom w:val="0"/>
          <w:divBdr>
            <w:top w:val="none" w:sz="0" w:space="0" w:color="auto"/>
            <w:left w:val="none" w:sz="0" w:space="0" w:color="auto"/>
            <w:bottom w:val="none" w:sz="0" w:space="0" w:color="auto"/>
            <w:right w:val="none" w:sz="0" w:space="0" w:color="auto"/>
          </w:divBdr>
        </w:div>
        <w:div w:id="899705766">
          <w:marLeft w:val="0"/>
          <w:marRight w:val="0"/>
          <w:marTop w:val="0"/>
          <w:marBottom w:val="0"/>
          <w:divBdr>
            <w:top w:val="none" w:sz="0" w:space="0" w:color="auto"/>
            <w:left w:val="none" w:sz="0" w:space="0" w:color="auto"/>
            <w:bottom w:val="none" w:sz="0" w:space="0" w:color="auto"/>
            <w:right w:val="none" w:sz="0" w:space="0" w:color="auto"/>
          </w:divBdr>
        </w:div>
        <w:div w:id="1218123520">
          <w:marLeft w:val="0"/>
          <w:marRight w:val="0"/>
          <w:marTop w:val="0"/>
          <w:marBottom w:val="0"/>
          <w:divBdr>
            <w:top w:val="none" w:sz="0" w:space="0" w:color="auto"/>
            <w:left w:val="none" w:sz="0" w:space="0" w:color="auto"/>
            <w:bottom w:val="none" w:sz="0" w:space="0" w:color="auto"/>
            <w:right w:val="none" w:sz="0" w:space="0" w:color="auto"/>
          </w:divBdr>
        </w:div>
        <w:div w:id="1236816124">
          <w:marLeft w:val="0"/>
          <w:marRight w:val="0"/>
          <w:marTop w:val="0"/>
          <w:marBottom w:val="0"/>
          <w:divBdr>
            <w:top w:val="none" w:sz="0" w:space="0" w:color="auto"/>
            <w:left w:val="none" w:sz="0" w:space="0" w:color="auto"/>
            <w:bottom w:val="none" w:sz="0" w:space="0" w:color="auto"/>
            <w:right w:val="none" w:sz="0" w:space="0" w:color="auto"/>
          </w:divBdr>
        </w:div>
        <w:div w:id="1286930711">
          <w:marLeft w:val="0"/>
          <w:marRight w:val="0"/>
          <w:marTop w:val="0"/>
          <w:marBottom w:val="0"/>
          <w:divBdr>
            <w:top w:val="none" w:sz="0" w:space="0" w:color="auto"/>
            <w:left w:val="none" w:sz="0" w:space="0" w:color="auto"/>
            <w:bottom w:val="none" w:sz="0" w:space="0" w:color="auto"/>
            <w:right w:val="none" w:sz="0" w:space="0" w:color="auto"/>
          </w:divBdr>
        </w:div>
        <w:div w:id="1363438785">
          <w:marLeft w:val="0"/>
          <w:marRight w:val="0"/>
          <w:marTop w:val="0"/>
          <w:marBottom w:val="0"/>
          <w:divBdr>
            <w:top w:val="none" w:sz="0" w:space="0" w:color="auto"/>
            <w:left w:val="none" w:sz="0" w:space="0" w:color="auto"/>
            <w:bottom w:val="none" w:sz="0" w:space="0" w:color="auto"/>
            <w:right w:val="none" w:sz="0" w:space="0" w:color="auto"/>
          </w:divBdr>
        </w:div>
        <w:div w:id="1402369119">
          <w:marLeft w:val="0"/>
          <w:marRight w:val="0"/>
          <w:marTop w:val="0"/>
          <w:marBottom w:val="0"/>
          <w:divBdr>
            <w:top w:val="none" w:sz="0" w:space="0" w:color="auto"/>
            <w:left w:val="none" w:sz="0" w:space="0" w:color="auto"/>
            <w:bottom w:val="none" w:sz="0" w:space="0" w:color="auto"/>
            <w:right w:val="none" w:sz="0" w:space="0" w:color="auto"/>
          </w:divBdr>
        </w:div>
        <w:div w:id="1590696958">
          <w:marLeft w:val="0"/>
          <w:marRight w:val="0"/>
          <w:marTop w:val="0"/>
          <w:marBottom w:val="0"/>
          <w:divBdr>
            <w:top w:val="none" w:sz="0" w:space="0" w:color="auto"/>
            <w:left w:val="none" w:sz="0" w:space="0" w:color="auto"/>
            <w:bottom w:val="none" w:sz="0" w:space="0" w:color="auto"/>
            <w:right w:val="none" w:sz="0" w:space="0" w:color="auto"/>
          </w:divBdr>
        </w:div>
        <w:div w:id="1673413821">
          <w:marLeft w:val="0"/>
          <w:marRight w:val="0"/>
          <w:marTop w:val="0"/>
          <w:marBottom w:val="0"/>
          <w:divBdr>
            <w:top w:val="none" w:sz="0" w:space="0" w:color="auto"/>
            <w:left w:val="none" w:sz="0" w:space="0" w:color="auto"/>
            <w:bottom w:val="none" w:sz="0" w:space="0" w:color="auto"/>
            <w:right w:val="none" w:sz="0" w:space="0" w:color="auto"/>
          </w:divBdr>
        </w:div>
        <w:div w:id="1710691263">
          <w:marLeft w:val="0"/>
          <w:marRight w:val="0"/>
          <w:marTop w:val="0"/>
          <w:marBottom w:val="0"/>
          <w:divBdr>
            <w:top w:val="none" w:sz="0" w:space="0" w:color="auto"/>
            <w:left w:val="none" w:sz="0" w:space="0" w:color="auto"/>
            <w:bottom w:val="none" w:sz="0" w:space="0" w:color="auto"/>
            <w:right w:val="none" w:sz="0" w:space="0" w:color="auto"/>
          </w:divBdr>
        </w:div>
        <w:div w:id="1715696237">
          <w:marLeft w:val="0"/>
          <w:marRight w:val="0"/>
          <w:marTop w:val="0"/>
          <w:marBottom w:val="0"/>
          <w:divBdr>
            <w:top w:val="none" w:sz="0" w:space="0" w:color="auto"/>
            <w:left w:val="none" w:sz="0" w:space="0" w:color="auto"/>
            <w:bottom w:val="none" w:sz="0" w:space="0" w:color="auto"/>
            <w:right w:val="none" w:sz="0" w:space="0" w:color="auto"/>
          </w:divBdr>
        </w:div>
        <w:div w:id="1853566828">
          <w:marLeft w:val="0"/>
          <w:marRight w:val="0"/>
          <w:marTop w:val="0"/>
          <w:marBottom w:val="0"/>
          <w:divBdr>
            <w:top w:val="none" w:sz="0" w:space="0" w:color="auto"/>
            <w:left w:val="none" w:sz="0" w:space="0" w:color="auto"/>
            <w:bottom w:val="none" w:sz="0" w:space="0" w:color="auto"/>
            <w:right w:val="none" w:sz="0" w:space="0" w:color="auto"/>
          </w:divBdr>
        </w:div>
        <w:div w:id="1881673657">
          <w:marLeft w:val="0"/>
          <w:marRight w:val="0"/>
          <w:marTop w:val="0"/>
          <w:marBottom w:val="0"/>
          <w:divBdr>
            <w:top w:val="none" w:sz="0" w:space="0" w:color="auto"/>
            <w:left w:val="none" w:sz="0" w:space="0" w:color="auto"/>
            <w:bottom w:val="none" w:sz="0" w:space="0" w:color="auto"/>
            <w:right w:val="none" w:sz="0" w:space="0" w:color="auto"/>
          </w:divBdr>
        </w:div>
        <w:div w:id="1882284866">
          <w:marLeft w:val="0"/>
          <w:marRight w:val="0"/>
          <w:marTop w:val="0"/>
          <w:marBottom w:val="0"/>
          <w:divBdr>
            <w:top w:val="none" w:sz="0" w:space="0" w:color="auto"/>
            <w:left w:val="none" w:sz="0" w:space="0" w:color="auto"/>
            <w:bottom w:val="none" w:sz="0" w:space="0" w:color="auto"/>
            <w:right w:val="none" w:sz="0" w:space="0" w:color="auto"/>
          </w:divBdr>
        </w:div>
        <w:div w:id="1893693996">
          <w:marLeft w:val="0"/>
          <w:marRight w:val="0"/>
          <w:marTop w:val="0"/>
          <w:marBottom w:val="0"/>
          <w:divBdr>
            <w:top w:val="none" w:sz="0" w:space="0" w:color="auto"/>
            <w:left w:val="none" w:sz="0" w:space="0" w:color="auto"/>
            <w:bottom w:val="none" w:sz="0" w:space="0" w:color="auto"/>
            <w:right w:val="none" w:sz="0" w:space="0" w:color="auto"/>
          </w:divBdr>
        </w:div>
        <w:div w:id="1904637867">
          <w:marLeft w:val="0"/>
          <w:marRight w:val="0"/>
          <w:marTop w:val="0"/>
          <w:marBottom w:val="0"/>
          <w:divBdr>
            <w:top w:val="none" w:sz="0" w:space="0" w:color="auto"/>
            <w:left w:val="none" w:sz="0" w:space="0" w:color="auto"/>
            <w:bottom w:val="none" w:sz="0" w:space="0" w:color="auto"/>
            <w:right w:val="none" w:sz="0" w:space="0" w:color="auto"/>
          </w:divBdr>
        </w:div>
        <w:div w:id="1923023265">
          <w:marLeft w:val="0"/>
          <w:marRight w:val="0"/>
          <w:marTop w:val="0"/>
          <w:marBottom w:val="0"/>
          <w:divBdr>
            <w:top w:val="none" w:sz="0" w:space="0" w:color="auto"/>
            <w:left w:val="none" w:sz="0" w:space="0" w:color="auto"/>
            <w:bottom w:val="none" w:sz="0" w:space="0" w:color="auto"/>
            <w:right w:val="none" w:sz="0" w:space="0" w:color="auto"/>
          </w:divBdr>
        </w:div>
        <w:div w:id="1930000241">
          <w:marLeft w:val="0"/>
          <w:marRight w:val="0"/>
          <w:marTop w:val="0"/>
          <w:marBottom w:val="0"/>
          <w:divBdr>
            <w:top w:val="none" w:sz="0" w:space="0" w:color="auto"/>
            <w:left w:val="none" w:sz="0" w:space="0" w:color="auto"/>
            <w:bottom w:val="none" w:sz="0" w:space="0" w:color="auto"/>
            <w:right w:val="none" w:sz="0" w:space="0" w:color="auto"/>
          </w:divBdr>
        </w:div>
        <w:div w:id="1962371870">
          <w:marLeft w:val="0"/>
          <w:marRight w:val="0"/>
          <w:marTop w:val="0"/>
          <w:marBottom w:val="0"/>
          <w:divBdr>
            <w:top w:val="none" w:sz="0" w:space="0" w:color="auto"/>
            <w:left w:val="none" w:sz="0" w:space="0" w:color="auto"/>
            <w:bottom w:val="none" w:sz="0" w:space="0" w:color="auto"/>
            <w:right w:val="none" w:sz="0" w:space="0" w:color="auto"/>
          </w:divBdr>
        </w:div>
        <w:div w:id="1967008934">
          <w:marLeft w:val="0"/>
          <w:marRight w:val="0"/>
          <w:marTop w:val="0"/>
          <w:marBottom w:val="0"/>
          <w:divBdr>
            <w:top w:val="none" w:sz="0" w:space="0" w:color="auto"/>
            <w:left w:val="none" w:sz="0" w:space="0" w:color="auto"/>
            <w:bottom w:val="none" w:sz="0" w:space="0" w:color="auto"/>
            <w:right w:val="none" w:sz="0" w:space="0" w:color="auto"/>
          </w:divBdr>
        </w:div>
        <w:div w:id="1972058393">
          <w:marLeft w:val="0"/>
          <w:marRight w:val="0"/>
          <w:marTop w:val="0"/>
          <w:marBottom w:val="0"/>
          <w:divBdr>
            <w:top w:val="none" w:sz="0" w:space="0" w:color="auto"/>
            <w:left w:val="none" w:sz="0" w:space="0" w:color="auto"/>
            <w:bottom w:val="none" w:sz="0" w:space="0" w:color="auto"/>
            <w:right w:val="none" w:sz="0" w:space="0" w:color="auto"/>
          </w:divBdr>
        </w:div>
        <w:div w:id="1991975859">
          <w:marLeft w:val="0"/>
          <w:marRight w:val="0"/>
          <w:marTop w:val="0"/>
          <w:marBottom w:val="0"/>
          <w:divBdr>
            <w:top w:val="none" w:sz="0" w:space="0" w:color="auto"/>
            <w:left w:val="none" w:sz="0" w:space="0" w:color="auto"/>
            <w:bottom w:val="none" w:sz="0" w:space="0" w:color="auto"/>
            <w:right w:val="none" w:sz="0" w:space="0" w:color="auto"/>
          </w:divBdr>
        </w:div>
        <w:div w:id="2024042500">
          <w:marLeft w:val="0"/>
          <w:marRight w:val="0"/>
          <w:marTop w:val="0"/>
          <w:marBottom w:val="0"/>
          <w:divBdr>
            <w:top w:val="none" w:sz="0" w:space="0" w:color="auto"/>
            <w:left w:val="none" w:sz="0" w:space="0" w:color="auto"/>
            <w:bottom w:val="none" w:sz="0" w:space="0" w:color="auto"/>
            <w:right w:val="none" w:sz="0" w:space="0" w:color="auto"/>
          </w:divBdr>
        </w:div>
        <w:div w:id="2025936292">
          <w:marLeft w:val="0"/>
          <w:marRight w:val="0"/>
          <w:marTop w:val="0"/>
          <w:marBottom w:val="0"/>
          <w:divBdr>
            <w:top w:val="none" w:sz="0" w:space="0" w:color="auto"/>
            <w:left w:val="none" w:sz="0" w:space="0" w:color="auto"/>
            <w:bottom w:val="none" w:sz="0" w:space="0" w:color="auto"/>
            <w:right w:val="none" w:sz="0" w:space="0" w:color="auto"/>
          </w:divBdr>
        </w:div>
        <w:div w:id="2086947595">
          <w:marLeft w:val="0"/>
          <w:marRight w:val="0"/>
          <w:marTop w:val="0"/>
          <w:marBottom w:val="0"/>
          <w:divBdr>
            <w:top w:val="none" w:sz="0" w:space="0" w:color="auto"/>
            <w:left w:val="none" w:sz="0" w:space="0" w:color="auto"/>
            <w:bottom w:val="none" w:sz="0" w:space="0" w:color="auto"/>
            <w:right w:val="none" w:sz="0" w:space="0" w:color="auto"/>
          </w:divBdr>
        </w:div>
        <w:div w:id="2102293561">
          <w:marLeft w:val="0"/>
          <w:marRight w:val="0"/>
          <w:marTop w:val="0"/>
          <w:marBottom w:val="0"/>
          <w:divBdr>
            <w:top w:val="none" w:sz="0" w:space="0" w:color="auto"/>
            <w:left w:val="none" w:sz="0" w:space="0" w:color="auto"/>
            <w:bottom w:val="none" w:sz="0" w:space="0" w:color="auto"/>
            <w:right w:val="none" w:sz="0" w:space="0" w:color="auto"/>
          </w:divBdr>
        </w:div>
        <w:div w:id="2131699851">
          <w:marLeft w:val="0"/>
          <w:marRight w:val="0"/>
          <w:marTop w:val="0"/>
          <w:marBottom w:val="0"/>
          <w:divBdr>
            <w:top w:val="none" w:sz="0" w:space="0" w:color="auto"/>
            <w:left w:val="none" w:sz="0" w:space="0" w:color="auto"/>
            <w:bottom w:val="none" w:sz="0" w:space="0" w:color="auto"/>
            <w:right w:val="none" w:sz="0" w:space="0" w:color="auto"/>
          </w:divBdr>
        </w:div>
      </w:divsChild>
    </w:div>
    <w:div w:id="1292057736">
      <w:bodyDiv w:val="1"/>
      <w:marLeft w:val="0"/>
      <w:marRight w:val="0"/>
      <w:marTop w:val="0"/>
      <w:marBottom w:val="0"/>
      <w:divBdr>
        <w:top w:val="none" w:sz="0" w:space="0" w:color="auto"/>
        <w:left w:val="none" w:sz="0" w:space="0" w:color="auto"/>
        <w:bottom w:val="none" w:sz="0" w:space="0" w:color="auto"/>
        <w:right w:val="none" w:sz="0" w:space="0" w:color="auto"/>
      </w:divBdr>
    </w:div>
    <w:div w:id="1292200868">
      <w:bodyDiv w:val="1"/>
      <w:marLeft w:val="0"/>
      <w:marRight w:val="0"/>
      <w:marTop w:val="0"/>
      <w:marBottom w:val="0"/>
      <w:divBdr>
        <w:top w:val="none" w:sz="0" w:space="0" w:color="auto"/>
        <w:left w:val="none" w:sz="0" w:space="0" w:color="auto"/>
        <w:bottom w:val="none" w:sz="0" w:space="0" w:color="auto"/>
        <w:right w:val="none" w:sz="0" w:space="0" w:color="auto"/>
      </w:divBdr>
      <w:divsChild>
        <w:div w:id="1608192911">
          <w:marLeft w:val="0"/>
          <w:marRight w:val="0"/>
          <w:marTop w:val="0"/>
          <w:marBottom w:val="0"/>
          <w:divBdr>
            <w:top w:val="none" w:sz="0" w:space="0" w:color="auto"/>
            <w:left w:val="none" w:sz="0" w:space="0" w:color="auto"/>
            <w:bottom w:val="none" w:sz="0" w:space="0" w:color="auto"/>
            <w:right w:val="none" w:sz="0" w:space="0" w:color="auto"/>
          </w:divBdr>
        </w:div>
      </w:divsChild>
    </w:div>
    <w:div w:id="1305428325">
      <w:bodyDiv w:val="1"/>
      <w:marLeft w:val="0"/>
      <w:marRight w:val="0"/>
      <w:marTop w:val="0"/>
      <w:marBottom w:val="0"/>
      <w:divBdr>
        <w:top w:val="none" w:sz="0" w:space="0" w:color="auto"/>
        <w:left w:val="none" w:sz="0" w:space="0" w:color="auto"/>
        <w:bottom w:val="none" w:sz="0" w:space="0" w:color="auto"/>
        <w:right w:val="none" w:sz="0" w:space="0" w:color="auto"/>
      </w:divBdr>
      <w:divsChild>
        <w:div w:id="695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47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5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6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87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638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542462">
      <w:bodyDiv w:val="1"/>
      <w:marLeft w:val="0"/>
      <w:marRight w:val="0"/>
      <w:marTop w:val="0"/>
      <w:marBottom w:val="0"/>
      <w:divBdr>
        <w:top w:val="none" w:sz="0" w:space="0" w:color="auto"/>
        <w:left w:val="none" w:sz="0" w:space="0" w:color="auto"/>
        <w:bottom w:val="none" w:sz="0" w:space="0" w:color="auto"/>
        <w:right w:val="none" w:sz="0" w:space="0" w:color="auto"/>
      </w:divBdr>
    </w:div>
    <w:div w:id="1328364467">
      <w:bodyDiv w:val="1"/>
      <w:marLeft w:val="0"/>
      <w:marRight w:val="0"/>
      <w:marTop w:val="0"/>
      <w:marBottom w:val="0"/>
      <w:divBdr>
        <w:top w:val="none" w:sz="0" w:space="0" w:color="auto"/>
        <w:left w:val="none" w:sz="0" w:space="0" w:color="auto"/>
        <w:bottom w:val="none" w:sz="0" w:space="0" w:color="auto"/>
        <w:right w:val="none" w:sz="0" w:space="0" w:color="auto"/>
      </w:divBdr>
    </w:div>
    <w:div w:id="1331983417">
      <w:bodyDiv w:val="1"/>
      <w:marLeft w:val="0"/>
      <w:marRight w:val="0"/>
      <w:marTop w:val="0"/>
      <w:marBottom w:val="0"/>
      <w:divBdr>
        <w:top w:val="none" w:sz="0" w:space="0" w:color="auto"/>
        <w:left w:val="none" w:sz="0" w:space="0" w:color="auto"/>
        <w:bottom w:val="none" w:sz="0" w:space="0" w:color="auto"/>
        <w:right w:val="none" w:sz="0" w:space="0" w:color="auto"/>
      </w:divBdr>
      <w:divsChild>
        <w:div w:id="20383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93774">
      <w:bodyDiv w:val="1"/>
      <w:marLeft w:val="0"/>
      <w:marRight w:val="0"/>
      <w:marTop w:val="0"/>
      <w:marBottom w:val="0"/>
      <w:divBdr>
        <w:top w:val="none" w:sz="0" w:space="0" w:color="auto"/>
        <w:left w:val="none" w:sz="0" w:space="0" w:color="auto"/>
        <w:bottom w:val="none" w:sz="0" w:space="0" w:color="auto"/>
        <w:right w:val="none" w:sz="0" w:space="0" w:color="auto"/>
      </w:divBdr>
    </w:div>
    <w:div w:id="1362903827">
      <w:bodyDiv w:val="1"/>
      <w:marLeft w:val="0"/>
      <w:marRight w:val="0"/>
      <w:marTop w:val="0"/>
      <w:marBottom w:val="0"/>
      <w:divBdr>
        <w:top w:val="none" w:sz="0" w:space="0" w:color="auto"/>
        <w:left w:val="none" w:sz="0" w:space="0" w:color="auto"/>
        <w:bottom w:val="none" w:sz="0" w:space="0" w:color="auto"/>
        <w:right w:val="none" w:sz="0" w:space="0" w:color="auto"/>
      </w:divBdr>
      <w:divsChild>
        <w:div w:id="1789814440">
          <w:marLeft w:val="0"/>
          <w:marRight w:val="0"/>
          <w:marTop w:val="0"/>
          <w:marBottom w:val="0"/>
          <w:divBdr>
            <w:top w:val="none" w:sz="0" w:space="0" w:color="auto"/>
            <w:left w:val="none" w:sz="0" w:space="0" w:color="auto"/>
            <w:bottom w:val="none" w:sz="0" w:space="0" w:color="auto"/>
            <w:right w:val="none" w:sz="0" w:space="0" w:color="auto"/>
          </w:divBdr>
        </w:div>
      </w:divsChild>
    </w:div>
    <w:div w:id="1369141901">
      <w:bodyDiv w:val="1"/>
      <w:marLeft w:val="0"/>
      <w:marRight w:val="0"/>
      <w:marTop w:val="0"/>
      <w:marBottom w:val="0"/>
      <w:divBdr>
        <w:top w:val="none" w:sz="0" w:space="0" w:color="auto"/>
        <w:left w:val="none" w:sz="0" w:space="0" w:color="auto"/>
        <w:bottom w:val="none" w:sz="0" w:space="0" w:color="auto"/>
        <w:right w:val="none" w:sz="0" w:space="0" w:color="auto"/>
      </w:divBdr>
    </w:div>
    <w:div w:id="1369529495">
      <w:bodyDiv w:val="1"/>
      <w:marLeft w:val="0"/>
      <w:marRight w:val="0"/>
      <w:marTop w:val="0"/>
      <w:marBottom w:val="0"/>
      <w:divBdr>
        <w:top w:val="none" w:sz="0" w:space="0" w:color="auto"/>
        <w:left w:val="none" w:sz="0" w:space="0" w:color="auto"/>
        <w:bottom w:val="none" w:sz="0" w:space="0" w:color="auto"/>
        <w:right w:val="none" w:sz="0" w:space="0" w:color="auto"/>
      </w:divBdr>
    </w:div>
    <w:div w:id="1386218846">
      <w:bodyDiv w:val="1"/>
      <w:marLeft w:val="0"/>
      <w:marRight w:val="0"/>
      <w:marTop w:val="0"/>
      <w:marBottom w:val="0"/>
      <w:divBdr>
        <w:top w:val="none" w:sz="0" w:space="0" w:color="auto"/>
        <w:left w:val="none" w:sz="0" w:space="0" w:color="auto"/>
        <w:bottom w:val="none" w:sz="0" w:space="0" w:color="auto"/>
        <w:right w:val="none" w:sz="0" w:space="0" w:color="auto"/>
      </w:divBdr>
    </w:div>
    <w:div w:id="1386568036">
      <w:bodyDiv w:val="1"/>
      <w:marLeft w:val="0"/>
      <w:marRight w:val="0"/>
      <w:marTop w:val="0"/>
      <w:marBottom w:val="0"/>
      <w:divBdr>
        <w:top w:val="none" w:sz="0" w:space="0" w:color="auto"/>
        <w:left w:val="none" w:sz="0" w:space="0" w:color="auto"/>
        <w:bottom w:val="none" w:sz="0" w:space="0" w:color="auto"/>
        <w:right w:val="none" w:sz="0" w:space="0" w:color="auto"/>
      </w:divBdr>
    </w:div>
    <w:div w:id="1405953338">
      <w:bodyDiv w:val="1"/>
      <w:marLeft w:val="0"/>
      <w:marRight w:val="0"/>
      <w:marTop w:val="0"/>
      <w:marBottom w:val="0"/>
      <w:divBdr>
        <w:top w:val="none" w:sz="0" w:space="0" w:color="auto"/>
        <w:left w:val="none" w:sz="0" w:space="0" w:color="auto"/>
        <w:bottom w:val="none" w:sz="0" w:space="0" w:color="auto"/>
        <w:right w:val="none" w:sz="0" w:space="0" w:color="auto"/>
      </w:divBdr>
    </w:div>
    <w:div w:id="1413114465">
      <w:bodyDiv w:val="1"/>
      <w:marLeft w:val="0"/>
      <w:marRight w:val="0"/>
      <w:marTop w:val="0"/>
      <w:marBottom w:val="0"/>
      <w:divBdr>
        <w:top w:val="none" w:sz="0" w:space="0" w:color="auto"/>
        <w:left w:val="none" w:sz="0" w:space="0" w:color="auto"/>
        <w:bottom w:val="none" w:sz="0" w:space="0" w:color="auto"/>
        <w:right w:val="none" w:sz="0" w:space="0" w:color="auto"/>
      </w:divBdr>
      <w:divsChild>
        <w:div w:id="706415499">
          <w:marLeft w:val="0"/>
          <w:marRight w:val="0"/>
          <w:marTop w:val="0"/>
          <w:marBottom w:val="0"/>
          <w:divBdr>
            <w:top w:val="none" w:sz="0" w:space="0" w:color="auto"/>
            <w:left w:val="none" w:sz="0" w:space="0" w:color="auto"/>
            <w:bottom w:val="none" w:sz="0" w:space="0" w:color="auto"/>
            <w:right w:val="none" w:sz="0" w:space="0" w:color="auto"/>
          </w:divBdr>
        </w:div>
      </w:divsChild>
    </w:div>
    <w:div w:id="1445921053">
      <w:bodyDiv w:val="1"/>
      <w:marLeft w:val="0"/>
      <w:marRight w:val="0"/>
      <w:marTop w:val="0"/>
      <w:marBottom w:val="0"/>
      <w:divBdr>
        <w:top w:val="none" w:sz="0" w:space="0" w:color="auto"/>
        <w:left w:val="none" w:sz="0" w:space="0" w:color="auto"/>
        <w:bottom w:val="none" w:sz="0" w:space="0" w:color="auto"/>
        <w:right w:val="none" w:sz="0" w:space="0" w:color="auto"/>
      </w:divBdr>
    </w:div>
    <w:div w:id="1467309794">
      <w:bodyDiv w:val="1"/>
      <w:marLeft w:val="0"/>
      <w:marRight w:val="0"/>
      <w:marTop w:val="0"/>
      <w:marBottom w:val="0"/>
      <w:divBdr>
        <w:top w:val="none" w:sz="0" w:space="0" w:color="auto"/>
        <w:left w:val="none" w:sz="0" w:space="0" w:color="auto"/>
        <w:bottom w:val="none" w:sz="0" w:space="0" w:color="auto"/>
        <w:right w:val="none" w:sz="0" w:space="0" w:color="auto"/>
      </w:divBdr>
    </w:div>
    <w:div w:id="1479612796">
      <w:bodyDiv w:val="1"/>
      <w:marLeft w:val="0"/>
      <w:marRight w:val="0"/>
      <w:marTop w:val="0"/>
      <w:marBottom w:val="0"/>
      <w:divBdr>
        <w:top w:val="none" w:sz="0" w:space="0" w:color="auto"/>
        <w:left w:val="none" w:sz="0" w:space="0" w:color="auto"/>
        <w:bottom w:val="none" w:sz="0" w:space="0" w:color="auto"/>
        <w:right w:val="none" w:sz="0" w:space="0" w:color="auto"/>
      </w:divBdr>
    </w:div>
    <w:div w:id="1495341280">
      <w:bodyDiv w:val="1"/>
      <w:marLeft w:val="0"/>
      <w:marRight w:val="0"/>
      <w:marTop w:val="0"/>
      <w:marBottom w:val="0"/>
      <w:divBdr>
        <w:top w:val="none" w:sz="0" w:space="0" w:color="auto"/>
        <w:left w:val="none" w:sz="0" w:space="0" w:color="auto"/>
        <w:bottom w:val="none" w:sz="0" w:space="0" w:color="auto"/>
        <w:right w:val="none" w:sz="0" w:space="0" w:color="auto"/>
      </w:divBdr>
      <w:divsChild>
        <w:div w:id="1776368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605975">
      <w:bodyDiv w:val="1"/>
      <w:marLeft w:val="0"/>
      <w:marRight w:val="0"/>
      <w:marTop w:val="0"/>
      <w:marBottom w:val="0"/>
      <w:divBdr>
        <w:top w:val="none" w:sz="0" w:space="0" w:color="auto"/>
        <w:left w:val="none" w:sz="0" w:space="0" w:color="auto"/>
        <w:bottom w:val="none" w:sz="0" w:space="0" w:color="auto"/>
        <w:right w:val="none" w:sz="0" w:space="0" w:color="auto"/>
      </w:divBdr>
    </w:div>
    <w:div w:id="1513106716">
      <w:bodyDiv w:val="1"/>
      <w:marLeft w:val="0"/>
      <w:marRight w:val="0"/>
      <w:marTop w:val="0"/>
      <w:marBottom w:val="0"/>
      <w:divBdr>
        <w:top w:val="none" w:sz="0" w:space="0" w:color="auto"/>
        <w:left w:val="none" w:sz="0" w:space="0" w:color="auto"/>
        <w:bottom w:val="none" w:sz="0" w:space="0" w:color="auto"/>
        <w:right w:val="none" w:sz="0" w:space="0" w:color="auto"/>
      </w:divBdr>
    </w:div>
    <w:div w:id="1524703645">
      <w:bodyDiv w:val="1"/>
      <w:marLeft w:val="0"/>
      <w:marRight w:val="0"/>
      <w:marTop w:val="0"/>
      <w:marBottom w:val="0"/>
      <w:divBdr>
        <w:top w:val="none" w:sz="0" w:space="0" w:color="auto"/>
        <w:left w:val="none" w:sz="0" w:space="0" w:color="auto"/>
        <w:bottom w:val="none" w:sz="0" w:space="0" w:color="auto"/>
        <w:right w:val="none" w:sz="0" w:space="0" w:color="auto"/>
      </w:divBdr>
    </w:div>
    <w:div w:id="1527477675">
      <w:bodyDiv w:val="1"/>
      <w:marLeft w:val="0"/>
      <w:marRight w:val="0"/>
      <w:marTop w:val="0"/>
      <w:marBottom w:val="0"/>
      <w:divBdr>
        <w:top w:val="none" w:sz="0" w:space="0" w:color="auto"/>
        <w:left w:val="none" w:sz="0" w:space="0" w:color="auto"/>
        <w:bottom w:val="none" w:sz="0" w:space="0" w:color="auto"/>
        <w:right w:val="none" w:sz="0" w:space="0" w:color="auto"/>
      </w:divBdr>
    </w:div>
    <w:div w:id="1528642937">
      <w:bodyDiv w:val="1"/>
      <w:marLeft w:val="0"/>
      <w:marRight w:val="0"/>
      <w:marTop w:val="0"/>
      <w:marBottom w:val="0"/>
      <w:divBdr>
        <w:top w:val="none" w:sz="0" w:space="0" w:color="auto"/>
        <w:left w:val="none" w:sz="0" w:space="0" w:color="auto"/>
        <w:bottom w:val="none" w:sz="0" w:space="0" w:color="auto"/>
        <w:right w:val="none" w:sz="0" w:space="0" w:color="auto"/>
      </w:divBdr>
    </w:div>
    <w:div w:id="1541942045">
      <w:bodyDiv w:val="1"/>
      <w:marLeft w:val="0"/>
      <w:marRight w:val="0"/>
      <w:marTop w:val="0"/>
      <w:marBottom w:val="0"/>
      <w:divBdr>
        <w:top w:val="none" w:sz="0" w:space="0" w:color="auto"/>
        <w:left w:val="none" w:sz="0" w:space="0" w:color="auto"/>
        <w:bottom w:val="none" w:sz="0" w:space="0" w:color="auto"/>
        <w:right w:val="none" w:sz="0" w:space="0" w:color="auto"/>
      </w:divBdr>
      <w:divsChild>
        <w:div w:id="1869223947">
          <w:marLeft w:val="547"/>
          <w:marRight w:val="0"/>
          <w:marTop w:val="0"/>
          <w:marBottom w:val="0"/>
          <w:divBdr>
            <w:top w:val="none" w:sz="0" w:space="0" w:color="auto"/>
            <w:left w:val="none" w:sz="0" w:space="0" w:color="auto"/>
            <w:bottom w:val="none" w:sz="0" w:space="0" w:color="auto"/>
            <w:right w:val="none" w:sz="0" w:space="0" w:color="auto"/>
          </w:divBdr>
        </w:div>
      </w:divsChild>
    </w:div>
    <w:div w:id="1549341928">
      <w:bodyDiv w:val="1"/>
      <w:marLeft w:val="0"/>
      <w:marRight w:val="0"/>
      <w:marTop w:val="0"/>
      <w:marBottom w:val="0"/>
      <w:divBdr>
        <w:top w:val="none" w:sz="0" w:space="0" w:color="auto"/>
        <w:left w:val="none" w:sz="0" w:space="0" w:color="auto"/>
        <w:bottom w:val="none" w:sz="0" w:space="0" w:color="auto"/>
        <w:right w:val="none" w:sz="0" w:space="0" w:color="auto"/>
      </w:divBdr>
      <w:divsChild>
        <w:div w:id="787503569">
          <w:marLeft w:val="0"/>
          <w:marRight w:val="0"/>
          <w:marTop w:val="0"/>
          <w:marBottom w:val="0"/>
          <w:divBdr>
            <w:top w:val="none" w:sz="0" w:space="0" w:color="auto"/>
            <w:left w:val="none" w:sz="0" w:space="0" w:color="auto"/>
            <w:bottom w:val="none" w:sz="0" w:space="0" w:color="auto"/>
            <w:right w:val="none" w:sz="0" w:space="0" w:color="auto"/>
          </w:divBdr>
        </w:div>
      </w:divsChild>
    </w:div>
    <w:div w:id="1562518951">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4">
          <w:marLeft w:val="0"/>
          <w:marRight w:val="0"/>
          <w:marTop w:val="0"/>
          <w:marBottom w:val="0"/>
          <w:divBdr>
            <w:top w:val="none" w:sz="0" w:space="0" w:color="auto"/>
            <w:left w:val="none" w:sz="0" w:space="0" w:color="auto"/>
            <w:bottom w:val="none" w:sz="0" w:space="0" w:color="auto"/>
            <w:right w:val="none" w:sz="0" w:space="0" w:color="auto"/>
          </w:divBdr>
        </w:div>
      </w:divsChild>
    </w:div>
    <w:div w:id="1580209938">
      <w:bodyDiv w:val="1"/>
      <w:marLeft w:val="0"/>
      <w:marRight w:val="0"/>
      <w:marTop w:val="0"/>
      <w:marBottom w:val="0"/>
      <w:divBdr>
        <w:top w:val="none" w:sz="0" w:space="0" w:color="auto"/>
        <w:left w:val="none" w:sz="0" w:space="0" w:color="auto"/>
        <w:bottom w:val="none" w:sz="0" w:space="0" w:color="auto"/>
        <w:right w:val="none" w:sz="0" w:space="0" w:color="auto"/>
      </w:divBdr>
    </w:div>
    <w:div w:id="1598754436">
      <w:bodyDiv w:val="1"/>
      <w:marLeft w:val="0"/>
      <w:marRight w:val="0"/>
      <w:marTop w:val="0"/>
      <w:marBottom w:val="0"/>
      <w:divBdr>
        <w:top w:val="none" w:sz="0" w:space="0" w:color="auto"/>
        <w:left w:val="none" w:sz="0" w:space="0" w:color="auto"/>
        <w:bottom w:val="none" w:sz="0" w:space="0" w:color="auto"/>
        <w:right w:val="none" w:sz="0" w:space="0" w:color="auto"/>
      </w:divBdr>
      <w:divsChild>
        <w:div w:id="2079397235">
          <w:marLeft w:val="0"/>
          <w:marRight w:val="0"/>
          <w:marTop w:val="0"/>
          <w:marBottom w:val="0"/>
          <w:divBdr>
            <w:top w:val="none" w:sz="0" w:space="0" w:color="auto"/>
            <w:left w:val="none" w:sz="0" w:space="0" w:color="auto"/>
            <w:bottom w:val="none" w:sz="0" w:space="0" w:color="auto"/>
            <w:right w:val="none" w:sz="0" w:space="0" w:color="auto"/>
          </w:divBdr>
        </w:div>
      </w:divsChild>
    </w:div>
    <w:div w:id="1617061550">
      <w:bodyDiv w:val="1"/>
      <w:marLeft w:val="0"/>
      <w:marRight w:val="0"/>
      <w:marTop w:val="0"/>
      <w:marBottom w:val="0"/>
      <w:divBdr>
        <w:top w:val="none" w:sz="0" w:space="0" w:color="auto"/>
        <w:left w:val="none" w:sz="0" w:space="0" w:color="auto"/>
        <w:bottom w:val="none" w:sz="0" w:space="0" w:color="auto"/>
        <w:right w:val="none" w:sz="0" w:space="0" w:color="auto"/>
      </w:divBdr>
    </w:div>
    <w:div w:id="1622613791">
      <w:bodyDiv w:val="1"/>
      <w:marLeft w:val="0"/>
      <w:marRight w:val="0"/>
      <w:marTop w:val="0"/>
      <w:marBottom w:val="0"/>
      <w:divBdr>
        <w:top w:val="none" w:sz="0" w:space="0" w:color="auto"/>
        <w:left w:val="none" w:sz="0" w:space="0" w:color="auto"/>
        <w:bottom w:val="none" w:sz="0" w:space="0" w:color="auto"/>
        <w:right w:val="none" w:sz="0" w:space="0" w:color="auto"/>
      </w:divBdr>
    </w:div>
    <w:div w:id="1625844872">
      <w:bodyDiv w:val="1"/>
      <w:marLeft w:val="0"/>
      <w:marRight w:val="0"/>
      <w:marTop w:val="0"/>
      <w:marBottom w:val="0"/>
      <w:divBdr>
        <w:top w:val="none" w:sz="0" w:space="0" w:color="auto"/>
        <w:left w:val="none" w:sz="0" w:space="0" w:color="auto"/>
        <w:bottom w:val="none" w:sz="0" w:space="0" w:color="auto"/>
        <w:right w:val="none" w:sz="0" w:space="0" w:color="auto"/>
      </w:divBdr>
      <w:divsChild>
        <w:div w:id="328826752">
          <w:marLeft w:val="1166"/>
          <w:marRight w:val="0"/>
          <w:marTop w:val="86"/>
          <w:marBottom w:val="0"/>
          <w:divBdr>
            <w:top w:val="none" w:sz="0" w:space="0" w:color="auto"/>
            <w:left w:val="none" w:sz="0" w:space="0" w:color="auto"/>
            <w:bottom w:val="none" w:sz="0" w:space="0" w:color="auto"/>
            <w:right w:val="none" w:sz="0" w:space="0" w:color="auto"/>
          </w:divBdr>
        </w:div>
        <w:div w:id="515655457">
          <w:marLeft w:val="547"/>
          <w:marRight w:val="0"/>
          <w:marTop w:val="115"/>
          <w:marBottom w:val="0"/>
          <w:divBdr>
            <w:top w:val="none" w:sz="0" w:space="0" w:color="auto"/>
            <w:left w:val="none" w:sz="0" w:space="0" w:color="auto"/>
            <w:bottom w:val="none" w:sz="0" w:space="0" w:color="auto"/>
            <w:right w:val="none" w:sz="0" w:space="0" w:color="auto"/>
          </w:divBdr>
        </w:div>
        <w:div w:id="1436632572">
          <w:marLeft w:val="1166"/>
          <w:marRight w:val="0"/>
          <w:marTop w:val="86"/>
          <w:marBottom w:val="0"/>
          <w:divBdr>
            <w:top w:val="none" w:sz="0" w:space="0" w:color="auto"/>
            <w:left w:val="none" w:sz="0" w:space="0" w:color="auto"/>
            <w:bottom w:val="none" w:sz="0" w:space="0" w:color="auto"/>
            <w:right w:val="none" w:sz="0" w:space="0" w:color="auto"/>
          </w:divBdr>
        </w:div>
        <w:div w:id="1940093208">
          <w:marLeft w:val="1166"/>
          <w:marRight w:val="0"/>
          <w:marTop w:val="86"/>
          <w:marBottom w:val="0"/>
          <w:divBdr>
            <w:top w:val="none" w:sz="0" w:space="0" w:color="auto"/>
            <w:left w:val="none" w:sz="0" w:space="0" w:color="auto"/>
            <w:bottom w:val="none" w:sz="0" w:space="0" w:color="auto"/>
            <w:right w:val="none" w:sz="0" w:space="0" w:color="auto"/>
          </w:divBdr>
        </w:div>
      </w:divsChild>
    </w:div>
    <w:div w:id="1670790545">
      <w:bodyDiv w:val="1"/>
      <w:marLeft w:val="0"/>
      <w:marRight w:val="0"/>
      <w:marTop w:val="0"/>
      <w:marBottom w:val="0"/>
      <w:divBdr>
        <w:top w:val="none" w:sz="0" w:space="0" w:color="auto"/>
        <w:left w:val="none" w:sz="0" w:space="0" w:color="auto"/>
        <w:bottom w:val="none" w:sz="0" w:space="0" w:color="auto"/>
        <w:right w:val="none" w:sz="0" w:space="0" w:color="auto"/>
      </w:divBdr>
    </w:div>
    <w:div w:id="1683243949">
      <w:bodyDiv w:val="1"/>
      <w:marLeft w:val="0"/>
      <w:marRight w:val="0"/>
      <w:marTop w:val="0"/>
      <w:marBottom w:val="0"/>
      <w:divBdr>
        <w:top w:val="none" w:sz="0" w:space="0" w:color="auto"/>
        <w:left w:val="none" w:sz="0" w:space="0" w:color="auto"/>
        <w:bottom w:val="none" w:sz="0" w:space="0" w:color="auto"/>
        <w:right w:val="none" w:sz="0" w:space="0" w:color="auto"/>
      </w:divBdr>
      <w:divsChild>
        <w:div w:id="901333743">
          <w:marLeft w:val="0"/>
          <w:marRight w:val="0"/>
          <w:marTop w:val="0"/>
          <w:marBottom w:val="0"/>
          <w:divBdr>
            <w:top w:val="none" w:sz="0" w:space="0" w:color="auto"/>
            <w:left w:val="none" w:sz="0" w:space="0" w:color="auto"/>
            <w:bottom w:val="none" w:sz="0" w:space="0" w:color="auto"/>
            <w:right w:val="none" w:sz="0" w:space="0" w:color="auto"/>
          </w:divBdr>
        </w:div>
      </w:divsChild>
    </w:div>
    <w:div w:id="1705983895">
      <w:bodyDiv w:val="1"/>
      <w:marLeft w:val="0"/>
      <w:marRight w:val="0"/>
      <w:marTop w:val="0"/>
      <w:marBottom w:val="0"/>
      <w:divBdr>
        <w:top w:val="none" w:sz="0" w:space="0" w:color="auto"/>
        <w:left w:val="none" w:sz="0" w:space="0" w:color="auto"/>
        <w:bottom w:val="none" w:sz="0" w:space="0" w:color="auto"/>
        <w:right w:val="none" w:sz="0" w:space="0" w:color="auto"/>
      </w:divBdr>
    </w:div>
    <w:div w:id="1713460503">
      <w:bodyDiv w:val="1"/>
      <w:marLeft w:val="0"/>
      <w:marRight w:val="0"/>
      <w:marTop w:val="0"/>
      <w:marBottom w:val="0"/>
      <w:divBdr>
        <w:top w:val="none" w:sz="0" w:space="0" w:color="auto"/>
        <w:left w:val="none" w:sz="0" w:space="0" w:color="auto"/>
        <w:bottom w:val="none" w:sz="0" w:space="0" w:color="auto"/>
        <w:right w:val="none" w:sz="0" w:space="0" w:color="auto"/>
      </w:divBdr>
      <w:divsChild>
        <w:div w:id="881015731">
          <w:marLeft w:val="0"/>
          <w:marRight w:val="0"/>
          <w:marTop w:val="0"/>
          <w:marBottom w:val="0"/>
          <w:divBdr>
            <w:top w:val="none" w:sz="0" w:space="0" w:color="auto"/>
            <w:left w:val="none" w:sz="0" w:space="0" w:color="auto"/>
            <w:bottom w:val="none" w:sz="0" w:space="0" w:color="auto"/>
            <w:right w:val="none" w:sz="0" w:space="0" w:color="auto"/>
          </w:divBdr>
        </w:div>
      </w:divsChild>
    </w:div>
    <w:div w:id="1721131749">
      <w:bodyDiv w:val="1"/>
      <w:marLeft w:val="0"/>
      <w:marRight w:val="0"/>
      <w:marTop w:val="0"/>
      <w:marBottom w:val="0"/>
      <w:divBdr>
        <w:top w:val="none" w:sz="0" w:space="0" w:color="auto"/>
        <w:left w:val="none" w:sz="0" w:space="0" w:color="auto"/>
        <w:bottom w:val="none" w:sz="0" w:space="0" w:color="auto"/>
        <w:right w:val="none" w:sz="0" w:space="0" w:color="auto"/>
      </w:divBdr>
      <w:divsChild>
        <w:div w:id="350834684">
          <w:marLeft w:val="0"/>
          <w:marRight w:val="0"/>
          <w:marTop w:val="0"/>
          <w:marBottom w:val="0"/>
          <w:divBdr>
            <w:top w:val="none" w:sz="0" w:space="0" w:color="auto"/>
            <w:left w:val="none" w:sz="0" w:space="0" w:color="auto"/>
            <w:bottom w:val="none" w:sz="0" w:space="0" w:color="auto"/>
            <w:right w:val="none" w:sz="0" w:space="0" w:color="auto"/>
          </w:divBdr>
        </w:div>
        <w:div w:id="518852637">
          <w:marLeft w:val="0"/>
          <w:marRight w:val="0"/>
          <w:marTop w:val="0"/>
          <w:marBottom w:val="0"/>
          <w:divBdr>
            <w:top w:val="none" w:sz="0" w:space="0" w:color="auto"/>
            <w:left w:val="none" w:sz="0" w:space="0" w:color="auto"/>
            <w:bottom w:val="none" w:sz="0" w:space="0" w:color="auto"/>
            <w:right w:val="none" w:sz="0" w:space="0" w:color="auto"/>
          </w:divBdr>
        </w:div>
        <w:div w:id="666401375">
          <w:marLeft w:val="0"/>
          <w:marRight w:val="0"/>
          <w:marTop w:val="0"/>
          <w:marBottom w:val="0"/>
          <w:divBdr>
            <w:top w:val="none" w:sz="0" w:space="0" w:color="auto"/>
            <w:left w:val="none" w:sz="0" w:space="0" w:color="auto"/>
            <w:bottom w:val="none" w:sz="0" w:space="0" w:color="auto"/>
            <w:right w:val="none" w:sz="0" w:space="0" w:color="auto"/>
          </w:divBdr>
        </w:div>
        <w:div w:id="927229704">
          <w:marLeft w:val="0"/>
          <w:marRight w:val="0"/>
          <w:marTop w:val="0"/>
          <w:marBottom w:val="0"/>
          <w:divBdr>
            <w:top w:val="none" w:sz="0" w:space="0" w:color="auto"/>
            <w:left w:val="none" w:sz="0" w:space="0" w:color="auto"/>
            <w:bottom w:val="none" w:sz="0" w:space="0" w:color="auto"/>
            <w:right w:val="none" w:sz="0" w:space="0" w:color="auto"/>
          </w:divBdr>
        </w:div>
        <w:div w:id="1032415457">
          <w:marLeft w:val="0"/>
          <w:marRight w:val="0"/>
          <w:marTop w:val="0"/>
          <w:marBottom w:val="0"/>
          <w:divBdr>
            <w:top w:val="none" w:sz="0" w:space="0" w:color="auto"/>
            <w:left w:val="none" w:sz="0" w:space="0" w:color="auto"/>
            <w:bottom w:val="none" w:sz="0" w:space="0" w:color="auto"/>
            <w:right w:val="none" w:sz="0" w:space="0" w:color="auto"/>
          </w:divBdr>
        </w:div>
        <w:div w:id="651518838">
          <w:marLeft w:val="0"/>
          <w:marRight w:val="0"/>
          <w:marTop w:val="0"/>
          <w:marBottom w:val="0"/>
          <w:divBdr>
            <w:top w:val="none" w:sz="0" w:space="0" w:color="auto"/>
            <w:left w:val="none" w:sz="0" w:space="0" w:color="auto"/>
            <w:bottom w:val="none" w:sz="0" w:space="0" w:color="auto"/>
            <w:right w:val="none" w:sz="0" w:space="0" w:color="auto"/>
          </w:divBdr>
        </w:div>
        <w:div w:id="1293752835">
          <w:marLeft w:val="0"/>
          <w:marRight w:val="0"/>
          <w:marTop w:val="0"/>
          <w:marBottom w:val="0"/>
          <w:divBdr>
            <w:top w:val="none" w:sz="0" w:space="0" w:color="auto"/>
            <w:left w:val="none" w:sz="0" w:space="0" w:color="auto"/>
            <w:bottom w:val="none" w:sz="0" w:space="0" w:color="auto"/>
            <w:right w:val="none" w:sz="0" w:space="0" w:color="auto"/>
          </w:divBdr>
        </w:div>
        <w:div w:id="1755129441">
          <w:marLeft w:val="0"/>
          <w:marRight w:val="0"/>
          <w:marTop w:val="0"/>
          <w:marBottom w:val="0"/>
          <w:divBdr>
            <w:top w:val="none" w:sz="0" w:space="0" w:color="auto"/>
            <w:left w:val="none" w:sz="0" w:space="0" w:color="auto"/>
            <w:bottom w:val="none" w:sz="0" w:space="0" w:color="auto"/>
            <w:right w:val="none" w:sz="0" w:space="0" w:color="auto"/>
          </w:divBdr>
        </w:div>
      </w:divsChild>
    </w:div>
    <w:div w:id="1729960046">
      <w:bodyDiv w:val="1"/>
      <w:marLeft w:val="0"/>
      <w:marRight w:val="0"/>
      <w:marTop w:val="0"/>
      <w:marBottom w:val="0"/>
      <w:divBdr>
        <w:top w:val="none" w:sz="0" w:space="0" w:color="auto"/>
        <w:left w:val="none" w:sz="0" w:space="0" w:color="auto"/>
        <w:bottom w:val="none" w:sz="0" w:space="0" w:color="auto"/>
        <w:right w:val="none" w:sz="0" w:space="0" w:color="auto"/>
      </w:divBdr>
      <w:divsChild>
        <w:div w:id="323247761">
          <w:marLeft w:val="0"/>
          <w:marRight w:val="0"/>
          <w:marTop w:val="0"/>
          <w:marBottom w:val="0"/>
          <w:divBdr>
            <w:top w:val="none" w:sz="0" w:space="0" w:color="auto"/>
            <w:left w:val="none" w:sz="0" w:space="0" w:color="auto"/>
            <w:bottom w:val="none" w:sz="0" w:space="0" w:color="auto"/>
            <w:right w:val="none" w:sz="0" w:space="0" w:color="auto"/>
          </w:divBdr>
        </w:div>
      </w:divsChild>
    </w:div>
    <w:div w:id="1729962267">
      <w:bodyDiv w:val="1"/>
      <w:marLeft w:val="0"/>
      <w:marRight w:val="0"/>
      <w:marTop w:val="0"/>
      <w:marBottom w:val="0"/>
      <w:divBdr>
        <w:top w:val="none" w:sz="0" w:space="0" w:color="auto"/>
        <w:left w:val="none" w:sz="0" w:space="0" w:color="auto"/>
        <w:bottom w:val="none" w:sz="0" w:space="0" w:color="auto"/>
        <w:right w:val="none" w:sz="0" w:space="0" w:color="auto"/>
      </w:divBdr>
      <w:divsChild>
        <w:div w:id="162471683">
          <w:marLeft w:val="0"/>
          <w:marRight w:val="0"/>
          <w:marTop w:val="0"/>
          <w:marBottom w:val="0"/>
          <w:divBdr>
            <w:top w:val="none" w:sz="0" w:space="0" w:color="auto"/>
            <w:left w:val="none" w:sz="0" w:space="0" w:color="auto"/>
            <w:bottom w:val="none" w:sz="0" w:space="0" w:color="auto"/>
            <w:right w:val="none" w:sz="0" w:space="0" w:color="auto"/>
          </w:divBdr>
          <w:divsChild>
            <w:div w:id="1343776392">
              <w:marLeft w:val="0"/>
              <w:marRight w:val="0"/>
              <w:marTop w:val="0"/>
              <w:marBottom w:val="0"/>
              <w:divBdr>
                <w:top w:val="none" w:sz="0" w:space="0" w:color="auto"/>
                <w:left w:val="none" w:sz="0" w:space="0" w:color="auto"/>
                <w:bottom w:val="none" w:sz="0" w:space="0" w:color="auto"/>
                <w:right w:val="none" w:sz="0" w:space="0" w:color="auto"/>
              </w:divBdr>
              <w:divsChild>
                <w:div w:id="550771366">
                  <w:marLeft w:val="0"/>
                  <w:marRight w:val="0"/>
                  <w:marTop w:val="0"/>
                  <w:marBottom w:val="0"/>
                  <w:divBdr>
                    <w:top w:val="none" w:sz="0" w:space="0" w:color="auto"/>
                    <w:left w:val="none" w:sz="0" w:space="0" w:color="auto"/>
                    <w:bottom w:val="none" w:sz="0" w:space="0" w:color="auto"/>
                    <w:right w:val="none" w:sz="0" w:space="0" w:color="auto"/>
                  </w:divBdr>
                  <w:divsChild>
                    <w:div w:id="113906050">
                      <w:marLeft w:val="0"/>
                      <w:marRight w:val="0"/>
                      <w:marTop w:val="0"/>
                      <w:marBottom w:val="0"/>
                      <w:divBdr>
                        <w:top w:val="none" w:sz="0" w:space="0" w:color="auto"/>
                        <w:left w:val="none" w:sz="0" w:space="0" w:color="auto"/>
                        <w:bottom w:val="none" w:sz="0" w:space="0" w:color="auto"/>
                        <w:right w:val="none" w:sz="0" w:space="0" w:color="auto"/>
                      </w:divBdr>
                    </w:div>
                    <w:div w:id="9162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7655">
          <w:marLeft w:val="0"/>
          <w:marRight w:val="0"/>
          <w:marTop w:val="0"/>
          <w:marBottom w:val="0"/>
          <w:divBdr>
            <w:top w:val="none" w:sz="0" w:space="0" w:color="auto"/>
            <w:left w:val="none" w:sz="0" w:space="0" w:color="auto"/>
            <w:bottom w:val="none" w:sz="0" w:space="0" w:color="auto"/>
            <w:right w:val="none" w:sz="0" w:space="0" w:color="auto"/>
          </w:divBdr>
          <w:divsChild>
            <w:div w:id="382872289">
              <w:marLeft w:val="0"/>
              <w:marRight w:val="0"/>
              <w:marTop w:val="0"/>
              <w:marBottom w:val="0"/>
              <w:divBdr>
                <w:top w:val="none" w:sz="0" w:space="0" w:color="auto"/>
                <w:left w:val="none" w:sz="0" w:space="0" w:color="auto"/>
                <w:bottom w:val="none" w:sz="0" w:space="0" w:color="auto"/>
                <w:right w:val="none" w:sz="0" w:space="0" w:color="auto"/>
              </w:divBdr>
              <w:divsChild>
                <w:div w:id="1329870519">
                  <w:marLeft w:val="0"/>
                  <w:marRight w:val="0"/>
                  <w:marTop w:val="0"/>
                  <w:marBottom w:val="0"/>
                  <w:divBdr>
                    <w:top w:val="none" w:sz="0" w:space="0" w:color="auto"/>
                    <w:left w:val="none" w:sz="0" w:space="0" w:color="auto"/>
                    <w:bottom w:val="none" w:sz="0" w:space="0" w:color="auto"/>
                    <w:right w:val="none" w:sz="0" w:space="0" w:color="auto"/>
                  </w:divBdr>
                  <w:divsChild>
                    <w:div w:id="2066710115">
                      <w:marLeft w:val="0"/>
                      <w:marRight w:val="0"/>
                      <w:marTop w:val="0"/>
                      <w:marBottom w:val="0"/>
                      <w:divBdr>
                        <w:top w:val="none" w:sz="0" w:space="0" w:color="auto"/>
                        <w:left w:val="none" w:sz="0" w:space="0" w:color="auto"/>
                        <w:bottom w:val="none" w:sz="0" w:space="0" w:color="auto"/>
                        <w:right w:val="none" w:sz="0" w:space="0" w:color="auto"/>
                      </w:divBdr>
                      <w:divsChild>
                        <w:div w:id="15367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8447">
          <w:marLeft w:val="0"/>
          <w:marRight w:val="0"/>
          <w:marTop w:val="0"/>
          <w:marBottom w:val="0"/>
          <w:divBdr>
            <w:top w:val="none" w:sz="0" w:space="0" w:color="auto"/>
            <w:left w:val="none" w:sz="0" w:space="0" w:color="auto"/>
            <w:bottom w:val="none" w:sz="0" w:space="0" w:color="auto"/>
            <w:right w:val="none" w:sz="0" w:space="0" w:color="auto"/>
          </w:divBdr>
          <w:divsChild>
            <w:div w:id="749501192">
              <w:marLeft w:val="0"/>
              <w:marRight w:val="0"/>
              <w:marTop w:val="0"/>
              <w:marBottom w:val="0"/>
              <w:divBdr>
                <w:top w:val="none" w:sz="0" w:space="0" w:color="auto"/>
                <w:left w:val="none" w:sz="0" w:space="0" w:color="auto"/>
                <w:bottom w:val="none" w:sz="0" w:space="0" w:color="auto"/>
                <w:right w:val="none" w:sz="0" w:space="0" w:color="auto"/>
              </w:divBdr>
              <w:divsChild>
                <w:div w:id="1290168315">
                  <w:marLeft w:val="0"/>
                  <w:marRight w:val="0"/>
                  <w:marTop w:val="0"/>
                  <w:marBottom w:val="0"/>
                  <w:divBdr>
                    <w:top w:val="none" w:sz="0" w:space="0" w:color="auto"/>
                    <w:left w:val="none" w:sz="0" w:space="0" w:color="auto"/>
                    <w:bottom w:val="none" w:sz="0" w:space="0" w:color="auto"/>
                    <w:right w:val="none" w:sz="0" w:space="0" w:color="auto"/>
                  </w:divBdr>
                  <w:divsChild>
                    <w:div w:id="518008227">
                      <w:marLeft w:val="0"/>
                      <w:marRight w:val="0"/>
                      <w:marTop w:val="0"/>
                      <w:marBottom w:val="0"/>
                      <w:divBdr>
                        <w:top w:val="none" w:sz="0" w:space="0" w:color="auto"/>
                        <w:left w:val="none" w:sz="0" w:space="0" w:color="auto"/>
                        <w:bottom w:val="none" w:sz="0" w:space="0" w:color="auto"/>
                        <w:right w:val="none" w:sz="0" w:space="0" w:color="auto"/>
                      </w:divBdr>
                      <w:divsChild>
                        <w:div w:id="10262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2117">
          <w:marLeft w:val="0"/>
          <w:marRight w:val="0"/>
          <w:marTop w:val="0"/>
          <w:marBottom w:val="0"/>
          <w:divBdr>
            <w:top w:val="none" w:sz="0" w:space="0" w:color="auto"/>
            <w:left w:val="none" w:sz="0" w:space="0" w:color="auto"/>
            <w:bottom w:val="none" w:sz="0" w:space="0" w:color="auto"/>
            <w:right w:val="none" w:sz="0" w:space="0" w:color="auto"/>
          </w:divBdr>
          <w:divsChild>
            <w:div w:id="1324509626">
              <w:marLeft w:val="0"/>
              <w:marRight w:val="0"/>
              <w:marTop w:val="0"/>
              <w:marBottom w:val="0"/>
              <w:divBdr>
                <w:top w:val="none" w:sz="0" w:space="0" w:color="auto"/>
                <w:left w:val="none" w:sz="0" w:space="0" w:color="auto"/>
                <w:bottom w:val="none" w:sz="0" w:space="0" w:color="auto"/>
                <w:right w:val="none" w:sz="0" w:space="0" w:color="auto"/>
              </w:divBdr>
              <w:divsChild>
                <w:div w:id="17144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1615">
          <w:marLeft w:val="0"/>
          <w:marRight w:val="0"/>
          <w:marTop w:val="0"/>
          <w:marBottom w:val="0"/>
          <w:divBdr>
            <w:top w:val="none" w:sz="0" w:space="0" w:color="auto"/>
            <w:left w:val="none" w:sz="0" w:space="0" w:color="auto"/>
            <w:bottom w:val="none" w:sz="0" w:space="0" w:color="auto"/>
            <w:right w:val="none" w:sz="0" w:space="0" w:color="auto"/>
          </w:divBdr>
          <w:divsChild>
            <w:div w:id="1507476162">
              <w:marLeft w:val="0"/>
              <w:marRight w:val="0"/>
              <w:marTop w:val="0"/>
              <w:marBottom w:val="0"/>
              <w:divBdr>
                <w:top w:val="none" w:sz="0" w:space="0" w:color="auto"/>
                <w:left w:val="none" w:sz="0" w:space="0" w:color="auto"/>
                <w:bottom w:val="none" w:sz="0" w:space="0" w:color="auto"/>
                <w:right w:val="none" w:sz="0" w:space="0" w:color="auto"/>
              </w:divBdr>
              <w:divsChild>
                <w:div w:id="613755122">
                  <w:marLeft w:val="0"/>
                  <w:marRight w:val="0"/>
                  <w:marTop w:val="0"/>
                  <w:marBottom w:val="0"/>
                  <w:divBdr>
                    <w:top w:val="none" w:sz="0" w:space="0" w:color="auto"/>
                    <w:left w:val="none" w:sz="0" w:space="0" w:color="auto"/>
                    <w:bottom w:val="none" w:sz="0" w:space="0" w:color="auto"/>
                    <w:right w:val="none" w:sz="0" w:space="0" w:color="auto"/>
                  </w:divBdr>
                  <w:divsChild>
                    <w:div w:id="1132334192">
                      <w:marLeft w:val="0"/>
                      <w:marRight w:val="0"/>
                      <w:marTop w:val="0"/>
                      <w:marBottom w:val="0"/>
                      <w:divBdr>
                        <w:top w:val="none" w:sz="0" w:space="0" w:color="auto"/>
                        <w:left w:val="none" w:sz="0" w:space="0" w:color="auto"/>
                        <w:bottom w:val="none" w:sz="0" w:space="0" w:color="auto"/>
                        <w:right w:val="none" w:sz="0" w:space="0" w:color="auto"/>
                      </w:divBdr>
                      <w:divsChild>
                        <w:div w:id="2169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7170">
          <w:marLeft w:val="0"/>
          <w:marRight w:val="0"/>
          <w:marTop w:val="0"/>
          <w:marBottom w:val="0"/>
          <w:divBdr>
            <w:top w:val="none" w:sz="0" w:space="0" w:color="auto"/>
            <w:left w:val="none" w:sz="0" w:space="0" w:color="auto"/>
            <w:bottom w:val="none" w:sz="0" w:space="0" w:color="auto"/>
            <w:right w:val="none" w:sz="0" w:space="0" w:color="auto"/>
          </w:divBdr>
          <w:divsChild>
            <w:div w:id="427695878">
              <w:marLeft w:val="0"/>
              <w:marRight w:val="0"/>
              <w:marTop w:val="0"/>
              <w:marBottom w:val="0"/>
              <w:divBdr>
                <w:top w:val="none" w:sz="0" w:space="0" w:color="auto"/>
                <w:left w:val="none" w:sz="0" w:space="0" w:color="auto"/>
                <w:bottom w:val="none" w:sz="0" w:space="0" w:color="auto"/>
                <w:right w:val="none" w:sz="0" w:space="0" w:color="auto"/>
              </w:divBdr>
              <w:divsChild>
                <w:div w:id="1924605909">
                  <w:marLeft w:val="0"/>
                  <w:marRight w:val="0"/>
                  <w:marTop w:val="0"/>
                  <w:marBottom w:val="0"/>
                  <w:divBdr>
                    <w:top w:val="none" w:sz="0" w:space="0" w:color="auto"/>
                    <w:left w:val="none" w:sz="0" w:space="0" w:color="auto"/>
                    <w:bottom w:val="none" w:sz="0" w:space="0" w:color="auto"/>
                    <w:right w:val="none" w:sz="0" w:space="0" w:color="auto"/>
                  </w:divBdr>
                  <w:divsChild>
                    <w:div w:id="954294710">
                      <w:marLeft w:val="0"/>
                      <w:marRight w:val="0"/>
                      <w:marTop w:val="0"/>
                      <w:marBottom w:val="0"/>
                      <w:divBdr>
                        <w:top w:val="none" w:sz="0" w:space="0" w:color="auto"/>
                        <w:left w:val="none" w:sz="0" w:space="0" w:color="auto"/>
                        <w:bottom w:val="none" w:sz="0" w:space="0" w:color="auto"/>
                        <w:right w:val="none" w:sz="0" w:space="0" w:color="auto"/>
                      </w:divBdr>
                    </w:div>
                    <w:div w:id="17513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6188">
          <w:marLeft w:val="0"/>
          <w:marRight w:val="0"/>
          <w:marTop w:val="0"/>
          <w:marBottom w:val="0"/>
          <w:divBdr>
            <w:top w:val="none" w:sz="0" w:space="0" w:color="auto"/>
            <w:left w:val="none" w:sz="0" w:space="0" w:color="auto"/>
            <w:bottom w:val="none" w:sz="0" w:space="0" w:color="auto"/>
            <w:right w:val="none" w:sz="0" w:space="0" w:color="auto"/>
          </w:divBdr>
          <w:divsChild>
            <w:div w:id="2003045949">
              <w:marLeft w:val="0"/>
              <w:marRight w:val="0"/>
              <w:marTop w:val="0"/>
              <w:marBottom w:val="0"/>
              <w:divBdr>
                <w:top w:val="none" w:sz="0" w:space="0" w:color="auto"/>
                <w:left w:val="none" w:sz="0" w:space="0" w:color="auto"/>
                <w:bottom w:val="none" w:sz="0" w:space="0" w:color="auto"/>
                <w:right w:val="none" w:sz="0" w:space="0" w:color="auto"/>
              </w:divBdr>
              <w:divsChild>
                <w:div w:id="1699350521">
                  <w:marLeft w:val="0"/>
                  <w:marRight w:val="0"/>
                  <w:marTop w:val="0"/>
                  <w:marBottom w:val="0"/>
                  <w:divBdr>
                    <w:top w:val="none" w:sz="0" w:space="0" w:color="auto"/>
                    <w:left w:val="none" w:sz="0" w:space="0" w:color="auto"/>
                    <w:bottom w:val="none" w:sz="0" w:space="0" w:color="auto"/>
                    <w:right w:val="none" w:sz="0" w:space="0" w:color="auto"/>
                  </w:divBdr>
                  <w:divsChild>
                    <w:div w:id="723530318">
                      <w:marLeft w:val="0"/>
                      <w:marRight w:val="0"/>
                      <w:marTop w:val="0"/>
                      <w:marBottom w:val="0"/>
                      <w:divBdr>
                        <w:top w:val="none" w:sz="0" w:space="0" w:color="auto"/>
                        <w:left w:val="none" w:sz="0" w:space="0" w:color="auto"/>
                        <w:bottom w:val="none" w:sz="0" w:space="0" w:color="auto"/>
                        <w:right w:val="none" w:sz="0" w:space="0" w:color="auto"/>
                      </w:divBdr>
                    </w:div>
                    <w:div w:id="8228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102">
          <w:marLeft w:val="0"/>
          <w:marRight w:val="0"/>
          <w:marTop w:val="0"/>
          <w:marBottom w:val="0"/>
          <w:divBdr>
            <w:top w:val="none" w:sz="0" w:space="0" w:color="auto"/>
            <w:left w:val="none" w:sz="0" w:space="0" w:color="auto"/>
            <w:bottom w:val="none" w:sz="0" w:space="0" w:color="auto"/>
            <w:right w:val="none" w:sz="0" w:space="0" w:color="auto"/>
          </w:divBdr>
          <w:divsChild>
            <w:div w:id="842858688">
              <w:marLeft w:val="0"/>
              <w:marRight w:val="0"/>
              <w:marTop w:val="0"/>
              <w:marBottom w:val="0"/>
              <w:divBdr>
                <w:top w:val="none" w:sz="0" w:space="0" w:color="auto"/>
                <w:left w:val="none" w:sz="0" w:space="0" w:color="auto"/>
                <w:bottom w:val="none" w:sz="0" w:space="0" w:color="auto"/>
                <w:right w:val="none" w:sz="0" w:space="0" w:color="auto"/>
              </w:divBdr>
              <w:divsChild>
                <w:div w:id="905649245">
                  <w:marLeft w:val="0"/>
                  <w:marRight w:val="0"/>
                  <w:marTop w:val="0"/>
                  <w:marBottom w:val="0"/>
                  <w:divBdr>
                    <w:top w:val="none" w:sz="0" w:space="0" w:color="auto"/>
                    <w:left w:val="none" w:sz="0" w:space="0" w:color="auto"/>
                    <w:bottom w:val="none" w:sz="0" w:space="0" w:color="auto"/>
                    <w:right w:val="none" w:sz="0" w:space="0" w:color="auto"/>
                  </w:divBdr>
                  <w:divsChild>
                    <w:div w:id="2120679595">
                      <w:marLeft w:val="0"/>
                      <w:marRight w:val="0"/>
                      <w:marTop w:val="0"/>
                      <w:marBottom w:val="0"/>
                      <w:divBdr>
                        <w:top w:val="none" w:sz="0" w:space="0" w:color="auto"/>
                        <w:left w:val="none" w:sz="0" w:space="0" w:color="auto"/>
                        <w:bottom w:val="none" w:sz="0" w:space="0" w:color="auto"/>
                        <w:right w:val="none" w:sz="0" w:space="0" w:color="auto"/>
                      </w:divBdr>
                      <w:divsChild>
                        <w:div w:id="3174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94885">
          <w:marLeft w:val="0"/>
          <w:marRight w:val="0"/>
          <w:marTop w:val="0"/>
          <w:marBottom w:val="0"/>
          <w:divBdr>
            <w:top w:val="none" w:sz="0" w:space="0" w:color="auto"/>
            <w:left w:val="none" w:sz="0" w:space="0" w:color="auto"/>
            <w:bottom w:val="none" w:sz="0" w:space="0" w:color="auto"/>
            <w:right w:val="none" w:sz="0" w:space="0" w:color="auto"/>
          </w:divBdr>
          <w:divsChild>
            <w:div w:id="2066053809">
              <w:marLeft w:val="0"/>
              <w:marRight w:val="0"/>
              <w:marTop w:val="0"/>
              <w:marBottom w:val="0"/>
              <w:divBdr>
                <w:top w:val="none" w:sz="0" w:space="0" w:color="auto"/>
                <w:left w:val="none" w:sz="0" w:space="0" w:color="auto"/>
                <w:bottom w:val="none" w:sz="0" w:space="0" w:color="auto"/>
                <w:right w:val="none" w:sz="0" w:space="0" w:color="auto"/>
              </w:divBdr>
              <w:divsChild>
                <w:div w:id="476528554">
                  <w:marLeft w:val="0"/>
                  <w:marRight w:val="0"/>
                  <w:marTop w:val="0"/>
                  <w:marBottom w:val="0"/>
                  <w:divBdr>
                    <w:top w:val="none" w:sz="0" w:space="0" w:color="auto"/>
                    <w:left w:val="none" w:sz="0" w:space="0" w:color="auto"/>
                    <w:bottom w:val="none" w:sz="0" w:space="0" w:color="auto"/>
                    <w:right w:val="none" w:sz="0" w:space="0" w:color="auto"/>
                  </w:divBdr>
                  <w:divsChild>
                    <w:div w:id="239563003">
                      <w:marLeft w:val="0"/>
                      <w:marRight w:val="0"/>
                      <w:marTop w:val="0"/>
                      <w:marBottom w:val="0"/>
                      <w:divBdr>
                        <w:top w:val="none" w:sz="0" w:space="0" w:color="auto"/>
                        <w:left w:val="none" w:sz="0" w:space="0" w:color="auto"/>
                        <w:bottom w:val="none" w:sz="0" w:space="0" w:color="auto"/>
                        <w:right w:val="none" w:sz="0" w:space="0" w:color="auto"/>
                      </w:divBdr>
                    </w:div>
                    <w:div w:id="12600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1293">
      <w:bodyDiv w:val="1"/>
      <w:marLeft w:val="0"/>
      <w:marRight w:val="0"/>
      <w:marTop w:val="0"/>
      <w:marBottom w:val="0"/>
      <w:divBdr>
        <w:top w:val="none" w:sz="0" w:space="0" w:color="auto"/>
        <w:left w:val="none" w:sz="0" w:space="0" w:color="auto"/>
        <w:bottom w:val="none" w:sz="0" w:space="0" w:color="auto"/>
        <w:right w:val="none" w:sz="0" w:space="0" w:color="auto"/>
      </w:divBdr>
      <w:divsChild>
        <w:div w:id="1296523277">
          <w:marLeft w:val="0"/>
          <w:marRight w:val="0"/>
          <w:marTop w:val="0"/>
          <w:marBottom w:val="0"/>
          <w:divBdr>
            <w:top w:val="none" w:sz="0" w:space="0" w:color="auto"/>
            <w:left w:val="none" w:sz="0" w:space="0" w:color="auto"/>
            <w:bottom w:val="none" w:sz="0" w:space="0" w:color="auto"/>
            <w:right w:val="none" w:sz="0" w:space="0" w:color="auto"/>
          </w:divBdr>
        </w:div>
      </w:divsChild>
    </w:div>
    <w:div w:id="1795638081">
      <w:bodyDiv w:val="1"/>
      <w:marLeft w:val="0"/>
      <w:marRight w:val="0"/>
      <w:marTop w:val="0"/>
      <w:marBottom w:val="0"/>
      <w:divBdr>
        <w:top w:val="none" w:sz="0" w:space="0" w:color="auto"/>
        <w:left w:val="none" w:sz="0" w:space="0" w:color="auto"/>
        <w:bottom w:val="none" w:sz="0" w:space="0" w:color="auto"/>
        <w:right w:val="none" w:sz="0" w:space="0" w:color="auto"/>
      </w:divBdr>
    </w:div>
    <w:div w:id="1795783832">
      <w:bodyDiv w:val="1"/>
      <w:marLeft w:val="0"/>
      <w:marRight w:val="0"/>
      <w:marTop w:val="0"/>
      <w:marBottom w:val="0"/>
      <w:divBdr>
        <w:top w:val="none" w:sz="0" w:space="0" w:color="auto"/>
        <w:left w:val="none" w:sz="0" w:space="0" w:color="auto"/>
        <w:bottom w:val="none" w:sz="0" w:space="0" w:color="auto"/>
        <w:right w:val="none" w:sz="0" w:space="0" w:color="auto"/>
      </w:divBdr>
    </w:div>
    <w:div w:id="1797874050">
      <w:bodyDiv w:val="1"/>
      <w:marLeft w:val="0"/>
      <w:marRight w:val="0"/>
      <w:marTop w:val="0"/>
      <w:marBottom w:val="0"/>
      <w:divBdr>
        <w:top w:val="none" w:sz="0" w:space="0" w:color="auto"/>
        <w:left w:val="none" w:sz="0" w:space="0" w:color="auto"/>
        <w:bottom w:val="none" w:sz="0" w:space="0" w:color="auto"/>
        <w:right w:val="none" w:sz="0" w:space="0" w:color="auto"/>
      </w:divBdr>
    </w:div>
    <w:div w:id="1820419995">
      <w:bodyDiv w:val="1"/>
      <w:marLeft w:val="0"/>
      <w:marRight w:val="0"/>
      <w:marTop w:val="0"/>
      <w:marBottom w:val="0"/>
      <w:divBdr>
        <w:top w:val="none" w:sz="0" w:space="0" w:color="auto"/>
        <w:left w:val="none" w:sz="0" w:space="0" w:color="auto"/>
        <w:bottom w:val="none" w:sz="0" w:space="0" w:color="auto"/>
        <w:right w:val="none" w:sz="0" w:space="0" w:color="auto"/>
      </w:divBdr>
      <w:divsChild>
        <w:div w:id="1202591435">
          <w:marLeft w:val="0"/>
          <w:marRight w:val="0"/>
          <w:marTop w:val="0"/>
          <w:marBottom w:val="0"/>
          <w:divBdr>
            <w:top w:val="none" w:sz="0" w:space="0" w:color="auto"/>
            <w:left w:val="none" w:sz="0" w:space="0" w:color="auto"/>
            <w:bottom w:val="none" w:sz="0" w:space="0" w:color="auto"/>
            <w:right w:val="none" w:sz="0" w:space="0" w:color="auto"/>
          </w:divBdr>
        </w:div>
      </w:divsChild>
    </w:div>
    <w:div w:id="1827083845">
      <w:bodyDiv w:val="1"/>
      <w:marLeft w:val="0"/>
      <w:marRight w:val="0"/>
      <w:marTop w:val="0"/>
      <w:marBottom w:val="0"/>
      <w:divBdr>
        <w:top w:val="none" w:sz="0" w:space="0" w:color="auto"/>
        <w:left w:val="none" w:sz="0" w:space="0" w:color="auto"/>
        <w:bottom w:val="none" w:sz="0" w:space="0" w:color="auto"/>
        <w:right w:val="none" w:sz="0" w:space="0" w:color="auto"/>
      </w:divBdr>
    </w:div>
    <w:div w:id="1834028760">
      <w:bodyDiv w:val="1"/>
      <w:marLeft w:val="0"/>
      <w:marRight w:val="0"/>
      <w:marTop w:val="0"/>
      <w:marBottom w:val="0"/>
      <w:divBdr>
        <w:top w:val="none" w:sz="0" w:space="0" w:color="auto"/>
        <w:left w:val="none" w:sz="0" w:space="0" w:color="auto"/>
        <w:bottom w:val="none" w:sz="0" w:space="0" w:color="auto"/>
        <w:right w:val="none" w:sz="0" w:space="0" w:color="auto"/>
      </w:divBdr>
    </w:div>
    <w:div w:id="1836872940">
      <w:bodyDiv w:val="1"/>
      <w:marLeft w:val="0"/>
      <w:marRight w:val="0"/>
      <w:marTop w:val="0"/>
      <w:marBottom w:val="0"/>
      <w:divBdr>
        <w:top w:val="none" w:sz="0" w:space="0" w:color="auto"/>
        <w:left w:val="none" w:sz="0" w:space="0" w:color="auto"/>
        <w:bottom w:val="none" w:sz="0" w:space="0" w:color="auto"/>
        <w:right w:val="none" w:sz="0" w:space="0" w:color="auto"/>
      </w:divBdr>
    </w:div>
    <w:div w:id="1843545770">
      <w:bodyDiv w:val="1"/>
      <w:marLeft w:val="0"/>
      <w:marRight w:val="0"/>
      <w:marTop w:val="0"/>
      <w:marBottom w:val="0"/>
      <w:divBdr>
        <w:top w:val="none" w:sz="0" w:space="0" w:color="auto"/>
        <w:left w:val="none" w:sz="0" w:space="0" w:color="auto"/>
        <w:bottom w:val="none" w:sz="0" w:space="0" w:color="auto"/>
        <w:right w:val="none" w:sz="0" w:space="0" w:color="auto"/>
      </w:divBdr>
      <w:divsChild>
        <w:div w:id="1189487211">
          <w:marLeft w:val="547"/>
          <w:marRight w:val="0"/>
          <w:marTop w:val="0"/>
          <w:marBottom w:val="0"/>
          <w:divBdr>
            <w:top w:val="none" w:sz="0" w:space="0" w:color="auto"/>
            <w:left w:val="none" w:sz="0" w:space="0" w:color="auto"/>
            <w:bottom w:val="none" w:sz="0" w:space="0" w:color="auto"/>
            <w:right w:val="none" w:sz="0" w:space="0" w:color="auto"/>
          </w:divBdr>
        </w:div>
      </w:divsChild>
    </w:div>
    <w:div w:id="1905333543">
      <w:bodyDiv w:val="1"/>
      <w:marLeft w:val="0"/>
      <w:marRight w:val="0"/>
      <w:marTop w:val="0"/>
      <w:marBottom w:val="0"/>
      <w:divBdr>
        <w:top w:val="none" w:sz="0" w:space="0" w:color="auto"/>
        <w:left w:val="none" w:sz="0" w:space="0" w:color="auto"/>
        <w:bottom w:val="none" w:sz="0" w:space="0" w:color="auto"/>
        <w:right w:val="none" w:sz="0" w:space="0" w:color="auto"/>
      </w:divBdr>
    </w:div>
    <w:div w:id="1906409060">
      <w:bodyDiv w:val="1"/>
      <w:marLeft w:val="0"/>
      <w:marRight w:val="0"/>
      <w:marTop w:val="0"/>
      <w:marBottom w:val="0"/>
      <w:divBdr>
        <w:top w:val="none" w:sz="0" w:space="0" w:color="auto"/>
        <w:left w:val="none" w:sz="0" w:space="0" w:color="auto"/>
        <w:bottom w:val="none" w:sz="0" w:space="0" w:color="auto"/>
        <w:right w:val="none" w:sz="0" w:space="0" w:color="auto"/>
      </w:divBdr>
    </w:div>
    <w:div w:id="1918517681">
      <w:bodyDiv w:val="1"/>
      <w:marLeft w:val="0"/>
      <w:marRight w:val="0"/>
      <w:marTop w:val="0"/>
      <w:marBottom w:val="0"/>
      <w:divBdr>
        <w:top w:val="none" w:sz="0" w:space="0" w:color="auto"/>
        <w:left w:val="none" w:sz="0" w:space="0" w:color="auto"/>
        <w:bottom w:val="none" w:sz="0" w:space="0" w:color="auto"/>
        <w:right w:val="none" w:sz="0" w:space="0" w:color="auto"/>
      </w:divBdr>
    </w:div>
    <w:div w:id="1920408246">
      <w:bodyDiv w:val="1"/>
      <w:marLeft w:val="0"/>
      <w:marRight w:val="0"/>
      <w:marTop w:val="0"/>
      <w:marBottom w:val="0"/>
      <w:divBdr>
        <w:top w:val="none" w:sz="0" w:space="0" w:color="auto"/>
        <w:left w:val="none" w:sz="0" w:space="0" w:color="auto"/>
        <w:bottom w:val="none" w:sz="0" w:space="0" w:color="auto"/>
        <w:right w:val="none" w:sz="0" w:space="0" w:color="auto"/>
      </w:divBdr>
    </w:div>
    <w:div w:id="1923830300">
      <w:bodyDiv w:val="1"/>
      <w:marLeft w:val="0"/>
      <w:marRight w:val="0"/>
      <w:marTop w:val="0"/>
      <w:marBottom w:val="0"/>
      <w:divBdr>
        <w:top w:val="none" w:sz="0" w:space="0" w:color="auto"/>
        <w:left w:val="none" w:sz="0" w:space="0" w:color="auto"/>
        <w:bottom w:val="none" w:sz="0" w:space="0" w:color="auto"/>
        <w:right w:val="none" w:sz="0" w:space="0" w:color="auto"/>
      </w:divBdr>
      <w:divsChild>
        <w:div w:id="754975830">
          <w:marLeft w:val="0"/>
          <w:marRight w:val="0"/>
          <w:marTop w:val="0"/>
          <w:marBottom w:val="0"/>
          <w:divBdr>
            <w:top w:val="none" w:sz="0" w:space="0" w:color="auto"/>
            <w:left w:val="none" w:sz="0" w:space="0" w:color="auto"/>
            <w:bottom w:val="none" w:sz="0" w:space="0" w:color="auto"/>
            <w:right w:val="none" w:sz="0" w:space="0" w:color="auto"/>
          </w:divBdr>
        </w:div>
      </w:divsChild>
    </w:div>
    <w:div w:id="1935622547">
      <w:bodyDiv w:val="1"/>
      <w:marLeft w:val="0"/>
      <w:marRight w:val="0"/>
      <w:marTop w:val="0"/>
      <w:marBottom w:val="0"/>
      <w:divBdr>
        <w:top w:val="none" w:sz="0" w:space="0" w:color="auto"/>
        <w:left w:val="none" w:sz="0" w:space="0" w:color="auto"/>
        <w:bottom w:val="none" w:sz="0" w:space="0" w:color="auto"/>
        <w:right w:val="none" w:sz="0" w:space="0" w:color="auto"/>
      </w:divBdr>
    </w:div>
    <w:div w:id="1937472378">
      <w:bodyDiv w:val="1"/>
      <w:marLeft w:val="0"/>
      <w:marRight w:val="0"/>
      <w:marTop w:val="0"/>
      <w:marBottom w:val="0"/>
      <w:divBdr>
        <w:top w:val="none" w:sz="0" w:space="0" w:color="auto"/>
        <w:left w:val="none" w:sz="0" w:space="0" w:color="auto"/>
        <w:bottom w:val="none" w:sz="0" w:space="0" w:color="auto"/>
        <w:right w:val="none" w:sz="0" w:space="0" w:color="auto"/>
      </w:divBdr>
    </w:div>
    <w:div w:id="1941063419">
      <w:bodyDiv w:val="1"/>
      <w:marLeft w:val="0"/>
      <w:marRight w:val="0"/>
      <w:marTop w:val="0"/>
      <w:marBottom w:val="0"/>
      <w:divBdr>
        <w:top w:val="none" w:sz="0" w:space="0" w:color="auto"/>
        <w:left w:val="none" w:sz="0" w:space="0" w:color="auto"/>
        <w:bottom w:val="none" w:sz="0" w:space="0" w:color="auto"/>
        <w:right w:val="none" w:sz="0" w:space="0" w:color="auto"/>
      </w:divBdr>
      <w:divsChild>
        <w:div w:id="927425392">
          <w:marLeft w:val="0"/>
          <w:marRight w:val="0"/>
          <w:marTop w:val="0"/>
          <w:marBottom w:val="0"/>
          <w:divBdr>
            <w:top w:val="none" w:sz="0" w:space="0" w:color="auto"/>
            <w:left w:val="none" w:sz="0" w:space="0" w:color="auto"/>
            <w:bottom w:val="none" w:sz="0" w:space="0" w:color="auto"/>
            <w:right w:val="none" w:sz="0" w:space="0" w:color="auto"/>
          </w:divBdr>
        </w:div>
      </w:divsChild>
    </w:div>
    <w:div w:id="1953441012">
      <w:bodyDiv w:val="1"/>
      <w:marLeft w:val="0"/>
      <w:marRight w:val="0"/>
      <w:marTop w:val="0"/>
      <w:marBottom w:val="0"/>
      <w:divBdr>
        <w:top w:val="none" w:sz="0" w:space="0" w:color="auto"/>
        <w:left w:val="none" w:sz="0" w:space="0" w:color="auto"/>
        <w:bottom w:val="none" w:sz="0" w:space="0" w:color="auto"/>
        <w:right w:val="none" w:sz="0" w:space="0" w:color="auto"/>
      </w:divBdr>
      <w:divsChild>
        <w:div w:id="558520873">
          <w:marLeft w:val="0"/>
          <w:marRight w:val="0"/>
          <w:marTop w:val="0"/>
          <w:marBottom w:val="0"/>
          <w:divBdr>
            <w:top w:val="none" w:sz="0" w:space="0" w:color="auto"/>
            <w:left w:val="none" w:sz="0" w:space="0" w:color="auto"/>
            <w:bottom w:val="none" w:sz="0" w:space="0" w:color="auto"/>
            <w:right w:val="none" w:sz="0" w:space="0" w:color="auto"/>
          </w:divBdr>
        </w:div>
      </w:divsChild>
    </w:div>
    <w:div w:id="1967353278">
      <w:bodyDiv w:val="1"/>
      <w:marLeft w:val="0"/>
      <w:marRight w:val="0"/>
      <w:marTop w:val="0"/>
      <w:marBottom w:val="0"/>
      <w:divBdr>
        <w:top w:val="none" w:sz="0" w:space="0" w:color="auto"/>
        <w:left w:val="none" w:sz="0" w:space="0" w:color="auto"/>
        <w:bottom w:val="none" w:sz="0" w:space="0" w:color="auto"/>
        <w:right w:val="none" w:sz="0" w:space="0" w:color="auto"/>
      </w:divBdr>
    </w:div>
    <w:div w:id="1978290314">
      <w:bodyDiv w:val="1"/>
      <w:marLeft w:val="0"/>
      <w:marRight w:val="0"/>
      <w:marTop w:val="0"/>
      <w:marBottom w:val="0"/>
      <w:divBdr>
        <w:top w:val="none" w:sz="0" w:space="0" w:color="auto"/>
        <w:left w:val="none" w:sz="0" w:space="0" w:color="auto"/>
        <w:bottom w:val="none" w:sz="0" w:space="0" w:color="auto"/>
        <w:right w:val="none" w:sz="0" w:space="0" w:color="auto"/>
      </w:divBdr>
      <w:divsChild>
        <w:div w:id="112672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87357">
      <w:bodyDiv w:val="1"/>
      <w:marLeft w:val="0"/>
      <w:marRight w:val="0"/>
      <w:marTop w:val="0"/>
      <w:marBottom w:val="0"/>
      <w:divBdr>
        <w:top w:val="none" w:sz="0" w:space="0" w:color="auto"/>
        <w:left w:val="none" w:sz="0" w:space="0" w:color="auto"/>
        <w:bottom w:val="none" w:sz="0" w:space="0" w:color="auto"/>
        <w:right w:val="none" w:sz="0" w:space="0" w:color="auto"/>
      </w:divBdr>
      <w:divsChild>
        <w:div w:id="1266572104">
          <w:marLeft w:val="547"/>
          <w:marRight w:val="0"/>
          <w:marTop w:val="0"/>
          <w:marBottom w:val="0"/>
          <w:divBdr>
            <w:top w:val="none" w:sz="0" w:space="0" w:color="auto"/>
            <w:left w:val="none" w:sz="0" w:space="0" w:color="auto"/>
            <w:bottom w:val="none" w:sz="0" w:space="0" w:color="auto"/>
            <w:right w:val="none" w:sz="0" w:space="0" w:color="auto"/>
          </w:divBdr>
        </w:div>
      </w:divsChild>
    </w:div>
    <w:div w:id="1993481736">
      <w:bodyDiv w:val="1"/>
      <w:marLeft w:val="0"/>
      <w:marRight w:val="0"/>
      <w:marTop w:val="0"/>
      <w:marBottom w:val="0"/>
      <w:divBdr>
        <w:top w:val="none" w:sz="0" w:space="0" w:color="auto"/>
        <w:left w:val="none" w:sz="0" w:space="0" w:color="auto"/>
        <w:bottom w:val="none" w:sz="0" w:space="0" w:color="auto"/>
        <w:right w:val="none" w:sz="0" w:space="0" w:color="auto"/>
      </w:divBdr>
    </w:div>
    <w:div w:id="1994331605">
      <w:bodyDiv w:val="1"/>
      <w:marLeft w:val="0"/>
      <w:marRight w:val="0"/>
      <w:marTop w:val="0"/>
      <w:marBottom w:val="0"/>
      <w:divBdr>
        <w:top w:val="none" w:sz="0" w:space="0" w:color="auto"/>
        <w:left w:val="none" w:sz="0" w:space="0" w:color="auto"/>
        <w:bottom w:val="none" w:sz="0" w:space="0" w:color="auto"/>
        <w:right w:val="none" w:sz="0" w:space="0" w:color="auto"/>
      </w:divBdr>
      <w:divsChild>
        <w:div w:id="1098331047">
          <w:marLeft w:val="0"/>
          <w:marRight w:val="0"/>
          <w:marTop w:val="0"/>
          <w:marBottom w:val="0"/>
          <w:divBdr>
            <w:top w:val="none" w:sz="0" w:space="0" w:color="auto"/>
            <w:left w:val="none" w:sz="0" w:space="0" w:color="auto"/>
            <w:bottom w:val="none" w:sz="0" w:space="0" w:color="auto"/>
            <w:right w:val="none" w:sz="0" w:space="0" w:color="auto"/>
          </w:divBdr>
        </w:div>
      </w:divsChild>
    </w:div>
    <w:div w:id="2004695848">
      <w:bodyDiv w:val="1"/>
      <w:marLeft w:val="0"/>
      <w:marRight w:val="0"/>
      <w:marTop w:val="0"/>
      <w:marBottom w:val="0"/>
      <w:divBdr>
        <w:top w:val="none" w:sz="0" w:space="0" w:color="auto"/>
        <w:left w:val="none" w:sz="0" w:space="0" w:color="auto"/>
        <w:bottom w:val="none" w:sz="0" w:space="0" w:color="auto"/>
        <w:right w:val="none" w:sz="0" w:space="0" w:color="auto"/>
      </w:divBdr>
      <w:divsChild>
        <w:div w:id="63991584">
          <w:marLeft w:val="547"/>
          <w:marRight w:val="0"/>
          <w:marTop w:val="77"/>
          <w:marBottom w:val="0"/>
          <w:divBdr>
            <w:top w:val="none" w:sz="0" w:space="0" w:color="auto"/>
            <w:left w:val="none" w:sz="0" w:space="0" w:color="auto"/>
            <w:bottom w:val="none" w:sz="0" w:space="0" w:color="auto"/>
            <w:right w:val="none" w:sz="0" w:space="0" w:color="auto"/>
          </w:divBdr>
        </w:div>
        <w:div w:id="103118054">
          <w:marLeft w:val="1166"/>
          <w:marRight w:val="0"/>
          <w:marTop w:val="77"/>
          <w:marBottom w:val="0"/>
          <w:divBdr>
            <w:top w:val="none" w:sz="0" w:space="0" w:color="auto"/>
            <w:left w:val="none" w:sz="0" w:space="0" w:color="auto"/>
            <w:bottom w:val="none" w:sz="0" w:space="0" w:color="auto"/>
            <w:right w:val="none" w:sz="0" w:space="0" w:color="auto"/>
          </w:divBdr>
        </w:div>
        <w:div w:id="130633692">
          <w:marLeft w:val="547"/>
          <w:marRight w:val="0"/>
          <w:marTop w:val="77"/>
          <w:marBottom w:val="0"/>
          <w:divBdr>
            <w:top w:val="none" w:sz="0" w:space="0" w:color="auto"/>
            <w:left w:val="none" w:sz="0" w:space="0" w:color="auto"/>
            <w:bottom w:val="none" w:sz="0" w:space="0" w:color="auto"/>
            <w:right w:val="none" w:sz="0" w:space="0" w:color="auto"/>
          </w:divBdr>
        </w:div>
        <w:div w:id="144250241">
          <w:marLeft w:val="547"/>
          <w:marRight w:val="0"/>
          <w:marTop w:val="77"/>
          <w:marBottom w:val="0"/>
          <w:divBdr>
            <w:top w:val="none" w:sz="0" w:space="0" w:color="auto"/>
            <w:left w:val="none" w:sz="0" w:space="0" w:color="auto"/>
            <w:bottom w:val="none" w:sz="0" w:space="0" w:color="auto"/>
            <w:right w:val="none" w:sz="0" w:space="0" w:color="auto"/>
          </w:divBdr>
        </w:div>
        <w:div w:id="148979819">
          <w:marLeft w:val="547"/>
          <w:marRight w:val="0"/>
          <w:marTop w:val="77"/>
          <w:marBottom w:val="0"/>
          <w:divBdr>
            <w:top w:val="none" w:sz="0" w:space="0" w:color="auto"/>
            <w:left w:val="none" w:sz="0" w:space="0" w:color="auto"/>
            <w:bottom w:val="none" w:sz="0" w:space="0" w:color="auto"/>
            <w:right w:val="none" w:sz="0" w:space="0" w:color="auto"/>
          </w:divBdr>
        </w:div>
        <w:div w:id="386497328">
          <w:marLeft w:val="547"/>
          <w:marRight w:val="0"/>
          <w:marTop w:val="77"/>
          <w:marBottom w:val="0"/>
          <w:divBdr>
            <w:top w:val="none" w:sz="0" w:space="0" w:color="auto"/>
            <w:left w:val="none" w:sz="0" w:space="0" w:color="auto"/>
            <w:bottom w:val="none" w:sz="0" w:space="0" w:color="auto"/>
            <w:right w:val="none" w:sz="0" w:space="0" w:color="auto"/>
          </w:divBdr>
        </w:div>
        <w:div w:id="503474625">
          <w:marLeft w:val="547"/>
          <w:marRight w:val="0"/>
          <w:marTop w:val="77"/>
          <w:marBottom w:val="0"/>
          <w:divBdr>
            <w:top w:val="none" w:sz="0" w:space="0" w:color="auto"/>
            <w:left w:val="none" w:sz="0" w:space="0" w:color="auto"/>
            <w:bottom w:val="none" w:sz="0" w:space="0" w:color="auto"/>
            <w:right w:val="none" w:sz="0" w:space="0" w:color="auto"/>
          </w:divBdr>
        </w:div>
        <w:div w:id="683747153">
          <w:marLeft w:val="1166"/>
          <w:marRight w:val="0"/>
          <w:marTop w:val="77"/>
          <w:marBottom w:val="0"/>
          <w:divBdr>
            <w:top w:val="none" w:sz="0" w:space="0" w:color="auto"/>
            <w:left w:val="none" w:sz="0" w:space="0" w:color="auto"/>
            <w:bottom w:val="none" w:sz="0" w:space="0" w:color="auto"/>
            <w:right w:val="none" w:sz="0" w:space="0" w:color="auto"/>
          </w:divBdr>
        </w:div>
        <w:div w:id="1116561481">
          <w:marLeft w:val="547"/>
          <w:marRight w:val="0"/>
          <w:marTop w:val="77"/>
          <w:marBottom w:val="0"/>
          <w:divBdr>
            <w:top w:val="none" w:sz="0" w:space="0" w:color="auto"/>
            <w:left w:val="none" w:sz="0" w:space="0" w:color="auto"/>
            <w:bottom w:val="none" w:sz="0" w:space="0" w:color="auto"/>
            <w:right w:val="none" w:sz="0" w:space="0" w:color="auto"/>
          </w:divBdr>
        </w:div>
        <w:div w:id="1245532274">
          <w:marLeft w:val="547"/>
          <w:marRight w:val="0"/>
          <w:marTop w:val="77"/>
          <w:marBottom w:val="0"/>
          <w:divBdr>
            <w:top w:val="none" w:sz="0" w:space="0" w:color="auto"/>
            <w:left w:val="none" w:sz="0" w:space="0" w:color="auto"/>
            <w:bottom w:val="none" w:sz="0" w:space="0" w:color="auto"/>
            <w:right w:val="none" w:sz="0" w:space="0" w:color="auto"/>
          </w:divBdr>
        </w:div>
        <w:div w:id="1804958464">
          <w:marLeft w:val="547"/>
          <w:marRight w:val="0"/>
          <w:marTop w:val="77"/>
          <w:marBottom w:val="0"/>
          <w:divBdr>
            <w:top w:val="none" w:sz="0" w:space="0" w:color="auto"/>
            <w:left w:val="none" w:sz="0" w:space="0" w:color="auto"/>
            <w:bottom w:val="none" w:sz="0" w:space="0" w:color="auto"/>
            <w:right w:val="none" w:sz="0" w:space="0" w:color="auto"/>
          </w:divBdr>
        </w:div>
        <w:div w:id="1921598736">
          <w:marLeft w:val="547"/>
          <w:marRight w:val="0"/>
          <w:marTop w:val="77"/>
          <w:marBottom w:val="0"/>
          <w:divBdr>
            <w:top w:val="none" w:sz="0" w:space="0" w:color="auto"/>
            <w:left w:val="none" w:sz="0" w:space="0" w:color="auto"/>
            <w:bottom w:val="none" w:sz="0" w:space="0" w:color="auto"/>
            <w:right w:val="none" w:sz="0" w:space="0" w:color="auto"/>
          </w:divBdr>
        </w:div>
        <w:div w:id="2084596378">
          <w:marLeft w:val="547"/>
          <w:marRight w:val="0"/>
          <w:marTop w:val="77"/>
          <w:marBottom w:val="0"/>
          <w:divBdr>
            <w:top w:val="none" w:sz="0" w:space="0" w:color="auto"/>
            <w:left w:val="none" w:sz="0" w:space="0" w:color="auto"/>
            <w:bottom w:val="none" w:sz="0" w:space="0" w:color="auto"/>
            <w:right w:val="none" w:sz="0" w:space="0" w:color="auto"/>
          </w:divBdr>
        </w:div>
      </w:divsChild>
    </w:div>
    <w:div w:id="2009669800">
      <w:bodyDiv w:val="1"/>
      <w:marLeft w:val="0"/>
      <w:marRight w:val="0"/>
      <w:marTop w:val="0"/>
      <w:marBottom w:val="0"/>
      <w:divBdr>
        <w:top w:val="none" w:sz="0" w:space="0" w:color="auto"/>
        <w:left w:val="none" w:sz="0" w:space="0" w:color="auto"/>
        <w:bottom w:val="none" w:sz="0" w:space="0" w:color="auto"/>
        <w:right w:val="none" w:sz="0" w:space="0" w:color="auto"/>
      </w:divBdr>
      <w:divsChild>
        <w:div w:id="2004622498">
          <w:marLeft w:val="0"/>
          <w:marRight w:val="0"/>
          <w:marTop w:val="0"/>
          <w:marBottom w:val="0"/>
          <w:divBdr>
            <w:top w:val="none" w:sz="0" w:space="0" w:color="auto"/>
            <w:left w:val="none" w:sz="0" w:space="0" w:color="auto"/>
            <w:bottom w:val="none" w:sz="0" w:space="0" w:color="auto"/>
            <w:right w:val="none" w:sz="0" w:space="0" w:color="auto"/>
          </w:divBdr>
        </w:div>
      </w:divsChild>
    </w:div>
    <w:div w:id="2014450880">
      <w:bodyDiv w:val="1"/>
      <w:marLeft w:val="0"/>
      <w:marRight w:val="0"/>
      <w:marTop w:val="0"/>
      <w:marBottom w:val="0"/>
      <w:divBdr>
        <w:top w:val="none" w:sz="0" w:space="0" w:color="auto"/>
        <w:left w:val="none" w:sz="0" w:space="0" w:color="auto"/>
        <w:bottom w:val="none" w:sz="0" w:space="0" w:color="auto"/>
        <w:right w:val="none" w:sz="0" w:space="0" w:color="auto"/>
      </w:divBdr>
      <w:divsChild>
        <w:div w:id="2122915764">
          <w:marLeft w:val="0"/>
          <w:marRight w:val="0"/>
          <w:marTop w:val="0"/>
          <w:marBottom w:val="0"/>
          <w:divBdr>
            <w:top w:val="none" w:sz="0" w:space="0" w:color="auto"/>
            <w:left w:val="none" w:sz="0" w:space="0" w:color="auto"/>
            <w:bottom w:val="none" w:sz="0" w:space="0" w:color="auto"/>
            <w:right w:val="none" w:sz="0" w:space="0" w:color="auto"/>
          </w:divBdr>
        </w:div>
      </w:divsChild>
    </w:div>
    <w:div w:id="2026059213">
      <w:bodyDiv w:val="1"/>
      <w:marLeft w:val="0"/>
      <w:marRight w:val="0"/>
      <w:marTop w:val="0"/>
      <w:marBottom w:val="0"/>
      <w:divBdr>
        <w:top w:val="none" w:sz="0" w:space="0" w:color="auto"/>
        <w:left w:val="none" w:sz="0" w:space="0" w:color="auto"/>
        <w:bottom w:val="none" w:sz="0" w:space="0" w:color="auto"/>
        <w:right w:val="none" w:sz="0" w:space="0" w:color="auto"/>
      </w:divBdr>
      <w:divsChild>
        <w:div w:id="105734202">
          <w:marLeft w:val="0"/>
          <w:marRight w:val="0"/>
          <w:marTop w:val="0"/>
          <w:marBottom w:val="0"/>
          <w:divBdr>
            <w:top w:val="none" w:sz="0" w:space="0" w:color="auto"/>
            <w:left w:val="none" w:sz="0" w:space="0" w:color="auto"/>
            <w:bottom w:val="none" w:sz="0" w:space="0" w:color="auto"/>
            <w:right w:val="none" w:sz="0" w:space="0" w:color="auto"/>
          </w:divBdr>
        </w:div>
      </w:divsChild>
    </w:div>
    <w:div w:id="2038506379">
      <w:bodyDiv w:val="1"/>
      <w:marLeft w:val="0"/>
      <w:marRight w:val="0"/>
      <w:marTop w:val="0"/>
      <w:marBottom w:val="0"/>
      <w:divBdr>
        <w:top w:val="none" w:sz="0" w:space="0" w:color="auto"/>
        <w:left w:val="none" w:sz="0" w:space="0" w:color="auto"/>
        <w:bottom w:val="none" w:sz="0" w:space="0" w:color="auto"/>
        <w:right w:val="none" w:sz="0" w:space="0" w:color="auto"/>
      </w:divBdr>
    </w:div>
    <w:div w:id="2047412671">
      <w:bodyDiv w:val="1"/>
      <w:marLeft w:val="0"/>
      <w:marRight w:val="0"/>
      <w:marTop w:val="0"/>
      <w:marBottom w:val="0"/>
      <w:divBdr>
        <w:top w:val="none" w:sz="0" w:space="0" w:color="auto"/>
        <w:left w:val="none" w:sz="0" w:space="0" w:color="auto"/>
        <w:bottom w:val="none" w:sz="0" w:space="0" w:color="auto"/>
        <w:right w:val="none" w:sz="0" w:space="0" w:color="auto"/>
      </w:divBdr>
    </w:div>
    <w:div w:id="2068263263">
      <w:bodyDiv w:val="1"/>
      <w:marLeft w:val="0"/>
      <w:marRight w:val="0"/>
      <w:marTop w:val="0"/>
      <w:marBottom w:val="0"/>
      <w:divBdr>
        <w:top w:val="none" w:sz="0" w:space="0" w:color="auto"/>
        <w:left w:val="none" w:sz="0" w:space="0" w:color="auto"/>
        <w:bottom w:val="none" w:sz="0" w:space="0" w:color="auto"/>
        <w:right w:val="none" w:sz="0" w:space="0" w:color="auto"/>
      </w:divBdr>
    </w:div>
    <w:div w:id="2069768839">
      <w:bodyDiv w:val="1"/>
      <w:marLeft w:val="0"/>
      <w:marRight w:val="0"/>
      <w:marTop w:val="0"/>
      <w:marBottom w:val="0"/>
      <w:divBdr>
        <w:top w:val="none" w:sz="0" w:space="0" w:color="auto"/>
        <w:left w:val="none" w:sz="0" w:space="0" w:color="auto"/>
        <w:bottom w:val="none" w:sz="0" w:space="0" w:color="auto"/>
        <w:right w:val="none" w:sz="0" w:space="0" w:color="auto"/>
      </w:divBdr>
      <w:divsChild>
        <w:div w:id="1482499752">
          <w:marLeft w:val="0"/>
          <w:marRight w:val="0"/>
          <w:marTop w:val="0"/>
          <w:marBottom w:val="0"/>
          <w:divBdr>
            <w:top w:val="none" w:sz="0" w:space="0" w:color="auto"/>
            <w:left w:val="none" w:sz="0" w:space="0" w:color="auto"/>
            <w:bottom w:val="none" w:sz="0" w:space="0" w:color="auto"/>
            <w:right w:val="none" w:sz="0" w:space="0" w:color="auto"/>
          </w:divBdr>
        </w:div>
      </w:divsChild>
    </w:div>
    <w:div w:id="2098090565">
      <w:bodyDiv w:val="1"/>
      <w:marLeft w:val="0"/>
      <w:marRight w:val="0"/>
      <w:marTop w:val="0"/>
      <w:marBottom w:val="0"/>
      <w:divBdr>
        <w:top w:val="none" w:sz="0" w:space="0" w:color="auto"/>
        <w:left w:val="none" w:sz="0" w:space="0" w:color="auto"/>
        <w:bottom w:val="none" w:sz="0" w:space="0" w:color="auto"/>
        <w:right w:val="none" w:sz="0" w:space="0" w:color="auto"/>
      </w:divBdr>
      <w:divsChild>
        <w:div w:id="782264581">
          <w:marLeft w:val="0"/>
          <w:marRight w:val="0"/>
          <w:marTop w:val="0"/>
          <w:marBottom w:val="0"/>
          <w:divBdr>
            <w:top w:val="none" w:sz="0" w:space="0" w:color="auto"/>
            <w:left w:val="none" w:sz="0" w:space="0" w:color="auto"/>
            <w:bottom w:val="none" w:sz="0" w:space="0" w:color="auto"/>
            <w:right w:val="none" w:sz="0" w:space="0" w:color="auto"/>
          </w:divBdr>
        </w:div>
      </w:divsChild>
    </w:div>
    <w:div w:id="2100324349">
      <w:bodyDiv w:val="1"/>
      <w:marLeft w:val="0"/>
      <w:marRight w:val="0"/>
      <w:marTop w:val="0"/>
      <w:marBottom w:val="0"/>
      <w:divBdr>
        <w:top w:val="none" w:sz="0" w:space="0" w:color="auto"/>
        <w:left w:val="none" w:sz="0" w:space="0" w:color="auto"/>
        <w:bottom w:val="none" w:sz="0" w:space="0" w:color="auto"/>
        <w:right w:val="none" w:sz="0" w:space="0" w:color="auto"/>
      </w:divBdr>
    </w:div>
    <w:div w:id="2105761038">
      <w:bodyDiv w:val="1"/>
      <w:marLeft w:val="0"/>
      <w:marRight w:val="0"/>
      <w:marTop w:val="0"/>
      <w:marBottom w:val="0"/>
      <w:divBdr>
        <w:top w:val="none" w:sz="0" w:space="0" w:color="auto"/>
        <w:left w:val="none" w:sz="0" w:space="0" w:color="auto"/>
        <w:bottom w:val="none" w:sz="0" w:space="0" w:color="auto"/>
        <w:right w:val="none" w:sz="0" w:space="0" w:color="auto"/>
      </w:divBdr>
    </w:div>
    <w:div w:id="2110613926">
      <w:bodyDiv w:val="1"/>
      <w:marLeft w:val="0"/>
      <w:marRight w:val="0"/>
      <w:marTop w:val="0"/>
      <w:marBottom w:val="0"/>
      <w:divBdr>
        <w:top w:val="none" w:sz="0" w:space="0" w:color="auto"/>
        <w:left w:val="none" w:sz="0" w:space="0" w:color="auto"/>
        <w:bottom w:val="none" w:sz="0" w:space="0" w:color="auto"/>
        <w:right w:val="none" w:sz="0" w:space="0" w:color="auto"/>
      </w:divBdr>
      <w:divsChild>
        <w:div w:id="148136754">
          <w:marLeft w:val="0"/>
          <w:marRight w:val="0"/>
          <w:marTop w:val="0"/>
          <w:marBottom w:val="0"/>
          <w:divBdr>
            <w:top w:val="none" w:sz="0" w:space="0" w:color="auto"/>
            <w:left w:val="none" w:sz="0" w:space="0" w:color="auto"/>
            <w:bottom w:val="none" w:sz="0" w:space="0" w:color="auto"/>
            <w:right w:val="none" w:sz="0" w:space="0" w:color="auto"/>
          </w:divBdr>
        </w:div>
      </w:divsChild>
    </w:div>
    <w:div w:id="2125077612">
      <w:bodyDiv w:val="1"/>
      <w:marLeft w:val="0"/>
      <w:marRight w:val="0"/>
      <w:marTop w:val="0"/>
      <w:marBottom w:val="0"/>
      <w:divBdr>
        <w:top w:val="none" w:sz="0" w:space="0" w:color="auto"/>
        <w:left w:val="none" w:sz="0" w:space="0" w:color="auto"/>
        <w:bottom w:val="none" w:sz="0" w:space="0" w:color="auto"/>
        <w:right w:val="none" w:sz="0" w:space="0" w:color="auto"/>
      </w:divBdr>
    </w:div>
    <w:div w:id="2128886213">
      <w:bodyDiv w:val="1"/>
      <w:marLeft w:val="0"/>
      <w:marRight w:val="0"/>
      <w:marTop w:val="0"/>
      <w:marBottom w:val="0"/>
      <w:divBdr>
        <w:top w:val="none" w:sz="0" w:space="0" w:color="auto"/>
        <w:left w:val="none" w:sz="0" w:space="0" w:color="auto"/>
        <w:bottom w:val="none" w:sz="0" w:space="0" w:color="auto"/>
        <w:right w:val="none" w:sz="0" w:space="0" w:color="auto"/>
      </w:divBdr>
      <w:divsChild>
        <w:div w:id="89475747">
          <w:marLeft w:val="0"/>
          <w:marRight w:val="0"/>
          <w:marTop w:val="0"/>
          <w:marBottom w:val="0"/>
          <w:divBdr>
            <w:top w:val="none" w:sz="0" w:space="0" w:color="auto"/>
            <w:left w:val="none" w:sz="0" w:space="0" w:color="auto"/>
            <w:bottom w:val="none" w:sz="0" w:space="0" w:color="auto"/>
            <w:right w:val="none" w:sz="0" w:space="0" w:color="auto"/>
          </w:divBdr>
        </w:div>
        <w:div w:id="5295356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hoffmann\Local%20Settings\Temporary%20Internet%20Files\OLK12\monograf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F0D2-1BDA-B145-99E5-4452EB3F3847}">
  <ds:schemaRefs>
    <ds:schemaRef ds:uri="http://schemas.openxmlformats.org/officeDocument/2006/bibliography"/>
  </ds:schemaRefs>
</ds:datastoreItem>
</file>

<file path=customXml/itemProps2.xml><?xml version="1.0" encoding="utf-8"?>
<ds:datastoreItem xmlns:ds="http://schemas.openxmlformats.org/officeDocument/2006/customXml" ds:itemID="{391A853E-4A61-444B-870B-78C49CAF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Settings\hhoffmann\Local Settings\Temporary Internet Files\OLK12\monografia.dot</Template>
  <TotalTime>11</TotalTime>
  <Pages>13</Pages>
  <Words>6635</Words>
  <Characters>37822</Characters>
  <Application>Microsoft Macintosh Word</Application>
  <DocSecurity>0</DocSecurity>
  <Lines>315</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Dissertação</vt:lpstr>
      <vt:lpstr>Dissertação</vt:lpstr>
    </vt:vector>
  </TitlesOfParts>
  <Company/>
  <LinksUpToDate>false</LinksUpToDate>
  <CharactersWithSpaces>44369</CharactersWithSpaces>
  <SharedDoc>false</SharedDoc>
  <HyperlinkBase/>
  <HLinks>
    <vt:vector size="162" baseType="variant">
      <vt:variant>
        <vt:i4>1441855</vt:i4>
      </vt:variant>
      <vt:variant>
        <vt:i4>164</vt:i4>
      </vt:variant>
      <vt:variant>
        <vt:i4>0</vt:i4>
      </vt:variant>
      <vt:variant>
        <vt:i4>5</vt:i4>
      </vt:variant>
      <vt:variant>
        <vt:lpwstr/>
      </vt:variant>
      <vt:variant>
        <vt:lpwstr>_Toc339209593</vt:lpwstr>
      </vt:variant>
      <vt:variant>
        <vt:i4>1441855</vt:i4>
      </vt:variant>
      <vt:variant>
        <vt:i4>158</vt:i4>
      </vt:variant>
      <vt:variant>
        <vt:i4>0</vt:i4>
      </vt:variant>
      <vt:variant>
        <vt:i4>5</vt:i4>
      </vt:variant>
      <vt:variant>
        <vt:lpwstr/>
      </vt:variant>
      <vt:variant>
        <vt:lpwstr>_Toc339209592</vt:lpwstr>
      </vt:variant>
      <vt:variant>
        <vt:i4>1441855</vt:i4>
      </vt:variant>
      <vt:variant>
        <vt:i4>152</vt:i4>
      </vt:variant>
      <vt:variant>
        <vt:i4>0</vt:i4>
      </vt:variant>
      <vt:variant>
        <vt:i4>5</vt:i4>
      </vt:variant>
      <vt:variant>
        <vt:lpwstr/>
      </vt:variant>
      <vt:variant>
        <vt:lpwstr>_Toc339209591</vt:lpwstr>
      </vt:variant>
      <vt:variant>
        <vt:i4>1441855</vt:i4>
      </vt:variant>
      <vt:variant>
        <vt:i4>146</vt:i4>
      </vt:variant>
      <vt:variant>
        <vt:i4>0</vt:i4>
      </vt:variant>
      <vt:variant>
        <vt:i4>5</vt:i4>
      </vt:variant>
      <vt:variant>
        <vt:lpwstr/>
      </vt:variant>
      <vt:variant>
        <vt:lpwstr>_Toc339209590</vt:lpwstr>
      </vt:variant>
      <vt:variant>
        <vt:i4>1507391</vt:i4>
      </vt:variant>
      <vt:variant>
        <vt:i4>140</vt:i4>
      </vt:variant>
      <vt:variant>
        <vt:i4>0</vt:i4>
      </vt:variant>
      <vt:variant>
        <vt:i4>5</vt:i4>
      </vt:variant>
      <vt:variant>
        <vt:lpwstr/>
      </vt:variant>
      <vt:variant>
        <vt:lpwstr>_Toc339209589</vt:lpwstr>
      </vt:variant>
      <vt:variant>
        <vt:i4>1507391</vt:i4>
      </vt:variant>
      <vt:variant>
        <vt:i4>134</vt:i4>
      </vt:variant>
      <vt:variant>
        <vt:i4>0</vt:i4>
      </vt:variant>
      <vt:variant>
        <vt:i4>5</vt:i4>
      </vt:variant>
      <vt:variant>
        <vt:lpwstr/>
      </vt:variant>
      <vt:variant>
        <vt:lpwstr>_Toc339209588</vt:lpwstr>
      </vt:variant>
      <vt:variant>
        <vt:i4>1507391</vt:i4>
      </vt:variant>
      <vt:variant>
        <vt:i4>128</vt:i4>
      </vt:variant>
      <vt:variant>
        <vt:i4>0</vt:i4>
      </vt:variant>
      <vt:variant>
        <vt:i4>5</vt:i4>
      </vt:variant>
      <vt:variant>
        <vt:lpwstr/>
      </vt:variant>
      <vt:variant>
        <vt:lpwstr>_Toc339209587</vt:lpwstr>
      </vt:variant>
      <vt:variant>
        <vt:i4>1507391</vt:i4>
      </vt:variant>
      <vt:variant>
        <vt:i4>122</vt:i4>
      </vt:variant>
      <vt:variant>
        <vt:i4>0</vt:i4>
      </vt:variant>
      <vt:variant>
        <vt:i4>5</vt:i4>
      </vt:variant>
      <vt:variant>
        <vt:lpwstr/>
      </vt:variant>
      <vt:variant>
        <vt:lpwstr>_Toc339209586</vt:lpwstr>
      </vt:variant>
      <vt:variant>
        <vt:i4>1507391</vt:i4>
      </vt:variant>
      <vt:variant>
        <vt:i4>116</vt:i4>
      </vt:variant>
      <vt:variant>
        <vt:i4>0</vt:i4>
      </vt:variant>
      <vt:variant>
        <vt:i4>5</vt:i4>
      </vt:variant>
      <vt:variant>
        <vt:lpwstr/>
      </vt:variant>
      <vt:variant>
        <vt:lpwstr>_Toc339209585</vt:lpwstr>
      </vt:variant>
      <vt:variant>
        <vt:i4>1507391</vt:i4>
      </vt:variant>
      <vt:variant>
        <vt:i4>110</vt:i4>
      </vt:variant>
      <vt:variant>
        <vt:i4>0</vt:i4>
      </vt:variant>
      <vt:variant>
        <vt:i4>5</vt:i4>
      </vt:variant>
      <vt:variant>
        <vt:lpwstr/>
      </vt:variant>
      <vt:variant>
        <vt:lpwstr>_Toc339209584</vt:lpwstr>
      </vt:variant>
      <vt:variant>
        <vt:i4>1507391</vt:i4>
      </vt:variant>
      <vt:variant>
        <vt:i4>104</vt:i4>
      </vt:variant>
      <vt:variant>
        <vt:i4>0</vt:i4>
      </vt:variant>
      <vt:variant>
        <vt:i4>5</vt:i4>
      </vt:variant>
      <vt:variant>
        <vt:lpwstr/>
      </vt:variant>
      <vt:variant>
        <vt:lpwstr>_Toc339209583</vt:lpwstr>
      </vt:variant>
      <vt:variant>
        <vt:i4>1507391</vt:i4>
      </vt:variant>
      <vt:variant>
        <vt:i4>98</vt:i4>
      </vt:variant>
      <vt:variant>
        <vt:i4>0</vt:i4>
      </vt:variant>
      <vt:variant>
        <vt:i4>5</vt:i4>
      </vt:variant>
      <vt:variant>
        <vt:lpwstr/>
      </vt:variant>
      <vt:variant>
        <vt:lpwstr>_Toc339209582</vt:lpwstr>
      </vt:variant>
      <vt:variant>
        <vt:i4>1507391</vt:i4>
      </vt:variant>
      <vt:variant>
        <vt:i4>92</vt:i4>
      </vt:variant>
      <vt:variant>
        <vt:i4>0</vt:i4>
      </vt:variant>
      <vt:variant>
        <vt:i4>5</vt:i4>
      </vt:variant>
      <vt:variant>
        <vt:lpwstr/>
      </vt:variant>
      <vt:variant>
        <vt:lpwstr>_Toc339209581</vt:lpwstr>
      </vt:variant>
      <vt:variant>
        <vt:i4>1507391</vt:i4>
      </vt:variant>
      <vt:variant>
        <vt:i4>86</vt:i4>
      </vt:variant>
      <vt:variant>
        <vt:i4>0</vt:i4>
      </vt:variant>
      <vt:variant>
        <vt:i4>5</vt:i4>
      </vt:variant>
      <vt:variant>
        <vt:lpwstr/>
      </vt:variant>
      <vt:variant>
        <vt:lpwstr>_Toc339209580</vt:lpwstr>
      </vt:variant>
      <vt:variant>
        <vt:i4>1572927</vt:i4>
      </vt:variant>
      <vt:variant>
        <vt:i4>80</vt:i4>
      </vt:variant>
      <vt:variant>
        <vt:i4>0</vt:i4>
      </vt:variant>
      <vt:variant>
        <vt:i4>5</vt:i4>
      </vt:variant>
      <vt:variant>
        <vt:lpwstr/>
      </vt:variant>
      <vt:variant>
        <vt:lpwstr>_Toc339209579</vt:lpwstr>
      </vt:variant>
      <vt:variant>
        <vt:i4>1572927</vt:i4>
      </vt:variant>
      <vt:variant>
        <vt:i4>74</vt:i4>
      </vt:variant>
      <vt:variant>
        <vt:i4>0</vt:i4>
      </vt:variant>
      <vt:variant>
        <vt:i4>5</vt:i4>
      </vt:variant>
      <vt:variant>
        <vt:lpwstr/>
      </vt:variant>
      <vt:variant>
        <vt:lpwstr>_Toc339209578</vt:lpwstr>
      </vt:variant>
      <vt:variant>
        <vt:i4>1572927</vt:i4>
      </vt:variant>
      <vt:variant>
        <vt:i4>68</vt:i4>
      </vt:variant>
      <vt:variant>
        <vt:i4>0</vt:i4>
      </vt:variant>
      <vt:variant>
        <vt:i4>5</vt:i4>
      </vt:variant>
      <vt:variant>
        <vt:lpwstr/>
      </vt:variant>
      <vt:variant>
        <vt:lpwstr>_Toc339209577</vt:lpwstr>
      </vt:variant>
      <vt:variant>
        <vt:i4>1572927</vt:i4>
      </vt:variant>
      <vt:variant>
        <vt:i4>62</vt:i4>
      </vt:variant>
      <vt:variant>
        <vt:i4>0</vt:i4>
      </vt:variant>
      <vt:variant>
        <vt:i4>5</vt:i4>
      </vt:variant>
      <vt:variant>
        <vt:lpwstr/>
      </vt:variant>
      <vt:variant>
        <vt:lpwstr>_Toc339209576</vt:lpwstr>
      </vt:variant>
      <vt:variant>
        <vt:i4>1572927</vt:i4>
      </vt:variant>
      <vt:variant>
        <vt:i4>56</vt:i4>
      </vt:variant>
      <vt:variant>
        <vt:i4>0</vt:i4>
      </vt:variant>
      <vt:variant>
        <vt:i4>5</vt:i4>
      </vt:variant>
      <vt:variant>
        <vt:lpwstr/>
      </vt:variant>
      <vt:variant>
        <vt:lpwstr>_Toc339209575</vt:lpwstr>
      </vt:variant>
      <vt:variant>
        <vt:i4>1572927</vt:i4>
      </vt:variant>
      <vt:variant>
        <vt:i4>50</vt:i4>
      </vt:variant>
      <vt:variant>
        <vt:i4>0</vt:i4>
      </vt:variant>
      <vt:variant>
        <vt:i4>5</vt:i4>
      </vt:variant>
      <vt:variant>
        <vt:lpwstr/>
      </vt:variant>
      <vt:variant>
        <vt:lpwstr>_Toc339209574</vt:lpwstr>
      </vt:variant>
      <vt:variant>
        <vt:i4>1572927</vt:i4>
      </vt:variant>
      <vt:variant>
        <vt:i4>44</vt:i4>
      </vt:variant>
      <vt:variant>
        <vt:i4>0</vt:i4>
      </vt:variant>
      <vt:variant>
        <vt:i4>5</vt:i4>
      </vt:variant>
      <vt:variant>
        <vt:lpwstr/>
      </vt:variant>
      <vt:variant>
        <vt:lpwstr>_Toc339209573</vt:lpwstr>
      </vt:variant>
      <vt:variant>
        <vt:i4>1572927</vt:i4>
      </vt:variant>
      <vt:variant>
        <vt:i4>38</vt:i4>
      </vt:variant>
      <vt:variant>
        <vt:i4>0</vt:i4>
      </vt:variant>
      <vt:variant>
        <vt:i4>5</vt:i4>
      </vt:variant>
      <vt:variant>
        <vt:lpwstr/>
      </vt:variant>
      <vt:variant>
        <vt:lpwstr>_Toc339209572</vt:lpwstr>
      </vt:variant>
      <vt:variant>
        <vt:i4>1572927</vt:i4>
      </vt:variant>
      <vt:variant>
        <vt:i4>32</vt:i4>
      </vt:variant>
      <vt:variant>
        <vt:i4>0</vt:i4>
      </vt:variant>
      <vt:variant>
        <vt:i4>5</vt:i4>
      </vt:variant>
      <vt:variant>
        <vt:lpwstr/>
      </vt:variant>
      <vt:variant>
        <vt:lpwstr>_Toc339209571</vt:lpwstr>
      </vt:variant>
      <vt:variant>
        <vt:i4>1572927</vt:i4>
      </vt:variant>
      <vt:variant>
        <vt:i4>26</vt:i4>
      </vt:variant>
      <vt:variant>
        <vt:i4>0</vt:i4>
      </vt:variant>
      <vt:variant>
        <vt:i4>5</vt:i4>
      </vt:variant>
      <vt:variant>
        <vt:lpwstr/>
      </vt:variant>
      <vt:variant>
        <vt:lpwstr>_Toc339209570</vt:lpwstr>
      </vt:variant>
      <vt:variant>
        <vt:i4>1638463</vt:i4>
      </vt:variant>
      <vt:variant>
        <vt:i4>20</vt:i4>
      </vt:variant>
      <vt:variant>
        <vt:i4>0</vt:i4>
      </vt:variant>
      <vt:variant>
        <vt:i4>5</vt:i4>
      </vt:variant>
      <vt:variant>
        <vt:lpwstr/>
      </vt:variant>
      <vt:variant>
        <vt:lpwstr>_Toc339209569</vt:lpwstr>
      </vt:variant>
      <vt:variant>
        <vt:i4>1310778</vt:i4>
      </vt:variant>
      <vt:variant>
        <vt:i4>11</vt:i4>
      </vt:variant>
      <vt:variant>
        <vt:i4>0</vt:i4>
      </vt:variant>
      <vt:variant>
        <vt:i4>5</vt:i4>
      </vt:variant>
      <vt:variant>
        <vt:lpwstr/>
      </vt:variant>
      <vt:variant>
        <vt:lpwstr>_Toc337971988</vt:lpwstr>
      </vt:variant>
      <vt:variant>
        <vt:i4>1966143</vt:i4>
      </vt:variant>
      <vt:variant>
        <vt:i4>2</vt:i4>
      </vt:variant>
      <vt:variant>
        <vt:i4>0</vt:i4>
      </vt:variant>
      <vt:variant>
        <vt:i4>5</vt:i4>
      </vt:variant>
      <vt:variant>
        <vt:lpwstr/>
      </vt:variant>
      <vt:variant>
        <vt:lpwstr>_Toc339209517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Dissertação</dc:title>
  <dc:subject/>
  <dc:creator>Rodrigo Hickmann Klein</dc:creator>
  <cp:keywords/>
  <dc:description/>
  <cp:lastModifiedBy>Edimara Luciano</cp:lastModifiedBy>
  <cp:revision>12</cp:revision>
  <cp:lastPrinted>2015-07-27T02:19:00Z</cp:lastPrinted>
  <dcterms:created xsi:type="dcterms:W3CDTF">2016-12-06T17:04:00Z</dcterms:created>
  <dcterms:modified xsi:type="dcterms:W3CDTF">2016-12-06T17:28:00Z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ser Name_1">
    <vt:lpwstr>RODRIGO.HICKMANN@acad.pucrs.br@www.mendeley.com</vt:lpwstr>
  </property>
</Properties>
</file>